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836CC" w14:textId="69CCE575" w:rsidR="00036F9A" w:rsidRDefault="00036F9A" w:rsidP="00036F9A">
      <w:pPr>
        <w:pStyle w:val="Space"/>
        <w:jc w:val="center"/>
        <w:rPr>
          <w:rFonts w:ascii="Traditional Arabic" w:hAnsi="Traditional Arabic" w:cs="Traditional Arabic"/>
          <w:b/>
          <w:bCs/>
          <w:sz w:val="96"/>
          <w:szCs w:val="96"/>
          <w:rtl/>
        </w:rPr>
      </w:pPr>
    </w:p>
    <w:p w14:paraId="594AE0BD" w14:textId="77777777" w:rsidR="00036F9A" w:rsidRDefault="00036F9A" w:rsidP="00036F9A">
      <w:pPr>
        <w:pStyle w:val="Space"/>
        <w:jc w:val="center"/>
        <w:rPr>
          <w:rFonts w:ascii="Traditional Arabic" w:hAnsi="Traditional Arabic" w:cs="Traditional Arabic"/>
          <w:b/>
          <w:bCs/>
          <w:sz w:val="96"/>
          <w:szCs w:val="96"/>
          <w:rtl/>
        </w:rPr>
      </w:pPr>
    </w:p>
    <w:p w14:paraId="289C8815" w14:textId="77777777" w:rsidR="00036F9A" w:rsidRDefault="00036F9A" w:rsidP="00036F9A">
      <w:pPr>
        <w:pStyle w:val="Space"/>
        <w:jc w:val="center"/>
        <w:rPr>
          <w:rFonts w:ascii="Traditional Arabic" w:hAnsi="Traditional Arabic" w:cs="Traditional Arabic"/>
          <w:b/>
          <w:bCs/>
          <w:sz w:val="96"/>
          <w:szCs w:val="96"/>
          <w:rtl/>
        </w:rPr>
      </w:pPr>
      <w:r>
        <w:rPr>
          <w:rFonts w:ascii="Traditional Arabic" w:hAnsi="Traditional Arabic" w:cs="Traditional Arabic"/>
          <w:b/>
          <w:bCs/>
          <w:sz w:val="96"/>
          <w:szCs w:val="96"/>
          <w:rtl/>
        </w:rPr>
        <w:t xml:space="preserve">التعليقة على </w:t>
      </w:r>
      <w:r>
        <w:rPr>
          <w:rFonts w:ascii="Traditional Arabic" w:hAnsi="Traditional Arabic" w:cs="Traditional Arabic" w:hint="cs"/>
          <w:b/>
          <w:bCs/>
          <w:sz w:val="96"/>
          <w:szCs w:val="96"/>
          <w:rtl/>
        </w:rPr>
        <w:t>مناسك الحجّ</w:t>
      </w:r>
    </w:p>
    <w:p w14:paraId="181D43CE" w14:textId="77777777" w:rsidR="00036F9A" w:rsidRDefault="00036F9A" w:rsidP="00036F9A">
      <w:pPr>
        <w:pStyle w:val="Space"/>
        <w:jc w:val="center"/>
        <w:rPr>
          <w:b/>
          <w:bCs/>
          <w:sz w:val="36"/>
          <w:szCs w:val="36"/>
          <w:rtl/>
        </w:rPr>
      </w:pPr>
    </w:p>
    <w:p w14:paraId="35BEF5D3" w14:textId="77777777" w:rsidR="00036F9A" w:rsidRDefault="00036F9A" w:rsidP="00036F9A">
      <w:pPr>
        <w:pStyle w:val="Space"/>
        <w:jc w:val="center"/>
        <w:rPr>
          <w:rFonts w:ascii="Traditional Arabic" w:hAnsi="Traditional Arabic" w:cs="Traditional Arabic"/>
          <w:b/>
          <w:bCs/>
          <w:sz w:val="72"/>
          <w:szCs w:val="72"/>
          <w:rtl/>
        </w:rPr>
      </w:pPr>
      <w:r>
        <w:rPr>
          <w:rFonts w:ascii="Traditional Arabic" w:hAnsi="Traditional Arabic" w:cs="Traditional Arabic"/>
          <w:b/>
          <w:bCs/>
          <w:sz w:val="72"/>
          <w:szCs w:val="72"/>
          <w:rtl/>
        </w:rPr>
        <w:t>حيدر حبّ الله</w:t>
      </w:r>
    </w:p>
    <w:p w14:paraId="79E97E22" w14:textId="77777777" w:rsidR="00036F9A" w:rsidRDefault="00036F9A" w:rsidP="00036F9A">
      <w:pPr>
        <w:pStyle w:val="Space"/>
        <w:jc w:val="center"/>
        <w:rPr>
          <w:rFonts w:ascii="Traditional Arabic" w:hAnsi="Traditional Arabic" w:cs="Traditional Arabic"/>
          <w:b/>
          <w:bCs/>
          <w:sz w:val="64"/>
          <w:szCs w:val="64"/>
          <w:rtl/>
        </w:rPr>
      </w:pPr>
    </w:p>
    <w:p w14:paraId="0D98E06E" w14:textId="1564AACE" w:rsidR="00036F9A" w:rsidRDefault="00036F9A" w:rsidP="00036F9A">
      <w:pPr>
        <w:pStyle w:val="Space"/>
        <w:jc w:val="center"/>
        <w:rPr>
          <w:rFonts w:ascii="Traditional Arabic" w:hAnsi="Traditional Arabic" w:cs="Traditional Arabic"/>
          <w:b/>
          <w:bCs/>
          <w:sz w:val="64"/>
          <w:szCs w:val="64"/>
          <w:rtl/>
        </w:rPr>
      </w:pPr>
      <w:r>
        <w:rPr>
          <w:rFonts w:ascii="Traditional Arabic" w:hAnsi="Traditional Arabic" w:cs="Traditional Arabic"/>
          <w:b/>
          <w:bCs/>
          <w:sz w:val="64"/>
          <w:szCs w:val="64"/>
          <w:rtl/>
        </w:rPr>
        <w:t>(</w:t>
      </w:r>
      <w:r>
        <w:rPr>
          <w:rFonts w:ascii="Traditional Arabic" w:hAnsi="Traditional Arabic" w:cs="Traditional Arabic" w:hint="cs"/>
          <w:b/>
          <w:bCs/>
          <w:sz w:val="64"/>
          <w:szCs w:val="64"/>
          <w:rtl/>
        </w:rPr>
        <w:t>الحجّ النيابي ـ القسم ال</w:t>
      </w:r>
      <w:r>
        <w:rPr>
          <w:rFonts w:ascii="Traditional Arabic" w:hAnsi="Traditional Arabic" w:cs="Traditional Arabic" w:hint="cs"/>
          <w:b/>
          <w:bCs/>
          <w:sz w:val="64"/>
          <w:szCs w:val="64"/>
          <w:rtl/>
        </w:rPr>
        <w:t>خامس</w:t>
      </w:r>
      <w:r>
        <w:rPr>
          <w:rFonts w:ascii="Traditional Arabic" w:hAnsi="Traditional Arabic" w:cs="Traditional Arabic" w:hint="cs"/>
          <w:b/>
          <w:bCs/>
          <w:sz w:val="64"/>
          <w:szCs w:val="64"/>
          <w:rtl/>
        </w:rPr>
        <w:t>/مسألة تكليف غير المسلمين بالفروع</w:t>
      </w:r>
      <w:r>
        <w:rPr>
          <w:rFonts w:ascii="Traditional Arabic" w:hAnsi="Traditional Arabic" w:cs="Traditional Arabic"/>
          <w:b/>
          <w:bCs/>
          <w:sz w:val="64"/>
          <w:szCs w:val="64"/>
          <w:rtl/>
        </w:rPr>
        <w:t>)</w:t>
      </w:r>
    </w:p>
    <w:p w14:paraId="3CE69C06" w14:textId="77777777" w:rsidR="00036F9A" w:rsidRPr="00584859" w:rsidRDefault="00036F9A" w:rsidP="00036F9A">
      <w:pPr>
        <w:widowControl w:val="0"/>
        <w:spacing w:line="216" w:lineRule="auto"/>
        <w:jc w:val="center"/>
        <w:rPr>
          <w:rFonts w:ascii="Mosawi" w:hAnsi="Mosawi" w:cs="Mosawi"/>
          <w:b/>
          <w:bCs/>
          <w:sz w:val="28"/>
          <w:rtl/>
        </w:rPr>
      </w:pPr>
    </w:p>
    <w:p w14:paraId="75FC77A1" w14:textId="77777777" w:rsidR="00036F9A" w:rsidRPr="00584859" w:rsidRDefault="00036F9A" w:rsidP="00036F9A">
      <w:pPr>
        <w:widowControl w:val="0"/>
        <w:spacing w:line="216" w:lineRule="auto"/>
        <w:jc w:val="center"/>
        <w:rPr>
          <w:rFonts w:ascii="Mosawi" w:hAnsi="Mosawi" w:cs="Mosawi"/>
          <w:b/>
          <w:bCs/>
          <w:sz w:val="36"/>
          <w:szCs w:val="36"/>
          <w:rtl/>
        </w:rPr>
      </w:pPr>
    </w:p>
    <w:p w14:paraId="71865971" w14:textId="77777777" w:rsidR="00036F9A" w:rsidRPr="00584859" w:rsidRDefault="00036F9A" w:rsidP="00036F9A">
      <w:pPr>
        <w:widowControl w:val="0"/>
        <w:spacing w:line="216" w:lineRule="auto"/>
        <w:jc w:val="center"/>
        <w:rPr>
          <w:rFonts w:ascii="Mosawi" w:hAnsi="Mosawi" w:cs="Mosawi"/>
          <w:b/>
          <w:bCs/>
          <w:sz w:val="36"/>
          <w:szCs w:val="36"/>
          <w:rtl/>
        </w:rPr>
      </w:pPr>
    </w:p>
    <w:p w14:paraId="4A222AED" w14:textId="77777777" w:rsidR="00036F9A" w:rsidRPr="00584859" w:rsidRDefault="00036F9A" w:rsidP="00036F9A">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 xml:space="preserve">هذه تعليقة فقهيّة مختصرة على كتاب </w:t>
      </w:r>
      <w:r>
        <w:rPr>
          <w:rFonts w:ascii="Mosawi" w:hAnsi="Mosawi" w:cs="Mosawi" w:hint="cs"/>
          <w:b/>
          <w:bCs/>
          <w:sz w:val="36"/>
          <w:szCs w:val="36"/>
          <w:rtl/>
        </w:rPr>
        <w:t>مناسك الحجّ</w:t>
      </w:r>
      <w:r w:rsidRPr="00584859">
        <w:rPr>
          <w:rFonts w:ascii="Mosawi" w:hAnsi="Mosawi" w:cs="Mosawi"/>
          <w:b/>
          <w:bCs/>
          <w:sz w:val="36"/>
          <w:szCs w:val="36"/>
          <w:rtl/>
        </w:rPr>
        <w:t xml:space="preserve"> للسيّد الخوئي، لم تُكتب بقصد عمل الآخرين بها، بل بقصد اطلاع الباحثين والمهتمّين، والله الموفّق والمعين</w:t>
      </w:r>
    </w:p>
    <w:p w14:paraId="1BD5AF13" w14:textId="7B4D9152" w:rsidR="00036F9A" w:rsidRPr="00584859" w:rsidRDefault="00036F9A" w:rsidP="00036F9A">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w:t>
      </w:r>
      <w:r>
        <w:rPr>
          <w:rFonts w:ascii="Mosawi" w:hAnsi="Mosawi" w:cs="Mosawi" w:hint="cs"/>
          <w:b/>
          <w:bCs/>
          <w:sz w:val="36"/>
          <w:szCs w:val="36"/>
          <w:rtl/>
        </w:rPr>
        <w:t>29</w:t>
      </w:r>
      <w:r>
        <w:rPr>
          <w:rFonts w:ascii="Mosawi" w:hAnsi="Mosawi" w:cs="Mosawi" w:hint="cs"/>
          <w:b/>
          <w:bCs/>
          <w:sz w:val="36"/>
          <w:szCs w:val="36"/>
          <w:rtl/>
        </w:rPr>
        <w:t xml:space="preserve"> ـ 10 ـ </w:t>
      </w:r>
      <w:r w:rsidRPr="00584859">
        <w:rPr>
          <w:rFonts w:ascii="Mosawi" w:hAnsi="Mosawi" w:cs="Mosawi"/>
          <w:b/>
          <w:bCs/>
          <w:sz w:val="36"/>
          <w:szCs w:val="36"/>
          <w:rtl/>
        </w:rPr>
        <w:t>202</w:t>
      </w:r>
      <w:r>
        <w:rPr>
          <w:rFonts w:ascii="Mosawi" w:hAnsi="Mosawi" w:cs="Mosawi" w:hint="cs"/>
          <w:b/>
          <w:bCs/>
          <w:sz w:val="36"/>
          <w:szCs w:val="36"/>
          <w:rtl/>
        </w:rPr>
        <w:t>6</w:t>
      </w:r>
      <w:r w:rsidRPr="00584859">
        <w:rPr>
          <w:rFonts w:ascii="Mosawi" w:hAnsi="Mosawi" w:cs="Mosawi"/>
          <w:b/>
          <w:bCs/>
          <w:sz w:val="36"/>
          <w:szCs w:val="36"/>
          <w:rtl/>
        </w:rPr>
        <w:t>م)</w:t>
      </w:r>
    </w:p>
    <w:p w14:paraId="6FAA31BC" w14:textId="77777777" w:rsidR="00036F9A" w:rsidRDefault="00036F9A" w:rsidP="00036F9A">
      <w:pPr>
        <w:pStyle w:val="Space"/>
        <w:rPr>
          <w:rtl/>
        </w:rPr>
      </w:pPr>
    </w:p>
    <w:p w14:paraId="6F42DE39" w14:textId="77777777" w:rsidR="00036F9A" w:rsidRDefault="00036F9A" w:rsidP="00036F9A">
      <w:pPr>
        <w:rPr>
          <w:rFonts w:asciiTheme="majorBidi" w:hAnsiTheme="majorBidi" w:cs="Mosawi"/>
          <w:b/>
          <w:bCs/>
          <w:kern w:val="0"/>
          <w:sz w:val="36"/>
          <w:szCs w:val="36"/>
          <w:rtl/>
          <w14:ligatures w14:val="none"/>
        </w:rPr>
      </w:pPr>
      <w:r>
        <w:rPr>
          <w:rFonts w:asciiTheme="majorBidi" w:hAnsiTheme="majorBidi" w:cs="Mosawi"/>
          <w:b/>
          <w:bCs/>
          <w:sz w:val="36"/>
          <w:szCs w:val="36"/>
          <w:rtl/>
        </w:rPr>
        <w:br w:type="page"/>
      </w:r>
    </w:p>
    <w:p w14:paraId="1CF593BC" w14:textId="280D9B1D" w:rsidR="00131C88" w:rsidRPr="00036F9A"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036F9A">
        <w:rPr>
          <w:rFonts w:asciiTheme="majorBidi" w:hAnsiTheme="majorBidi" w:cs="Mosawi"/>
          <w:b/>
          <w:bCs/>
          <w:kern w:val="0"/>
          <w:sz w:val="40"/>
          <w:szCs w:val="40"/>
          <w:rtl/>
          <w14:ligatures w14:val="none"/>
        </w:rPr>
        <w:lastRenderedPageBreak/>
        <w:t>فصل</w:t>
      </w:r>
    </w:p>
    <w:p w14:paraId="6C8FC387" w14:textId="3AAD146E" w:rsidR="00265DD6" w:rsidRPr="00036F9A"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036F9A">
        <w:rPr>
          <w:rFonts w:asciiTheme="majorBidi" w:hAnsiTheme="majorBidi" w:cs="Mosawi"/>
          <w:b/>
          <w:bCs/>
          <w:kern w:val="0"/>
          <w:sz w:val="40"/>
          <w:szCs w:val="40"/>
          <w:rtl/>
          <w14:ligatures w14:val="none"/>
        </w:rPr>
        <w:t>في النيابة</w:t>
      </w:r>
      <w:r w:rsidRPr="00036F9A">
        <w:rPr>
          <w:rFonts w:ascii="Times New Roman" w:hAnsi="Times New Roman" w:cs="Times New Roman" w:hint="cs"/>
          <w:b/>
          <w:bCs/>
          <w:kern w:val="0"/>
          <w:sz w:val="40"/>
          <w:szCs w:val="40"/>
          <w:rtl/>
          <w14:ligatures w14:val="none"/>
        </w:rPr>
        <w:t>‌</w:t>
      </w:r>
    </w:p>
    <w:p w14:paraId="294E18C7" w14:textId="6EA2A76D" w:rsidR="00E84105" w:rsidRPr="00A23F12" w:rsidRDefault="00E84105" w:rsidP="00D413F1">
      <w:pPr>
        <w:widowControl w:val="0"/>
        <w:spacing w:after="0" w:line="216" w:lineRule="auto"/>
        <w:ind w:firstLine="284"/>
        <w:jc w:val="both"/>
        <w:rPr>
          <w:rFonts w:asciiTheme="majorBidi" w:hAnsiTheme="majorBidi" w:cs="Mosawi"/>
          <w:kern w:val="0"/>
          <w:sz w:val="32"/>
          <w:szCs w:val="32"/>
          <w:rtl/>
          <w14:ligatures w14:val="none"/>
        </w:rPr>
      </w:pPr>
      <w:r w:rsidRPr="00A23F12">
        <w:rPr>
          <w:rFonts w:asciiTheme="majorBidi" w:hAnsiTheme="majorBidi" w:cs="Mosawi" w:hint="cs"/>
          <w:kern w:val="0"/>
          <w:sz w:val="32"/>
          <w:szCs w:val="32"/>
          <w:rtl/>
          <w14:ligatures w14:val="none"/>
        </w:rPr>
        <w:t>...</w:t>
      </w:r>
    </w:p>
    <w:p w14:paraId="7CF2593F" w14:textId="29624325" w:rsidR="00B0402E" w:rsidRPr="00A23F12" w:rsidRDefault="00EA6545" w:rsidP="00733230">
      <w:pPr>
        <w:widowControl w:val="0"/>
        <w:spacing w:after="0" w:line="216" w:lineRule="auto"/>
        <w:ind w:firstLine="284"/>
        <w:jc w:val="both"/>
        <w:rPr>
          <w:rFonts w:asciiTheme="majorBidi" w:hAnsiTheme="majorBidi" w:cs="Mosawi"/>
          <w:kern w:val="0"/>
          <w:sz w:val="32"/>
          <w:szCs w:val="32"/>
          <w:rtl/>
          <w14:ligatures w14:val="none"/>
        </w:rPr>
      </w:pPr>
      <w:r w:rsidRPr="00A23F12">
        <w:rPr>
          <w:rFonts w:asciiTheme="majorBidi" w:hAnsiTheme="majorBidi" w:cs="Mosawi"/>
          <w:kern w:val="0"/>
          <w:sz w:val="32"/>
          <w:szCs w:val="32"/>
          <w:rtl/>
          <w14:ligatures w14:val="none"/>
        </w:rPr>
        <w:t>مسألة ١٠٩: يشترط في المنوب عنه ال</w:t>
      </w:r>
      <w:r w:rsidR="00D413F1" w:rsidRPr="00A23F12">
        <w:rPr>
          <w:rFonts w:asciiTheme="majorBidi" w:hAnsiTheme="majorBidi" w:cs="Mosawi" w:hint="cs"/>
          <w:kern w:val="0"/>
          <w:sz w:val="32"/>
          <w:szCs w:val="32"/>
          <w:rtl/>
          <w14:ligatures w14:val="none"/>
        </w:rPr>
        <w:t>إ</w:t>
      </w:r>
      <w:r w:rsidRPr="00A23F12">
        <w:rPr>
          <w:rFonts w:asciiTheme="majorBidi" w:hAnsiTheme="majorBidi" w:cs="Mosawi"/>
          <w:kern w:val="0"/>
          <w:sz w:val="32"/>
          <w:szCs w:val="32"/>
          <w:rtl/>
          <w14:ligatures w14:val="none"/>
        </w:rPr>
        <w:t>سلا</w:t>
      </w:r>
      <w:r w:rsidR="00D413F1" w:rsidRPr="00A23F12">
        <w:rPr>
          <w:rFonts w:asciiTheme="majorBidi" w:hAnsiTheme="majorBidi" w:cs="Mosawi" w:hint="cs"/>
          <w:kern w:val="0"/>
          <w:sz w:val="32"/>
          <w:szCs w:val="32"/>
          <w:rtl/>
          <w14:ligatures w14:val="none"/>
        </w:rPr>
        <w:t>م، ف</w:t>
      </w:r>
      <w:r w:rsidRPr="00A23F12">
        <w:rPr>
          <w:rFonts w:asciiTheme="majorBidi" w:hAnsiTheme="majorBidi" w:cs="Mosawi"/>
          <w:kern w:val="0"/>
          <w:sz w:val="32"/>
          <w:szCs w:val="32"/>
          <w:rtl/>
          <w14:ligatures w14:val="none"/>
        </w:rPr>
        <w:t>لا تصح</w:t>
      </w:r>
      <w:r w:rsidR="00D413F1" w:rsidRPr="00A23F12">
        <w:rPr>
          <w:rFonts w:asciiTheme="majorBidi" w:hAnsiTheme="majorBidi" w:cs="Mosawi" w:hint="cs"/>
          <w:kern w:val="0"/>
          <w:sz w:val="32"/>
          <w:szCs w:val="32"/>
          <w:rtl/>
          <w14:ligatures w14:val="none"/>
        </w:rPr>
        <w:t>ّ</w:t>
      </w:r>
      <w:r w:rsidRPr="00A23F12">
        <w:rPr>
          <w:rFonts w:asciiTheme="majorBidi" w:hAnsiTheme="majorBidi" w:cs="Mosawi"/>
          <w:kern w:val="0"/>
          <w:sz w:val="32"/>
          <w:szCs w:val="32"/>
          <w:rtl/>
          <w14:ligatures w14:val="none"/>
        </w:rPr>
        <w:t xml:space="preserve"> النيابة عن الكافر</w:t>
      </w:r>
      <w:r w:rsidR="00071538" w:rsidRPr="00A23F12">
        <w:rPr>
          <w:rFonts w:cs="Taher"/>
          <w:kern w:val="0"/>
          <w:sz w:val="32"/>
          <w:szCs w:val="32"/>
          <w:vertAlign w:val="superscript"/>
          <w:rtl/>
          <w14:ligatures w14:val="none"/>
        </w:rPr>
        <w:t>(</w:t>
      </w:r>
      <w:r w:rsidR="00071538" w:rsidRPr="00A23F12">
        <w:rPr>
          <w:rFonts w:cs="Taher"/>
          <w:kern w:val="0"/>
          <w:sz w:val="32"/>
          <w:szCs w:val="32"/>
          <w:vertAlign w:val="superscript"/>
          <w:rtl/>
          <w14:ligatures w14:val="none"/>
        </w:rPr>
        <w:footnoteReference w:id="1"/>
      </w:r>
      <w:r w:rsidR="00071538" w:rsidRPr="00A23F12">
        <w:rPr>
          <w:rFonts w:cs="Taher"/>
          <w:kern w:val="0"/>
          <w:sz w:val="32"/>
          <w:szCs w:val="32"/>
          <w:vertAlign w:val="superscript"/>
          <w:rtl/>
          <w14:ligatures w14:val="none"/>
        </w:rPr>
        <w:t>)</w:t>
      </w:r>
      <w:r w:rsidRPr="00A23F12">
        <w:rPr>
          <w:rFonts w:asciiTheme="majorBidi" w:hAnsiTheme="majorBidi" w:cs="Mosawi"/>
          <w:kern w:val="0"/>
          <w:sz w:val="32"/>
          <w:szCs w:val="32"/>
          <w:rtl/>
          <w14:ligatures w14:val="none"/>
        </w:rPr>
        <w:t xml:space="preserve">، فلو مات </w:t>
      </w:r>
      <w:r w:rsidRPr="00A23F12">
        <w:rPr>
          <w:rFonts w:asciiTheme="majorBidi" w:hAnsiTheme="majorBidi" w:cs="Mosawi"/>
          <w:kern w:val="0"/>
          <w:sz w:val="32"/>
          <w:szCs w:val="32"/>
          <w:rtl/>
          <w14:ligatures w14:val="none"/>
        </w:rPr>
        <w:lastRenderedPageBreak/>
        <w:t>الكافر مستطيعا</w:t>
      </w:r>
      <w:r w:rsidR="00D413F1" w:rsidRPr="00A23F12">
        <w:rPr>
          <w:rFonts w:asciiTheme="majorBidi" w:hAnsiTheme="majorBidi" w:cs="Mosawi" w:hint="cs"/>
          <w:kern w:val="0"/>
          <w:sz w:val="32"/>
          <w:szCs w:val="32"/>
          <w:rtl/>
          <w14:ligatures w14:val="none"/>
        </w:rPr>
        <w:t>ً</w:t>
      </w:r>
      <w:r w:rsidRPr="00A23F12">
        <w:rPr>
          <w:rFonts w:asciiTheme="majorBidi" w:hAnsiTheme="majorBidi" w:cs="Mosawi"/>
          <w:kern w:val="0"/>
          <w:sz w:val="32"/>
          <w:szCs w:val="32"/>
          <w:rtl/>
          <w14:ligatures w14:val="none"/>
        </w:rPr>
        <w:t>،</w:t>
      </w:r>
      <w:r w:rsidR="00FE7AE6" w:rsidRPr="00A23F12">
        <w:rPr>
          <w:rFonts w:asciiTheme="majorBidi" w:hAnsiTheme="majorBidi" w:cs="Mosawi"/>
          <w:kern w:val="0"/>
          <w:sz w:val="32"/>
          <w:szCs w:val="32"/>
          <w:rtl/>
          <w14:ligatures w14:val="none"/>
        </w:rPr>
        <w:t xml:space="preserve"> و</w:t>
      </w:r>
      <w:r w:rsidRPr="00A23F12">
        <w:rPr>
          <w:rFonts w:asciiTheme="majorBidi" w:hAnsiTheme="majorBidi" w:cs="Mosawi"/>
          <w:kern w:val="0"/>
          <w:sz w:val="32"/>
          <w:szCs w:val="32"/>
          <w:rtl/>
          <w14:ligatures w14:val="none"/>
        </w:rPr>
        <w:t>كان الوارث مسلما</w:t>
      </w:r>
      <w:r w:rsidR="00D413F1" w:rsidRPr="00A23F12">
        <w:rPr>
          <w:rFonts w:asciiTheme="majorBidi" w:hAnsiTheme="majorBidi" w:cs="Mosawi" w:hint="cs"/>
          <w:kern w:val="0"/>
          <w:sz w:val="32"/>
          <w:szCs w:val="32"/>
          <w:rtl/>
          <w14:ligatures w14:val="none"/>
        </w:rPr>
        <w:t>ً</w:t>
      </w:r>
      <w:r w:rsidRPr="00A23F12">
        <w:rPr>
          <w:rFonts w:asciiTheme="majorBidi" w:hAnsiTheme="majorBidi" w:cs="Mosawi"/>
          <w:kern w:val="0"/>
          <w:sz w:val="32"/>
          <w:szCs w:val="32"/>
          <w:rtl/>
          <w14:ligatures w14:val="none"/>
        </w:rPr>
        <w:t xml:space="preserve"> لم يجب عليه استيجار الحج</w:t>
      </w:r>
      <w:r w:rsidR="00D413F1" w:rsidRPr="00A23F12">
        <w:rPr>
          <w:rFonts w:asciiTheme="majorBidi" w:hAnsiTheme="majorBidi" w:cs="Mosawi" w:hint="cs"/>
          <w:kern w:val="0"/>
          <w:sz w:val="32"/>
          <w:szCs w:val="32"/>
          <w:rtl/>
          <w14:ligatures w14:val="none"/>
        </w:rPr>
        <w:t>ّ</w:t>
      </w:r>
      <w:r w:rsidRPr="00A23F12">
        <w:rPr>
          <w:rFonts w:asciiTheme="majorBidi" w:hAnsiTheme="majorBidi" w:cs="Mosawi"/>
          <w:kern w:val="0"/>
          <w:sz w:val="32"/>
          <w:szCs w:val="32"/>
          <w:rtl/>
          <w14:ligatures w14:val="none"/>
        </w:rPr>
        <w:t xml:space="preserve"> عنه.</w:t>
      </w:r>
      <w:r w:rsidR="00FE7AE6" w:rsidRPr="00A23F12">
        <w:rPr>
          <w:rFonts w:asciiTheme="majorBidi" w:hAnsiTheme="majorBidi" w:cs="Mosawi"/>
          <w:kern w:val="0"/>
          <w:sz w:val="32"/>
          <w:szCs w:val="32"/>
          <w:rtl/>
          <w14:ligatures w14:val="none"/>
        </w:rPr>
        <w:t xml:space="preserve"> و</w:t>
      </w:r>
      <w:r w:rsidRPr="00A23F12">
        <w:rPr>
          <w:rFonts w:asciiTheme="majorBidi" w:hAnsiTheme="majorBidi" w:cs="Mosawi"/>
          <w:kern w:val="0"/>
          <w:sz w:val="32"/>
          <w:szCs w:val="32"/>
          <w:rtl/>
          <w14:ligatures w14:val="none"/>
        </w:rPr>
        <w:t xml:space="preserve">الناصب كالكافر، إلا </w:t>
      </w:r>
      <w:r w:rsidR="00D413F1" w:rsidRPr="00A23F12">
        <w:rPr>
          <w:rFonts w:asciiTheme="majorBidi" w:hAnsiTheme="majorBidi" w:cs="Mosawi" w:hint="cs"/>
          <w:kern w:val="0"/>
          <w:sz w:val="32"/>
          <w:szCs w:val="32"/>
          <w:rtl/>
          <w14:ligatures w14:val="none"/>
        </w:rPr>
        <w:t>أ</w:t>
      </w:r>
      <w:r w:rsidRPr="00A23F12">
        <w:rPr>
          <w:rFonts w:asciiTheme="majorBidi" w:hAnsiTheme="majorBidi" w:cs="Mosawi"/>
          <w:kern w:val="0"/>
          <w:sz w:val="32"/>
          <w:szCs w:val="32"/>
          <w:rtl/>
          <w14:ligatures w14:val="none"/>
        </w:rPr>
        <w:t>ن</w:t>
      </w:r>
      <w:r w:rsidR="00D413F1" w:rsidRPr="00A23F12">
        <w:rPr>
          <w:rFonts w:asciiTheme="majorBidi" w:hAnsiTheme="majorBidi" w:cs="Mosawi" w:hint="cs"/>
          <w:kern w:val="0"/>
          <w:sz w:val="32"/>
          <w:szCs w:val="32"/>
          <w:rtl/>
          <w14:ligatures w14:val="none"/>
        </w:rPr>
        <w:t>ّ</w:t>
      </w:r>
      <w:r w:rsidRPr="00A23F12">
        <w:rPr>
          <w:rFonts w:asciiTheme="majorBidi" w:hAnsiTheme="majorBidi" w:cs="Mosawi"/>
          <w:kern w:val="0"/>
          <w:sz w:val="32"/>
          <w:szCs w:val="32"/>
          <w:rtl/>
          <w14:ligatures w14:val="none"/>
        </w:rPr>
        <w:t xml:space="preserve">ه يجوز لولده المؤمن </w:t>
      </w:r>
      <w:r w:rsidR="00D413F1" w:rsidRPr="00A23F12">
        <w:rPr>
          <w:rFonts w:asciiTheme="majorBidi" w:hAnsiTheme="majorBidi" w:cs="Mosawi" w:hint="cs"/>
          <w:kern w:val="0"/>
          <w:sz w:val="32"/>
          <w:szCs w:val="32"/>
          <w:rtl/>
          <w14:ligatures w14:val="none"/>
        </w:rPr>
        <w:t>أ</w:t>
      </w:r>
      <w:r w:rsidRPr="00A23F12">
        <w:rPr>
          <w:rFonts w:asciiTheme="majorBidi" w:hAnsiTheme="majorBidi" w:cs="Mosawi"/>
          <w:kern w:val="0"/>
          <w:sz w:val="32"/>
          <w:szCs w:val="32"/>
          <w:rtl/>
          <w14:ligatures w14:val="none"/>
        </w:rPr>
        <w:t>ن ينوب عنه في الحج</w:t>
      </w:r>
      <w:r w:rsidR="00D413F1" w:rsidRPr="00A23F12">
        <w:rPr>
          <w:rFonts w:asciiTheme="majorBidi" w:hAnsiTheme="majorBidi" w:cs="Mosawi" w:hint="cs"/>
          <w:kern w:val="0"/>
          <w:sz w:val="32"/>
          <w:szCs w:val="32"/>
          <w:rtl/>
          <w14:ligatures w14:val="none"/>
        </w:rPr>
        <w:t>ّ</w:t>
      </w:r>
      <w:r w:rsidRPr="00A23F12">
        <w:rPr>
          <w:rFonts w:asciiTheme="majorBidi" w:hAnsiTheme="majorBidi" w:cs="Mosawi"/>
          <w:kern w:val="0"/>
          <w:sz w:val="32"/>
          <w:szCs w:val="32"/>
          <w:rtl/>
          <w14:ligatures w14:val="none"/>
        </w:rPr>
        <w:t>.</w:t>
      </w:r>
    </w:p>
    <w:sectPr w:rsidR="00B0402E" w:rsidRPr="00A23F12" w:rsidSect="007F2088">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A8E81" w14:textId="77777777" w:rsidR="00A953E1" w:rsidRDefault="00A953E1" w:rsidP="00FE7AE6">
      <w:pPr>
        <w:spacing w:after="0" w:line="240" w:lineRule="auto"/>
      </w:pPr>
      <w:r>
        <w:separator/>
      </w:r>
    </w:p>
  </w:endnote>
  <w:endnote w:type="continuationSeparator" w:id="0">
    <w:p w14:paraId="429D1707" w14:textId="77777777" w:rsidR="00A953E1" w:rsidRDefault="00A953E1" w:rsidP="00FE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sawi">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er">
    <w:altName w:val="Courier New"/>
    <w:panose1 w:val="00000400000000000000"/>
    <w:charset w:val="B2"/>
    <w:family w:val="auto"/>
    <w:pitch w:val="variable"/>
    <w:sig w:usb0="00002000" w:usb1="00000000" w:usb2="00000000" w:usb3="00000000" w:csb0="00000040" w:csb1="00000000"/>
  </w:font>
  <w:font w:name="Abz-1 (Lotus)">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3182411"/>
      <w:docPartObj>
        <w:docPartGallery w:val="Page Numbers (Bottom of Page)"/>
        <w:docPartUnique/>
      </w:docPartObj>
    </w:sdtPr>
    <w:sdtEndPr>
      <w:rPr>
        <w:noProof/>
      </w:rPr>
    </w:sdtEndPr>
    <w:sdtContent>
      <w:p w14:paraId="1A37F35A" w14:textId="0975D45D" w:rsidR="00FE7AE6" w:rsidRDefault="00FE7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783EE" w14:textId="77777777" w:rsidR="00FE7AE6" w:rsidRDefault="00FE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43318" w14:textId="77777777" w:rsidR="00A953E1" w:rsidRDefault="00A953E1" w:rsidP="00FE7AE6">
      <w:pPr>
        <w:spacing w:after="0" w:line="240" w:lineRule="auto"/>
      </w:pPr>
      <w:r>
        <w:separator/>
      </w:r>
    </w:p>
  </w:footnote>
  <w:footnote w:type="continuationSeparator" w:id="0">
    <w:p w14:paraId="28D2A1F2" w14:textId="77777777" w:rsidR="00A953E1" w:rsidRDefault="00A953E1" w:rsidP="00FE7AE6">
      <w:pPr>
        <w:spacing w:after="0" w:line="240" w:lineRule="auto"/>
      </w:pPr>
      <w:r>
        <w:continuationSeparator/>
      </w:r>
    </w:p>
  </w:footnote>
  <w:footnote w:id="1">
    <w:p w14:paraId="118D0E84" w14:textId="77777777" w:rsidR="00071538" w:rsidRPr="00A23F12" w:rsidRDefault="00071538" w:rsidP="00071538">
      <w:pPr>
        <w:pStyle w:val="FootnoteText"/>
        <w:spacing w:line="192" w:lineRule="auto"/>
        <w:ind w:left="170" w:hanging="170"/>
        <w:rPr>
          <w:sz w:val="27"/>
          <w:szCs w:val="27"/>
          <w:rtl/>
        </w:rPr>
      </w:pPr>
    </w:p>
    <w:p w14:paraId="24B2411A" w14:textId="060D2951" w:rsidR="00071538" w:rsidRPr="00A23F12" w:rsidRDefault="00071538" w:rsidP="00071538">
      <w:pPr>
        <w:pStyle w:val="FootnoteText"/>
        <w:spacing w:line="192" w:lineRule="auto"/>
        <w:ind w:left="170" w:hanging="170"/>
        <w:rPr>
          <w:b/>
          <w:bCs/>
          <w:sz w:val="27"/>
          <w:szCs w:val="27"/>
          <w:rtl/>
        </w:rPr>
      </w:pPr>
      <w:r w:rsidRPr="00A23F12">
        <w:rPr>
          <w:rFonts w:hint="cs"/>
          <w:b/>
          <w:bCs/>
          <w:sz w:val="27"/>
          <w:szCs w:val="27"/>
          <w:rtl/>
        </w:rPr>
        <w:t>تكليف الكف</w:t>
      </w:r>
      <w:r w:rsidR="00113380" w:rsidRPr="00A23F12">
        <w:rPr>
          <w:rFonts w:hint="cs"/>
          <w:b/>
          <w:bCs/>
          <w:sz w:val="27"/>
          <w:szCs w:val="27"/>
          <w:rtl/>
        </w:rPr>
        <w:t>ّ</w:t>
      </w:r>
      <w:r w:rsidRPr="00A23F12">
        <w:rPr>
          <w:rFonts w:hint="cs"/>
          <w:b/>
          <w:bCs/>
          <w:sz w:val="27"/>
          <w:szCs w:val="27"/>
          <w:rtl/>
        </w:rPr>
        <w:t>ار بالفروع</w:t>
      </w:r>
    </w:p>
    <w:p w14:paraId="3A9333F2" w14:textId="77777777" w:rsidR="00EB1D6A" w:rsidRPr="00A23F12" w:rsidRDefault="00071538" w:rsidP="00EB1D6A">
      <w:pPr>
        <w:pStyle w:val="FootnoteText"/>
        <w:spacing w:line="192" w:lineRule="auto"/>
        <w:ind w:left="170" w:hanging="170"/>
        <w:rPr>
          <w:rFonts w:ascii="Cambria" w:hAnsi="Cambria"/>
          <w:sz w:val="27"/>
          <w:szCs w:val="27"/>
          <w:rtl/>
        </w:rPr>
      </w:pPr>
      <w:r w:rsidRPr="00A23F12">
        <w:rPr>
          <w:sz w:val="27"/>
          <w:szCs w:val="27"/>
          <w:rtl/>
        </w:rPr>
        <w:t>(</w:t>
      </w:r>
      <w:r w:rsidRPr="00A23F12">
        <w:rPr>
          <w:sz w:val="27"/>
          <w:szCs w:val="27"/>
          <w:rtl/>
        </w:rPr>
        <w:footnoteRef/>
      </w:r>
      <w:r w:rsidRPr="00A23F12">
        <w:rPr>
          <w:sz w:val="27"/>
          <w:szCs w:val="27"/>
          <w:rtl/>
        </w:rPr>
        <w:t>)</w:t>
      </w:r>
      <w:r w:rsidRPr="00A23F12">
        <w:rPr>
          <w:rFonts w:hint="cs"/>
          <w:sz w:val="27"/>
          <w:szCs w:val="27"/>
          <w:rtl/>
        </w:rPr>
        <w:t xml:space="preserve"> </w:t>
      </w:r>
      <w:r w:rsidR="00EB1D6A" w:rsidRPr="00A23F12">
        <w:rPr>
          <w:rFonts w:ascii="Cambria" w:hAnsi="Cambria" w:hint="cs"/>
          <w:sz w:val="27"/>
          <w:szCs w:val="27"/>
          <w:rtl/>
        </w:rPr>
        <w:t>...</w:t>
      </w:r>
    </w:p>
    <w:p w14:paraId="165DDE09" w14:textId="0379FA2B" w:rsidR="00085FDE" w:rsidRPr="00A23F12" w:rsidRDefault="00085FDE" w:rsidP="00085FDE">
      <w:pPr>
        <w:pStyle w:val="FootnoteText"/>
        <w:spacing w:line="192" w:lineRule="auto"/>
        <w:ind w:left="170" w:hanging="170"/>
        <w:rPr>
          <w:b/>
          <w:bCs/>
          <w:sz w:val="27"/>
          <w:szCs w:val="27"/>
          <w:rtl/>
        </w:rPr>
      </w:pPr>
      <w:r w:rsidRPr="00A23F12">
        <w:rPr>
          <w:rFonts w:hint="cs"/>
          <w:b/>
          <w:bCs/>
          <w:sz w:val="27"/>
          <w:szCs w:val="27"/>
          <w:rtl/>
        </w:rPr>
        <w:t>ثالثاً: نظريّة عدم تكليف غير المسلمين بالفروع القانونيّة والشرعية، الأدلّة والشواهد والمناقشات</w:t>
      </w:r>
    </w:p>
    <w:p w14:paraId="66FDCD98" w14:textId="3A121E6E" w:rsidR="007161A9" w:rsidRPr="00A23F12" w:rsidRDefault="007161A9" w:rsidP="00085FDE">
      <w:pPr>
        <w:pStyle w:val="FootnoteText"/>
        <w:spacing w:line="192" w:lineRule="auto"/>
        <w:ind w:left="170" w:hanging="170"/>
        <w:rPr>
          <w:sz w:val="27"/>
          <w:szCs w:val="27"/>
          <w:rtl/>
        </w:rPr>
      </w:pPr>
      <w:r w:rsidRPr="00A23F12">
        <w:rPr>
          <w:rFonts w:hint="cs"/>
          <w:sz w:val="27"/>
          <w:szCs w:val="27"/>
          <w:rtl/>
        </w:rPr>
        <w:t>على غرار ما فعله المشهور، حاول الفريق النافي لتكليف الكفّار بالفروع تقديمَ مجموعة من الأدلة ـ إلى جانب المناقشة في أدلّة الطرف الآخر ـ وأبرز هذه الأدلّة باختصار هو الآتي:</w:t>
      </w:r>
    </w:p>
    <w:p w14:paraId="54D82B47" w14:textId="1F261F90" w:rsidR="007F0F6A" w:rsidRPr="00A23F12" w:rsidRDefault="00F50F1D" w:rsidP="00F50F1D">
      <w:pPr>
        <w:pStyle w:val="FootnoteText"/>
        <w:spacing w:line="192" w:lineRule="auto"/>
        <w:ind w:left="170" w:hanging="170"/>
        <w:rPr>
          <w:rFonts w:ascii="Abz-1 (Lotus)" w:hAnsi="Abz-1 (Lotus)"/>
          <w:sz w:val="27"/>
          <w:szCs w:val="27"/>
          <w:rtl/>
        </w:rPr>
      </w:pPr>
      <w:r w:rsidRPr="00A23F12">
        <w:rPr>
          <w:rFonts w:hint="cs"/>
          <w:sz w:val="27"/>
          <w:szCs w:val="27"/>
          <w:rtl/>
        </w:rPr>
        <w:t>....</w:t>
      </w:r>
    </w:p>
    <w:p w14:paraId="3B3F26B9" w14:textId="77777777" w:rsidR="00754D34" w:rsidRPr="00A23F12" w:rsidRDefault="00754D34" w:rsidP="000041BC">
      <w:pPr>
        <w:pStyle w:val="FootnoteText"/>
        <w:spacing w:line="192" w:lineRule="auto"/>
        <w:ind w:left="170" w:hanging="170"/>
        <w:rPr>
          <w:rFonts w:ascii="Abz-1 (Lotus)" w:hAnsi="Abz-1 (Lotus)"/>
          <w:sz w:val="27"/>
          <w:szCs w:val="27"/>
          <w:rtl/>
        </w:rPr>
      </w:pPr>
    </w:p>
    <w:p w14:paraId="3648CDFB" w14:textId="766829D6" w:rsidR="00754D34" w:rsidRPr="00A23F12" w:rsidRDefault="00754D34" w:rsidP="000041BC">
      <w:pPr>
        <w:pStyle w:val="FootnoteText"/>
        <w:spacing w:line="192" w:lineRule="auto"/>
        <w:ind w:left="170" w:hanging="170"/>
        <w:rPr>
          <w:b/>
          <w:bCs/>
          <w:sz w:val="27"/>
          <w:szCs w:val="27"/>
          <w:rtl/>
        </w:rPr>
      </w:pPr>
      <w:r w:rsidRPr="00A23F12">
        <w:rPr>
          <w:rFonts w:hint="cs"/>
          <w:b/>
          <w:bCs/>
          <w:sz w:val="27"/>
          <w:szCs w:val="27"/>
          <w:rtl/>
        </w:rPr>
        <w:t xml:space="preserve">4 ـ </w:t>
      </w:r>
      <w:r w:rsidR="00151108" w:rsidRPr="00A23F12">
        <w:rPr>
          <w:rFonts w:hint="cs"/>
          <w:b/>
          <w:bCs/>
          <w:sz w:val="27"/>
          <w:szCs w:val="27"/>
          <w:rtl/>
        </w:rPr>
        <w:t xml:space="preserve">المحاذير العقليّة في </w:t>
      </w:r>
      <w:r w:rsidRPr="00A23F12">
        <w:rPr>
          <w:rFonts w:hint="cs"/>
          <w:b/>
          <w:bCs/>
          <w:sz w:val="27"/>
          <w:szCs w:val="27"/>
          <w:rtl/>
        </w:rPr>
        <w:t>تكليف غير المسلم بالفروع، تحليل وتأمّل</w:t>
      </w:r>
    </w:p>
    <w:p w14:paraId="318E2B89" w14:textId="23F53003" w:rsidR="00B16D0A" w:rsidRPr="00A23F12" w:rsidRDefault="00754D34" w:rsidP="00630F41">
      <w:pPr>
        <w:pStyle w:val="FootnoteText"/>
        <w:spacing w:line="192" w:lineRule="auto"/>
        <w:ind w:left="170" w:hanging="170"/>
        <w:rPr>
          <w:sz w:val="27"/>
          <w:szCs w:val="27"/>
          <w:rtl/>
        </w:rPr>
      </w:pPr>
      <w:r w:rsidRPr="00A23F12">
        <w:rPr>
          <w:rFonts w:ascii="Abz-1 (Lotus)" w:hAnsi="Abz-1 (Lotus)" w:hint="cs"/>
          <w:b/>
          <w:bCs/>
          <w:sz w:val="27"/>
          <w:szCs w:val="27"/>
          <w:rtl/>
        </w:rPr>
        <w:t>الدليل الرابع:</w:t>
      </w:r>
      <w:r w:rsidR="00630F41" w:rsidRPr="00A23F12">
        <w:rPr>
          <w:rFonts w:ascii="Abz-1 (Lotus)" w:hAnsi="Abz-1 (Lotus)" w:hint="cs"/>
          <w:sz w:val="27"/>
          <w:szCs w:val="27"/>
          <w:rtl/>
        </w:rPr>
        <w:t xml:space="preserve"> </w:t>
      </w:r>
      <w:r w:rsidR="00630F41" w:rsidRPr="00A23F12">
        <w:rPr>
          <w:rFonts w:hint="cs"/>
          <w:sz w:val="27"/>
          <w:szCs w:val="27"/>
          <w:rtl/>
        </w:rPr>
        <w:t xml:space="preserve">إنّ تكليف غير المسلم غير صحيح، بل </w:t>
      </w:r>
      <w:r w:rsidR="00B16D0A" w:rsidRPr="00A23F12">
        <w:rPr>
          <w:rFonts w:hint="cs"/>
          <w:sz w:val="27"/>
          <w:szCs w:val="27"/>
          <w:rtl/>
        </w:rPr>
        <w:t xml:space="preserve">ممتنع </w:t>
      </w:r>
      <w:r w:rsidR="00630F41" w:rsidRPr="00A23F12">
        <w:rPr>
          <w:rFonts w:hint="cs"/>
          <w:sz w:val="27"/>
          <w:szCs w:val="27"/>
          <w:rtl/>
        </w:rPr>
        <w:t xml:space="preserve">غير معقول، </w:t>
      </w:r>
      <w:r w:rsidR="0097598C" w:rsidRPr="00A23F12">
        <w:rPr>
          <w:rFonts w:hint="cs"/>
          <w:sz w:val="27"/>
          <w:szCs w:val="27"/>
          <w:rtl/>
        </w:rPr>
        <w:t xml:space="preserve">فتكون عدم المعقولية مانعاً ثبوتياً عن توجّه الخطاب إليه. </w:t>
      </w:r>
      <w:r w:rsidR="00B16D0A" w:rsidRPr="00A23F12">
        <w:rPr>
          <w:rFonts w:hint="cs"/>
          <w:sz w:val="27"/>
          <w:szCs w:val="27"/>
          <w:rtl/>
        </w:rPr>
        <w:t>وقد تمّ تقريب هذه الفكرة من خلال صياغات وم</w:t>
      </w:r>
      <w:r w:rsidR="005F017D" w:rsidRPr="00A23F12">
        <w:rPr>
          <w:rFonts w:hint="cs"/>
          <w:sz w:val="27"/>
          <w:szCs w:val="27"/>
          <w:rtl/>
        </w:rPr>
        <w:t>دا</w:t>
      </w:r>
      <w:r w:rsidR="00B16D0A" w:rsidRPr="00A23F12">
        <w:rPr>
          <w:rFonts w:hint="cs"/>
          <w:sz w:val="27"/>
          <w:szCs w:val="27"/>
          <w:rtl/>
        </w:rPr>
        <w:t>خل مختلفة</w:t>
      </w:r>
      <w:r w:rsidR="005F017D" w:rsidRPr="00A23F12">
        <w:rPr>
          <w:rFonts w:hint="cs"/>
          <w:sz w:val="27"/>
          <w:szCs w:val="27"/>
          <w:rtl/>
        </w:rPr>
        <w:t>،</w:t>
      </w:r>
      <w:r w:rsidR="00B16D0A" w:rsidRPr="00A23F12">
        <w:rPr>
          <w:rFonts w:hint="cs"/>
          <w:sz w:val="27"/>
          <w:szCs w:val="27"/>
          <w:rtl/>
        </w:rPr>
        <w:t xml:space="preserve"> أبرزها:</w:t>
      </w:r>
    </w:p>
    <w:p w14:paraId="3750E336" w14:textId="77777777" w:rsidR="007A361F" w:rsidRPr="00A23F12" w:rsidRDefault="007A361F" w:rsidP="00630F41">
      <w:pPr>
        <w:pStyle w:val="FootnoteText"/>
        <w:spacing w:line="192" w:lineRule="auto"/>
        <w:ind w:left="170" w:hanging="170"/>
        <w:rPr>
          <w:rFonts w:ascii="Abz-1 (Lotus)" w:hAnsi="Abz-1 (Lotus)"/>
          <w:b/>
          <w:bCs/>
          <w:sz w:val="27"/>
          <w:szCs w:val="27"/>
          <w:rtl/>
        </w:rPr>
      </w:pPr>
    </w:p>
    <w:p w14:paraId="0CB96ECC" w14:textId="6F9B756F" w:rsidR="007A361F" w:rsidRPr="00A23F12" w:rsidRDefault="007A361F" w:rsidP="00630F41">
      <w:pPr>
        <w:pStyle w:val="FootnoteText"/>
        <w:spacing w:line="192" w:lineRule="auto"/>
        <w:ind w:left="170" w:hanging="170"/>
        <w:rPr>
          <w:b/>
          <w:bCs/>
          <w:sz w:val="27"/>
          <w:szCs w:val="27"/>
          <w:rtl/>
        </w:rPr>
      </w:pPr>
      <w:r w:rsidRPr="00A23F12">
        <w:rPr>
          <w:rFonts w:hint="cs"/>
          <w:b/>
          <w:bCs/>
          <w:sz w:val="27"/>
          <w:szCs w:val="27"/>
          <w:rtl/>
        </w:rPr>
        <w:t>4 ـ 1 ـ محذور فقدان الداعويّة (تقريب السيد محمد الروحاني)، عرض ومناقشة</w:t>
      </w:r>
    </w:p>
    <w:p w14:paraId="7348EDEE" w14:textId="6808DE9C" w:rsidR="00754D34" w:rsidRPr="00A23F12" w:rsidRDefault="00B16D0A" w:rsidP="00630F41">
      <w:pPr>
        <w:pStyle w:val="FootnoteText"/>
        <w:spacing w:line="192" w:lineRule="auto"/>
        <w:ind w:left="170" w:hanging="170"/>
        <w:rPr>
          <w:sz w:val="27"/>
          <w:szCs w:val="27"/>
          <w:rtl/>
        </w:rPr>
      </w:pPr>
      <w:r w:rsidRPr="00A23F12">
        <w:rPr>
          <w:rFonts w:ascii="Abz-1 (Lotus)" w:hAnsi="Abz-1 (Lotus)" w:hint="cs"/>
          <w:b/>
          <w:bCs/>
          <w:sz w:val="27"/>
          <w:szCs w:val="27"/>
          <w:rtl/>
        </w:rPr>
        <w:t>التقريب الأوّل:</w:t>
      </w:r>
      <w:r w:rsidRPr="00A23F12">
        <w:rPr>
          <w:rFonts w:hint="cs"/>
          <w:sz w:val="27"/>
          <w:szCs w:val="27"/>
          <w:rtl/>
        </w:rPr>
        <w:t xml:space="preserve"> </w:t>
      </w:r>
      <w:r w:rsidR="005F017D" w:rsidRPr="00A23F12">
        <w:rPr>
          <w:rFonts w:hint="cs"/>
          <w:sz w:val="27"/>
          <w:szCs w:val="27"/>
          <w:rtl/>
        </w:rPr>
        <w:t xml:space="preserve">ما أفاده </w:t>
      </w:r>
      <w:r w:rsidR="00630F41" w:rsidRPr="00A23F12">
        <w:rPr>
          <w:rFonts w:hint="cs"/>
          <w:sz w:val="27"/>
          <w:szCs w:val="27"/>
          <w:rtl/>
        </w:rPr>
        <w:t>السيد محمد الروحاني</w:t>
      </w:r>
      <w:r w:rsidR="005F017D" w:rsidRPr="00A23F12">
        <w:rPr>
          <w:rFonts w:hint="cs"/>
          <w:sz w:val="27"/>
          <w:szCs w:val="27"/>
          <w:rtl/>
        </w:rPr>
        <w:t xml:space="preserve">، حيث </w:t>
      </w:r>
      <w:r w:rsidR="00630F41" w:rsidRPr="00A23F12">
        <w:rPr>
          <w:rFonts w:hint="cs"/>
          <w:sz w:val="27"/>
          <w:szCs w:val="27"/>
          <w:rtl/>
        </w:rPr>
        <w:t>قال: «</w:t>
      </w:r>
      <w:r w:rsidR="00630F41" w:rsidRPr="00A23F12">
        <w:rPr>
          <w:sz w:val="27"/>
          <w:szCs w:val="27"/>
          <w:rtl/>
        </w:rPr>
        <w:t>الحق</w:t>
      </w:r>
      <w:r w:rsidR="00630F41" w:rsidRPr="00A23F12">
        <w:rPr>
          <w:rFonts w:hint="cs"/>
          <w:sz w:val="27"/>
          <w:szCs w:val="27"/>
          <w:rtl/>
        </w:rPr>
        <w:t>ّ</w:t>
      </w:r>
      <w:r w:rsidR="00630F41" w:rsidRPr="00A23F12">
        <w:rPr>
          <w:sz w:val="27"/>
          <w:szCs w:val="27"/>
          <w:rtl/>
        </w:rPr>
        <w:t xml:space="preserve"> عدم صح</w:t>
      </w:r>
      <w:r w:rsidR="00630F41" w:rsidRPr="00A23F12">
        <w:rPr>
          <w:rFonts w:hint="cs"/>
          <w:sz w:val="27"/>
          <w:szCs w:val="27"/>
          <w:rtl/>
        </w:rPr>
        <w:t>ّ</w:t>
      </w:r>
      <w:r w:rsidR="00630F41" w:rsidRPr="00A23F12">
        <w:rPr>
          <w:sz w:val="27"/>
          <w:szCs w:val="27"/>
          <w:rtl/>
        </w:rPr>
        <w:t>ة تكليف الكافر</w:t>
      </w:r>
      <w:r w:rsidR="00630F41" w:rsidRPr="00A23F12">
        <w:rPr>
          <w:rFonts w:hint="cs"/>
          <w:sz w:val="27"/>
          <w:szCs w:val="27"/>
          <w:rtl/>
        </w:rPr>
        <w:t>؛</w:t>
      </w:r>
      <w:r w:rsidR="00630F41" w:rsidRPr="00A23F12">
        <w:rPr>
          <w:sz w:val="27"/>
          <w:szCs w:val="27"/>
          <w:rtl/>
        </w:rPr>
        <w:t xml:space="preserve"> وذلك ل</w:t>
      </w:r>
      <w:r w:rsidR="00630F41" w:rsidRPr="00A23F12">
        <w:rPr>
          <w:rFonts w:hint="cs"/>
          <w:sz w:val="27"/>
          <w:szCs w:val="27"/>
          <w:rtl/>
        </w:rPr>
        <w:t>أ</w:t>
      </w:r>
      <w:r w:rsidR="00630F41" w:rsidRPr="00A23F12">
        <w:rPr>
          <w:sz w:val="27"/>
          <w:szCs w:val="27"/>
          <w:rtl/>
        </w:rPr>
        <w:t>ن</w:t>
      </w:r>
      <w:r w:rsidR="00630F41" w:rsidRPr="00A23F12">
        <w:rPr>
          <w:rFonts w:hint="cs"/>
          <w:sz w:val="27"/>
          <w:szCs w:val="27"/>
          <w:rtl/>
        </w:rPr>
        <w:t>ّ</w:t>
      </w:r>
      <w:r w:rsidR="00630F41" w:rsidRPr="00A23F12">
        <w:rPr>
          <w:sz w:val="27"/>
          <w:szCs w:val="27"/>
          <w:rtl/>
        </w:rPr>
        <w:t xml:space="preserve"> التكليف إن</w:t>
      </w:r>
      <w:r w:rsidR="00630F41" w:rsidRPr="00A23F12">
        <w:rPr>
          <w:rFonts w:hint="cs"/>
          <w:sz w:val="27"/>
          <w:szCs w:val="27"/>
          <w:rtl/>
        </w:rPr>
        <w:t>ّ</w:t>
      </w:r>
      <w:r w:rsidR="00630F41" w:rsidRPr="00A23F12">
        <w:rPr>
          <w:sz w:val="27"/>
          <w:szCs w:val="27"/>
          <w:rtl/>
        </w:rPr>
        <w:t>ما هو باعتبار جعل الداعي نحو العمل</w:t>
      </w:r>
      <w:r w:rsidR="00630F41" w:rsidRPr="00A23F12">
        <w:rPr>
          <w:rFonts w:hint="cs"/>
          <w:sz w:val="27"/>
          <w:szCs w:val="27"/>
          <w:rtl/>
        </w:rPr>
        <w:t xml:space="preserve">، </w:t>
      </w:r>
      <w:r w:rsidR="00630F41" w:rsidRPr="00A23F12">
        <w:rPr>
          <w:sz w:val="27"/>
          <w:szCs w:val="27"/>
          <w:rtl/>
        </w:rPr>
        <w:t>ومن الواضح أن</w:t>
      </w:r>
      <w:r w:rsidR="00630F41" w:rsidRPr="00A23F12">
        <w:rPr>
          <w:rFonts w:hint="cs"/>
          <w:sz w:val="27"/>
          <w:szCs w:val="27"/>
          <w:rtl/>
        </w:rPr>
        <w:t>ّ</w:t>
      </w:r>
      <w:r w:rsidR="00630F41" w:rsidRPr="00A23F12">
        <w:rPr>
          <w:sz w:val="27"/>
          <w:szCs w:val="27"/>
          <w:rtl/>
        </w:rPr>
        <w:t xml:space="preserve"> من لا يعترف بمولوي</w:t>
      </w:r>
      <w:r w:rsidR="00630F41" w:rsidRPr="00A23F12">
        <w:rPr>
          <w:rFonts w:hint="cs"/>
          <w:sz w:val="27"/>
          <w:szCs w:val="27"/>
          <w:rtl/>
        </w:rPr>
        <w:t>ّ</w:t>
      </w:r>
      <w:r w:rsidR="00630F41" w:rsidRPr="00A23F12">
        <w:rPr>
          <w:sz w:val="27"/>
          <w:szCs w:val="27"/>
          <w:rtl/>
        </w:rPr>
        <w:t>ة الآمر وينكرها أو لا يعترف بوجود الآمر أو صدور الأمر منه</w:t>
      </w:r>
      <w:r w:rsidR="00630F41" w:rsidRPr="00A23F12">
        <w:rPr>
          <w:rFonts w:hint="cs"/>
          <w:sz w:val="27"/>
          <w:szCs w:val="27"/>
          <w:rtl/>
        </w:rPr>
        <w:t>،</w:t>
      </w:r>
      <w:r w:rsidR="00630F41" w:rsidRPr="00A23F12">
        <w:rPr>
          <w:sz w:val="27"/>
          <w:szCs w:val="27"/>
          <w:rtl/>
        </w:rPr>
        <w:t xml:space="preserve"> لا يكون جعل الحكم في حق</w:t>
      </w:r>
      <w:r w:rsidR="00630F41" w:rsidRPr="00A23F12">
        <w:rPr>
          <w:rFonts w:hint="cs"/>
          <w:sz w:val="27"/>
          <w:szCs w:val="27"/>
          <w:rtl/>
        </w:rPr>
        <w:t>ّ</w:t>
      </w:r>
      <w:r w:rsidR="00630F41" w:rsidRPr="00A23F12">
        <w:rPr>
          <w:sz w:val="27"/>
          <w:szCs w:val="27"/>
          <w:rtl/>
        </w:rPr>
        <w:t>ه مؤثّرا</w:t>
      </w:r>
      <w:r w:rsidR="00630F41" w:rsidRPr="00A23F12">
        <w:rPr>
          <w:rFonts w:hint="cs"/>
          <w:sz w:val="27"/>
          <w:szCs w:val="27"/>
          <w:rtl/>
        </w:rPr>
        <w:t>ً</w:t>
      </w:r>
      <w:r w:rsidR="00630F41" w:rsidRPr="00A23F12">
        <w:rPr>
          <w:sz w:val="27"/>
          <w:szCs w:val="27"/>
          <w:rtl/>
        </w:rPr>
        <w:t xml:space="preserve"> في ترت</w:t>
      </w:r>
      <w:r w:rsidR="00630F41" w:rsidRPr="00A23F12">
        <w:rPr>
          <w:rFonts w:hint="cs"/>
          <w:sz w:val="27"/>
          <w:szCs w:val="27"/>
          <w:rtl/>
        </w:rPr>
        <w:t>ّ</w:t>
      </w:r>
      <w:r w:rsidR="00630F41" w:rsidRPr="00A23F12">
        <w:rPr>
          <w:sz w:val="27"/>
          <w:szCs w:val="27"/>
          <w:rtl/>
        </w:rPr>
        <w:t>ب الأثر المرغوب</w:t>
      </w:r>
      <w:r w:rsidR="00630F41" w:rsidRPr="00A23F12">
        <w:rPr>
          <w:rFonts w:hint="cs"/>
          <w:sz w:val="27"/>
          <w:szCs w:val="27"/>
          <w:rtl/>
        </w:rPr>
        <w:t>،</w:t>
      </w:r>
      <w:r w:rsidR="00630F41" w:rsidRPr="00A23F12">
        <w:rPr>
          <w:sz w:val="27"/>
          <w:szCs w:val="27"/>
          <w:rtl/>
        </w:rPr>
        <w:t xml:space="preserve"> وهو إمكان الدعوة، إذ لا يمكن أن يكون الحكم داعيا</w:t>
      </w:r>
      <w:r w:rsidR="00630F41" w:rsidRPr="00A23F12">
        <w:rPr>
          <w:rFonts w:hint="cs"/>
          <w:sz w:val="27"/>
          <w:szCs w:val="27"/>
          <w:rtl/>
        </w:rPr>
        <w:t>ً</w:t>
      </w:r>
      <w:r w:rsidR="00630F41" w:rsidRPr="00A23F12">
        <w:rPr>
          <w:sz w:val="27"/>
          <w:szCs w:val="27"/>
          <w:rtl/>
        </w:rPr>
        <w:t xml:space="preserve"> في حق</w:t>
      </w:r>
      <w:r w:rsidR="00630F41" w:rsidRPr="00A23F12">
        <w:rPr>
          <w:rFonts w:hint="cs"/>
          <w:sz w:val="27"/>
          <w:szCs w:val="27"/>
          <w:rtl/>
        </w:rPr>
        <w:t>ّ</w:t>
      </w:r>
      <w:r w:rsidR="00630F41" w:rsidRPr="00A23F12">
        <w:rPr>
          <w:sz w:val="27"/>
          <w:szCs w:val="27"/>
          <w:rtl/>
        </w:rPr>
        <w:t xml:space="preserve"> من لا يؤمن بوجود الحاكم أو بصدوره </w:t>
      </w:r>
      <w:r w:rsidR="00630F41" w:rsidRPr="00A23F12">
        <w:rPr>
          <w:rFonts w:hint="cs"/>
          <w:sz w:val="27"/>
          <w:szCs w:val="27"/>
          <w:rtl/>
        </w:rPr>
        <w:t>منه. و</w:t>
      </w:r>
      <w:r w:rsidR="00630F41" w:rsidRPr="00A23F12">
        <w:rPr>
          <w:sz w:val="27"/>
          <w:szCs w:val="27"/>
          <w:rtl/>
        </w:rPr>
        <w:t>هذا المعنى ثابت حتى على رأي من يرى أن</w:t>
      </w:r>
      <w:r w:rsidR="00630F41" w:rsidRPr="00A23F12">
        <w:rPr>
          <w:rFonts w:hint="cs"/>
          <w:sz w:val="27"/>
          <w:szCs w:val="27"/>
          <w:rtl/>
        </w:rPr>
        <w:t>ّ</w:t>
      </w:r>
      <w:r w:rsidR="00630F41" w:rsidRPr="00A23F12">
        <w:rPr>
          <w:sz w:val="27"/>
          <w:szCs w:val="27"/>
          <w:rtl/>
        </w:rPr>
        <w:t xml:space="preserve"> حقيقة الحكم هي جعل الفعل في عهدة المكلف، إذ هو لا يلتزم بذلك بنحو لا يختلف التكليف عن الوضع، بل يرى أن</w:t>
      </w:r>
      <w:r w:rsidR="00630F41" w:rsidRPr="00A23F12">
        <w:rPr>
          <w:rFonts w:hint="cs"/>
          <w:sz w:val="27"/>
          <w:szCs w:val="27"/>
          <w:rtl/>
        </w:rPr>
        <w:t>ّ</w:t>
      </w:r>
      <w:r w:rsidR="00630F41" w:rsidRPr="00A23F12">
        <w:rPr>
          <w:sz w:val="27"/>
          <w:szCs w:val="27"/>
          <w:rtl/>
        </w:rPr>
        <w:t xml:space="preserve"> التكليف ذلك</w:t>
      </w:r>
      <w:r w:rsidR="00630F41" w:rsidRPr="00A23F12">
        <w:rPr>
          <w:rFonts w:hint="cs"/>
          <w:sz w:val="27"/>
          <w:szCs w:val="27"/>
          <w:rtl/>
        </w:rPr>
        <w:t>،</w:t>
      </w:r>
      <w:r w:rsidR="00630F41" w:rsidRPr="00A23F12">
        <w:rPr>
          <w:sz w:val="27"/>
          <w:szCs w:val="27"/>
          <w:rtl/>
        </w:rPr>
        <w:t xml:space="preserve"> ولكن بداعي التحريك، فمع عدم قابلي</w:t>
      </w:r>
      <w:r w:rsidR="00630F41" w:rsidRPr="00A23F12">
        <w:rPr>
          <w:rFonts w:hint="cs"/>
          <w:sz w:val="27"/>
          <w:szCs w:val="27"/>
          <w:rtl/>
        </w:rPr>
        <w:t>ّ</w:t>
      </w:r>
      <w:r w:rsidR="00630F41" w:rsidRPr="00A23F12">
        <w:rPr>
          <w:sz w:val="27"/>
          <w:szCs w:val="27"/>
          <w:rtl/>
        </w:rPr>
        <w:t>ة المجعول للتحريك يمتنع جعله لا محال</w:t>
      </w:r>
      <w:r w:rsidR="00630F41" w:rsidRPr="00A23F12">
        <w:rPr>
          <w:rFonts w:hint="cs"/>
          <w:sz w:val="27"/>
          <w:szCs w:val="27"/>
          <w:rtl/>
        </w:rPr>
        <w:t xml:space="preserve">ة. </w:t>
      </w:r>
      <w:r w:rsidR="00630F41" w:rsidRPr="00A23F12">
        <w:rPr>
          <w:sz w:val="27"/>
          <w:szCs w:val="27"/>
          <w:rtl/>
        </w:rPr>
        <w:t>وبالجملة، فتكليف الكافر نظير تكليف العاجز في عدم ترت</w:t>
      </w:r>
      <w:r w:rsidR="00630F41" w:rsidRPr="00A23F12">
        <w:rPr>
          <w:rFonts w:hint="cs"/>
          <w:sz w:val="27"/>
          <w:szCs w:val="27"/>
          <w:rtl/>
        </w:rPr>
        <w:t>ّ</w:t>
      </w:r>
      <w:r w:rsidR="00630F41" w:rsidRPr="00A23F12">
        <w:rPr>
          <w:sz w:val="27"/>
          <w:szCs w:val="27"/>
          <w:rtl/>
        </w:rPr>
        <w:t>ب الغرض منه</w:t>
      </w:r>
      <w:r w:rsidR="00630F41" w:rsidRPr="00A23F12">
        <w:rPr>
          <w:rFonts w:hint="cs"/>
          <w:sz w:val="27"/>
          <w:szCs w:val="27"/>
          <w:rtl/>
        </w:rPr>
        <w:t>،</w:t>
      </w:r>
      <w:r w:rsidR="00630F41" w:rsidRPr="00A23F12">
        <w:rPr>
          <w:sz w:val="27"/>
          <w:szCs w:val="27"/>
          <w:rtl/>
        </w:rPr>
        <w:t xml:space="preserve"> وهو </w:t>
      </w:r>
      <w:r w:rsidR="00630F41" w:rsidRPr="00A23F12">
        <w:rPr>
          <w:rFonts w:hint="cs"/>
          <w:sz w:val="27"/>
          <w:szCs w:val="27"/>
          <w:rtl/>
        </w:rPr>
        <w:t>إ</w:t>
      </w:r>
      <w:r w:rsidR="00630F41" w:rsidRPr="00A23F12">
        <w:rPr>
          <w:sz w:val="27"/>
          <w:szCs w:val="27"/>
          <w:rtl/>
        </w:rPr>
        <w:t>مكان الدعوة</w:t>
      </w:r>
      <w:r w:rsidR="00630F41" w:rsidRPr="00A23F12">
        <w:rPr>
          <w:rFonts w:hint="cs"/>
          <w:sz w:val="27"/>
          <w:szCs w:val="27"/>
          <w:rtl/>
        </w:rPr>
        <w:t xml:space="preserve">، وعليه </w:t>
      </w:r>
      <w:r w:rsidR="00630F41" w:rsidRPr="00A23F12">
        <w:rPr>
          <w:sz w:val="27"/>
          <w:szCs w:val="27"/>
          <w:rtl/>
        </w:rPr>
        <w:t>فيكون ممتنعا</w:t>
      </w:r>
      <w:r w:rsidR="00630F41" w:rsidRPr="00A23F12">
        <w:rPr>
          <w:rFonts w:hint="cs"/>
          <w:sz w:val="27"/>
          <w:szCs w:val="27"/>
          <w:rtl/>
        </w:rPr>
        <w:t>ً</w:t>
      </w:r>
      <w:r w:rsidR="00630F41" w:rsidRPr="00A23F12">
        <w:rPr>
          <w:sz w:val="27"/>
          <w:szCs w:val="27"/>
          <w:rtl/>
        </w:rPr>
        <w:t xml:space="preserve"> كما يمتنع تكليف العا</w:t>
      </w:r>
      <w:r w:rsidR="00630F41" w:rsidRPr="00A23F12">
        <w:rPr>
          <w:rFonts w:hint="cs"/>
          <w:sz w:val="27"/>
          <w:szCs w:val="27"/>
          <w:rtl/>
        </w:rPr>
        <w:t>جز</w:t>
      </w:r>
      <w:r w:rsidR="00630F41" w:rsidRPr="00A23F12">
        <w:rPr>
          <w:rFonts w:cs="Abz-1 (Lotus)" w:hint="cs"/>
          <w:sz w:val="27"/>
          <w:szCs w:val="27"/>
          <w:rtl/>
        </w:rPr>
        <w:t>»</w:t>
      </w:r>
      <w:r w:rsidR="00630F41" w:rsidRPr="00A23F12">
        <w:rPr>
          <w:rFonts w:hint="cs"/>
          <w:sz w:val="27"/>
          <w:szCs w:val="27"/>
          <w:rtl/>
        </w:rPr>
        <w:t xml:space="preserve"> (المرتقى إلى الفقه الأرقى (كتاب الحجّ) 1: 173).</w:t>
      </w:r>
    </w:p>
    <w:p w14:paraId="4A33688B" w14:textId="69C45D32" w:rsidR="00295EB7" w:rsidRPr="00A23F12" w:rsidRDefault="00295EB7" w:rsidP="00630F41">
      <w:pPr>
        <w:pStyle w:val="FootnoteText"/>
        <w:spacing w:line="192" w:lineRule="auto"/>
        <w:ind w:left="170" w:hanging="170"/>
        <w:rPr>
          <w:rFonts w:ascii="Abz-1 (Lotus)" w:hAnsi="Abz-1 (Lotus)"/>
          <w:sz w:val="27"/>
          <w:szCs w:val="27"/>
          <w:rtl/>
        </w:rPr>
      </w:pPr>
      <w:r w:rsidRPr="00A23F12">
        <w:rPr>
          <w:rFonts w:ascii="Abz-1 (Lotus)" w:hAnsi="Abz-1 (Lotus)" w:hint="cs"/>
          <w:b/>
          <w:bCs/>
          <w:sz w:val="27"/>
          <w:szCs w:val="27"/>
          <w:rtl/>
        </w:rPr>
        <w:t xml:space="preserve">ونوقش </w:t>
      </w:r>
      <w:r w:rsidRPr="00A23F12">
        <w:rPr>
          <w:rFonts w:ascii="Abz-1 (Lotus)" w:hAnsi="Abz-1 (Lotus)" w:hint="cs"/>
          <w:sz w:val="27"/>
          <w:szCs w:val="27"/>
          <w:rtl/>
        </w:rPr>
        <w:t xml:space="preserve">بأنّ هذا قد يتمّ في الجاهل الذي يقطع ببطلان ما يخالف مذهبه، أمّا الجاهل البسيط فلا مانع من توجيه الخطاب إليه؛ ويكون الخطاب بنفسه تنبيهاً له وإعلاماً ورفعاً لجهله. بل إنّ هذا التقريب يتعامل مع توجيه الخطابات بطريقة فرديّة في حين أنّ الشارع يوجّه الخطاب بطريقة قانونية عامة بنحو القضية الحقيقيّة، غاية الأمر أنّ الحكم في حقّ الجاهل </w:t>
      </w:r>
      <w:r w:rsidR="003E483A" w:rsidRPr="00A23F12">
        <w:rPr>
          <w:rFonts w:ascii="Abz-1 (Lotus)" w:hAnsi="Abz-1 (Lotus)" w:hint="cs"/>
          <w:sz w:val="27"/>
          <w:szCs w:val="27"/>
          <w:rtl/>
        </w:rPr>
        <w:t xml:space="preserve">ـ بالجهل المركّب ـ </w:t>
      </w:r>
      <w:r w:rsidRPr="00A23F12">
        <w:rPr>
          <w:rFonts w:ascii="Abz-1 (Lotus)" w:hAnsi="Abz-1 (Lotus)" w:hint="cs"/>
          <w:sz w:val="27"/>
          <w:szCs w:val="27"/>
          <w:rtl/>
        </w:rPr>
        <w:t xml:space="preserve">لا يكون فعلياً منجّزاً (انظر: بحوث في شرح مناسك </w:t>
      </w:r>
      <w:r w:rsidRPr="00A23F12">
        <w:rPr>
          <w:rFonts w:hint="cs"/>
          <w:sz w:val="27"/>
          <w:szCs w:val="27"/>
          <w:rtl/>
        </w:rPr>
        <w:t>الحج 5: 292 ـ 293).</w:t>
      </w:r>
    </w:p>
    <w:p w14:paraId="2FFCAEA6" w14:textId="53A38B7B" w:rsidR="00151108" w:rsidRPr="00A23F12" w:rsidRDefault="00273B5E" w:rsidP="00DC3F15">
      <w:pPr>
        <w:pStyle w:val="FootnoteText"/>
        <w:spacing w:line="192" w:lineRule="auto"/>
        <w:ind w:left="170" w:hanging="170"/>
        <w:rPr>
          <w:rFonts w:ascii="Abz-1 (Lotus)" w:hAnsi="Abz-1 (Lotus)"/>
          <w:sz w:val="27"/>
          <w:szCs w:val="27"/>
          <w:rtl/>
        </w:rPr>
      </w:pPr>
      <w:r w:rsidRPr="00A23F12">
        <w:rPr>
          <w:rFonts w:ascii="Abz-1 (Lotus)" w:hAnsi="Abz-1 (Lotus)" w:hint="cs"/>
          <w:b/>
          <w:bCs/>
          <w:sz w:val="27"/>
          <w:szCs w:val="27"/>
          <w:rtl/>
        </w:rPr>
        <w:t xml:space="preserve">وقد يجاب </w:t>
      </w:r>
      <w:r w:rsidR="003E483A" w:rsidRPr="00A23F12">
        <w:rPr>
          <w:rFonts w:ascii="Abz-1 (Lotus)" w:hAnsi="Abz-1 (Lotus)" w:hint="cs"/>
          <w:b/>
          <w:bCs/>
          <w:sz w:val="27"/>
          <w:szCs w:val="27"/>
          <w:rtl/>
        </w:rPr>
        <w:t xml:space="preserve">عن </w:t>
      </w:r>
      <w:r w:rsidR="00151108" w:rsidRPr="00A23F12">
        <w:rPr>
          <w:rFonts w:ascii="Abz-1 (Lotus)" w:hAnsi="Abz-1 (Lotus)" w:hint="cs"/>
          <w:b/>
          <w:bCs/>
          <w:sz w:val="27"/>
          <w:szCs w:val="27"/>
          <w:rtl/>
        </w:rPr>
        <w:t>الشق الأوّل من</w:t>
      </w:r>
      <w:r w:rsidR="00100D24" w:rsidRPr="00A23F12">
        <w:rPr>
          <w:rFonts w:ascii="Abz-1 (Lotus)" w:hAnsi="Abz-1 (Lotus)" w:hint="cs"/>
          <w:b/>
          <w:bCs/>
          <w:sz w:val="27"/>
          <w:szCs w:val="27"/>
          <w:rtl/>
        </w:rPr>
        <w:t xml:space="preserve"> المناقشة</w:t>
      </w:r>
      <w:r w:rsidR="00151108" w:rsidRPr="00A23F12">
        <w:rPr>
          <w:rFonts w:ascii="Abz-1 (Lotus)" w:hAnsi="Abz-1 (Lotus)" w:hint="cs"/>
          <w:b/>
          <w:bCs/>
          <w:sz w:val="27"/>
          <w:szCs w:val="27"/>
          <w:rtl/>
        </w:rPr>
        <w:t xml:space="preserve"> </w:t>
      </w:r>
      <w:r w:rsidR="00151108" w:rsidRPr="00A23F12">
        <w:rPr>
          <w:rFonts w:ascii="Abz-1 (Lotus)" w:hAnsi="Abz-1 (Lotus)" w:hint="cs"/>
          <w:sz w:val="27"/>
          <w:szCs w:val="27"/>
          <w:rtl/>
        </w:rPr>
        <w:t>بأنّ المسألة ليست ـ في كلام السيد الروحاني ـ في توجيه الخطاب للجاهل أو رفع جهله، بل في معقوليّة الداعويّة له، فمن لا يعترف بمولويّة المولى لا يكون الخطاب الموجّه إليه حاملاً لخاصّية التحريك، بل هو أشبه بالحكاية التي تُحكى لشخص بما يرى أنّها لا تعنيه، فالموضوع ليس مخاطبة الجاهل، بل لغويّة الأمر</w:t>
      </w:r>
      <w:r w:rsidR="00100D24" w:rsidRPr="00A23F12">
        <w:rPr>
          <w:rFonts w:ascii="Abz-1 (Lotus)" w:hAnsi="Abz-1 (Lotus)" w:hint="cs"/>
          <w:sz w:val="27"/>
          <w:szCs w:val="27"/>
          <w:rtl/>
        </w:rPr>
        <w:t xml:space="preserve"> الموجّه للكافر</w:t>
      </w:r>
      <w:r w:rsidR="00151108" w:rsidRPr="00A23F12">
        <w:rPr>
          <w:rFonts w:ascii="Abz-1 (Lotus)" w:hAnsi="Abz-1 (Lotus)" w:hint="cs"/>
          <w:sz w:val="27"/>
          <w:szCs w:val="27"/>
          <w:rtl/>
        </w:rPr>
        <w:t>؛ لانعدام غرضه الممكن</w:t>
      </w:r>
      <w:r w:rsidR="00100D24" w:rsidRPr="00A23F12">
        <w:rPr>
          <w:rFonts w:ascii="Abz-1 (Lotus)" w:hAnsi="Abz-1 (Lotus)" w:hint="cs"/>
          <w:sz w:val="27"/>
          <w:szCs w:val="27"/>
          <w:rtl/>
        </w:rPr>
        <w:t>،</w:t>
      </w:r>
      <w:r w:rsidR="00151108" w:rsidRPr="00A23F12">
        <w:rPr>
          <w:rFonts w:ascii="Abz-1 (Lotus)" w:hAnsi="Abz-1 (Lotus)" w:hint="cs"/>
          <w:sz w:val="27"/>
          <w:szCs w:val="27"/>
          <w:rtl/>
        </w:rPr>
        <w:t xml:space="preserve"> وهو الانبعاث.</w:t>
      </w:r>
    </w:p>
    <w:p w14:paraId="7D223814" w14:textId="331E4361" w:rsidR="00151108" w:rsidRPr="00A23F12" w:rsidRDefault="00151108" w:rsidP="00651520">
      <w:pPr>
        <w:pStyle w:val="FootnoteText"/>
        <w:spacing w:line="192" w:lineRule="auto"/>
        <w:ind w:left="170" w:hanging="170"/>
        <w:rPr>
          <w:rFonts w:ascii="Abz-1 (Lotus)" w:hAnsi="Abz-1 (Lotus)"/>
          <w:sz w:val="27"/>
          <w:szCs w:val="27"/>
          <w:rtl/>
        </w:rPr>
      </w:pPr>
      <w:r w:rsidRPr="00A23F12">
        <w:rPr>
          <w:rFonts w:ascii="Abz-1 (Lotus)" w:hAnsi="Abz-1 (Lotus)" w:hint="cs"/>
          <w:b/>
          <w:bCs/>
          <w:sz w:val="27"/>
          <w:szCs w:val="27"/>
          <w:rtl/>
        </w:rPr>
        <w:t>لهذا لعلّ الأفضل في الإشكال على تقريب الروحاني هو القول</w:t>
      </w:r>
      <w:r w:rsidRPr="00A23F12">
        <w:rPr>
          <w:rFonts w:ascii="Abz-1 (Lotus)" w:hAnsi="Abz-1 (Lotus)" w:hint="cs"/>
          <w:sz w:val="27"/>
          <w:szCs w:val="27"/>
          <w:rtl/>
        </w:rPr>
        <w:t xml:space="preserve"> بأنّ الفائدة في جعل التكليف لا يلزم أن تكون تحق</w:t>
      </w:r>
      <w:r w:rsidR="009168CC" w:rsidRPr="00A23F12">
        <w:rPr>
          <w:rFonts w:ascii="Abz-1 (Lotus)" w:hAnsi="Abz-1 (Lotus)" w:hint="cs"/>
          <w:sz w:val="27"/>
          <w:szCs w:val="27"/>
          <w:rtl/>
        </w:rPr>
        <w:t>ّ</w:t>
      </w:r>
      <w:r w:rsidRPr="00A23F12">
        <w:rPr>
          <w:rFonts w:ascii="Abz-1 (Lotus)" w:hAnsi="Abz-1 (Lotus)" w:hint="cs"/>
          <w:sz w:val="27"/>
          <w:szCs w:val="27"/>
          <w:rtl/>
        </w:rPr>
        <w:t>ق التحريك الفعلي راهناً، بل يكفي إمكاني</w:t>
      </w:r>
      <w:r w:rsidR="009168CC" w:rsidRPr="00A23F12">
        <w:rPr>
          <w:rFonts w:ascii="Abz-1 (Lotus)" w:hAnsi="Abz-1 (Lotus)" w:hint="cs"/>
          <w:sz w:val="27"/>
          <w:szCs w:val="27"/>
          <w:rtl/>
        </w:rPr>
        <w:t>ّ</w:t>
      </w:r>
      <w:r w:rsidRPr="00A23F12">
        <w:rPr>
          <w:rFonts w:ascii="Abz-1 (Lotus)" w:hAnsi="Abz-1 (Lotus)" w:hint="cs"/>
          <w:sz w:val="27"/>
          <w:szCs w:val="27"/>
          <w:rtl/>
        </w:rPr>
        <w:t xml:space="preserve">ة الداعوية الشأنية، وبهذا يظهر الفرق بين العاجز وغير المسلم، فالعاجز لن يكون هناك إمكانية لتحريكه مطلقاً لا فعلاً ولا شأناً، بينما غير المسلم لو التفت </w:t>
      </w:r>
      <w:r w:rsidR="009168CC" w:rsidRPr="00A23F12">
        <w:rPr>
          <w:rFonts w:ascii="Abz-1 (Lotus)" w:hAnsi="Abz-1 (Lotus)" w:hint="cs"/>
          <w:sz w:val="27"/>
          <w:szCs w:val="27"/>
          <w:rtl/>
        </w:rPr>
        <w:t>إ</w:t>
      </w:r>
      <w:r w:rsidRPr="00A23F12">
        <w:rPr>
          <w:rFonts w:ascii="Abz-1 (Lotus)" w:hAnsi="Abz-1 (Lotus)" w:hint="cs"/>
          <w:sz w:val="27"/>
          <w:szCs w:val="27"/>
          <w:rtl/>
        </w:rPr>
        <w:t xml:space="preserve">لى الشريعة وزال جهله </w:t>
      </w:r>
      <w:r w:rsidR="00100D24" w:rsidRPr="00A23F12">
        <w:rPr>
          <w:rFonts w:ascii="Abz-1 (Lotus)" w:hAnsi="Abz-1 (Lotus)" w:hint="cs"/>
          <w:sz w:val="27"/>
          <w:szCs w:val="27"/>
          <w:rtl/>
        </w:rPr>
        <w:t xml:space="preserve">وأحس بأنّها تخاطبه </w:t>
      </w:r>
      <w:r w:rsidRPr="00A23F12">
        <w:rPr>
          <w:rFonts w:ascii="Abz-1 (Lotus)" w:hAnsi="Abz-1 (Lotus)" w:hint="cs"/>
          <w:sz w:val="27"/>
          <w:szCs w:val="27"/>
          <w:rtl/>
        </w:rPr>
        <w:t>لربما آمن بها</w:t>
      </w:r>
      <w:r w:rsidR="00100D24" w:rsidRPr="00A23F12">
        <w:rPr>
          <w:rFonts w:ascii="Abz-1 (Lotus)" w:hAnsi="Abz-1 (Lotus)" w:hint="cs"/>
          <w:sz w:val="27"/>
          <w:szCs w:val="27"/>
          <w:rtl/>
        </w:rPr>
        <w:t xml:space="preserve"> وانبعث</w:t>
      </w:r>
      <w:r w:rsidR="009168CC" w:rsidRPr="00A23F12">
        <w:rPr>
          <w:rFonts w:ascii="Abz-1 (Lotus)" w:hAnsi="Abz-1 (Lotus)" w:hint="cs"/>
          <w:sz w:val="27"/>
          <w:szCs w:val="27"/>
          <w:rtl/>
        </w:rPr>
        <w:t>،</w:t>
      </w:r>
      <w:r w:rsidRPr="00A23F12">
        <w:rPr>
          <w:rFonts w:ascii="Abz-1 (Lotus)" w:hAnsi="Abz-1 (Lotus)" w:hint="cs"/>
          <w:sz w:val="27"/>
          <w:szCs w:val="27"/>
          <w:rtl/>
        </w:rPr>
        <w:t xml:space="preserve"> فكان التشريع صالحاً لتحريكه</w:t>
      </w:r>
      <w:r w:rsidR="00100D24" w:rsidRPr="00A23F12">
        <w:rPr>
          <w:rFonts w:ascii="Abz-1 (Lotus)" w:hAnsi="Abz-1 (Lotus)" w:hint="cs"/>
          <w:sz w:val="27"/>
          <w:szCs w:val="27"/>
          <w:rtl/>
        </w:rPr>
        <w:t xml:space="preserve"> شأناً</w:t>
      </w:r>
      <w:r w:rsidRPr="00A23F12">
        <w:rPr>
          <w:rFonts w:ascii="Abz-1 (Lotus)" w:hAnsi="Abz-1 (Lotus)" w:hint="cs"/>
          <w:sz w:val="27"/>
          <w:szCs w:val="27"/>
          <w:rtl/>
        </w:rPr>
        <w:t xml:space="preserve">، </w:t>
      </w:r>
      <w:r w:rsidR="009168CC" w:rsidRPr="00A23F12">
        <w:rPr>
          <w:rFonts w:ascii="Abz-1 (Lotus)" w:hAnsi="Abz-1 (Lotus)" w:hint="cs"/>
          <w:sz w:val="27"/>
          <w:szCs w:val="27"/>
          <w:rtl/>
        </w:rPr>
        <w:t xml:space="preserve">فالعاجز لا قدرة له على الفعل بينما غير المسلم لديه هذه القدرة، غاية الأمر </w:t>
      </w:r>
      <w:r w:rsidR="00651520" w:rsidRPr="00A23F12">
        <w:rPr>
          <w:rFonts w:ascii="Abz-1 (Lotus)" w:hAnsi="Abz-1 (Lotus)" w:hint="cs"/>
          <w:sz w:val="27"/>
          <w:szCs w:val="27"/>
          <w:rtl/>
        </w:rPr>
        <w:t>أ</w:t>
      </w:r>
      <w:r w:rsidR="009168CC" w:rsidRPr="00A23F12">
        <w:rPr>
          <w:rFonts w:ascii="Abz-1 (Lotus)" w:hAnsi="Abz-1 (Lotus)" w:hint="cs"/>
          <w:sz w:val="27"/>
          <w:szCs w:val="27"/>
          <w:rtl/>
        </w:rPr>
        <w:t>نّها شأنية ومعلّقة على رفع</w:t>
      </w:r>
      <w:r w:rsidR="00376761" w:rsidRPr="00A23F12">
        <w:rPr>
          <w:rFonts w:ascii="Abz-1 (Lotus)" w:hAnsi="Abz-1 (Lotus)" w:hint="cs"/>
          <w:sz w:val="27"/>
          <w:szCs w:val="27"/>
          <w:rtl/>
        </w:rPr>
        <w:t>ه</w:t>
      </w:r>
      <w:r w:rsidR="009168CC" w:rsidRPr="00A23F12">
        <w:rPr>
          <w:rFonts w:ascii="Abz-1 (Lotus)" w:hAnsi="Abz-1 (Lotus)" w:hint="cs"/>
          <w:sz w:val="27"/>
          <w:szCs w:val="27"/>
          <w:rtl/>
        </w:rPr>
        <w:t xml:space="preserve"> المانع</w:t>
      </w:r>
      <w:r w:rsidR="00376761" w:rsidRPr="00A23F12">
        <w:rPr>
          <w:rFonts w:ascii="Abz-1 (Lotus)" w:hAnsi="Abz-1 (Lotus)" w:hint="cs"/>
          <w:sz w:val="27"/>
          <w:szCs w:val="27"/>
          <w:rtl/>
        </w:rPr>
        <w:t>َ</w:t>
      </w:r>
      <w:r w:rsidR="009168CC" w:rsidRPr="00A23F12">
        <w:rPr>
          <w:rFonts w:ascii="Abz-1 (Lotus)" w:hAnsi="Abz-1 (Lotus)" w:hint="cs"/>
          <w:sz w:val="27"/>
          <w:szCs w:val="27"/>
          <w:rtl/>
        </w:rPr>
        <w:t xml:space="preserve"> المعرفي الاعتقادي، فقياس هذا على هذا قياس</w:t>
      </w:r>
      <w:r w:rsidR="00651520" w:rsidRPr="00A23F12">
        <w:rPr>
          <w:rFonts w:ascii="Abz-1 (Lotus)" w:hAnsi="Abz-1 (Lotus)" w:hint="cs"/>
          <w:sz w:val="27"/>
          <w:szCs w:val="27"/>
          <w:rtl/>
        </w:rPr>
        <w:t>ٌ</w:t>
      </w:r>
      <w:r w:rsidR="009168CC" w:rsidRPr="00A23F12">
        <w:rPr>
          <w:rFonts w:ascii="Abz-1 (Lotus)" w:hAnsi="Abz-1 (Lotus)" w:hint="cs"/>
          <w:sz w:val="27"/>
          <w:szCs w:val="27"/>
          <w:rtl/>
        </w:rPr>
        <w:t xml:space="preserve"> مع الفارق</w:t>
      </w:r>
      <w:r w:rsidR="00376761" w:rsidRPr="00A23F12">
        <w:rPr>
          <w:rFonts w:ascii="Abz-1 (Lotus)" w:hAnsi="Abz-1 (Lotus)" w:hint="cs"/>
          <w:sz w:val="27"/>
          <w:szCs w:val="27"/>
          <w:rtl/>
        </w:rPr>
        <w:t xml:space="preserve"> ومن وجهٍ</w:t>
      </w:r>
      <w:r w:rsidR="009168CC" w:rsidRPr="00A23F12">
        <w:rPr>
          <w:rFonts w:ascii="Abz-1 (Lotus)" w:hAnsi="Abz-1 (Lotus)" w:hint="cs"/>
          <w:sz w:val="27"/>
          <w:szCs w:val="27"/>
          <w:rtl/>
        </w:rPr>
        <w:t xml:space="preserve">، إلا إذا </w:t>
      </w:r>
      <w:r w:rsidR="00651520" w:rsidRPr="00A23F12">
        <w:rPr>
          <w:rFonts w:ascii="Abz-1 (Lotus)" w:hAnsi="Abz-1 (Lotus)" w:hint="cs"/>
          <w:sz w:val="27"/>
          <w:szCs w:val="27"/>
          <w:rtl/>
        </w:rPr>
        <w:t>أ</w:t>
      </w:r>
      <w:r w:rsidR="009168CC" w:rsidRPr="00A23F12">
        <w:rPr>
          <w:rFonts w:ascii="Abz-1 (Lotus)" w:hAnsi="Abz-1 (Lotus)" w:hint="cs"/>
          <w:sz w:val="27"/>
          <w:szCs w:val="27"/>
          <w:rtl/>
        </w:rPr>
        <w:t xml:space="preserve">صرّينا على </w:t>
      </w:r>
      <w:r w:rsidR="00651520" w:rsidRPr="00A23F12">
        <w:rPr>
          <w:rFonts w:ascii="Abz-1 (Lotus)" w:hAnsi="Abz-1 (Lotus)" w:hint="cs"/>
          <w:sz w:val="27"/>
          <w:szCs w:val="27"/>
          <w:rtl/>
        </w:rPr>
        <w:t>أ</w:t>
      </w:r>
      <w:r w:rsidR="009168CC" w:rsidRPr="00A23F12">
        <w:rPr>
          <w:rFonts w:ascii="Abz-1 (Lotus)" w:hAnsi="Abz-1 (Lotus)" w:hint="cs"/>
          <w:sz w:val="27"/>
          <w:szCs w:val="27"/>
          <w:rtl/>
        </w:rPr>
        <w:t>نّ مصح</w:t>
      </w:r>
      <w:r w:rsidR="00651520" w:rsidRPr="00A23F12">
        <w:rPr>
          <w:rFonts w:ascii="Abz-1 (Lotus)" w:hAnsi="Abz-1 (Lotus)" w:hint="cs"/>
          <w:sz w:val="27"/>
          <w:szCs w:val="27"/>
          <w:rtl/>
        </w:rPr>
        <w:t>ّ</w:t>
      </w:r>
      <w:r w:rsidR="009168CC" w:rsidRPr="00A23F12">
        <w:rPr>
          <w:rFonts w:ascii="Abz-1 (Lotus)" w:hAnsi="Abz-1 (Lotus)" w:hint="cs"/>
          <w:sz w:val="27"/>
          <w:szCs w:val="27"/>
          <w:rtl/>
        </w:rPr>
        <w:t>ح التكليف هو الداعوية الفعلي</w:t>
      </w:r>
      <w:r w:rsidR="00651520" w:rsidRPr="00A23F12">
        <w:rPr>
          <w:rFonts w:ascii="Abz-1 (Lotus)" w:hAnsi="Abz-1 (Lotus)" w:hint="cs"/>
          <w:sz w:val="27"/>
          <w:szCs w:val="27"/>
          <w:rtl/>
        </w:rPr>
        <w:t>ّ</w:t>
      </w:r>
      <w:r w:rsidR="009168CC" w:rsidRPr="00A23F12">
        <w:rPr>
          <w:rFonts w:ascii="Abz-1 (Lotus)" w:hAnsi="Abz-1 (Lotus)" w:hint="cs"/>
          <w:sz w:val="27"/>
          <w:szCs w:val="27"/>
          <w:rtl/>
        </w:rPr>
        <w:t xml:space="preserve">ة الراهنة </w:t>
      </w:r>
      <w:r w:rsidR="00651520" w:rsidRPr="00A23F12">
        <w:rPr>
          <w:rFonts w:ascii="Abz-1 (Lotus)" w:hAnsi="Abz-1 (Lotus)" w:hint="cs"/>
          <w:sz w:val="27"/>
          <w:szCs w:val="27"/>
          <w:rtl/>
        </w:rPr>
        <w:t xml:space="preserve">دون مجرّد </w:t>
      </w:r>
      <w:r w:rsidR="009168CC" w:rsidRPr="00A23F12">
        <w:rPr>
          <w:rFonts w:ascii="Abz-1 (Lotus)" w:hAnsi="Abz-1 (Lotus)" w:hint="cs"/>
          <w:sz w:val="27"/>
          <w:szCs w:val="27"/>
          <w:rtl/>
        </w:rPr>
        <w:t>الش</w:t>
      </w:r>
      <w:r w:rsidR="00651520" w:rsidRPr="00A23F12">
        <w:rPr>
          <w:rFonts w:ascii="Abz-1 (Lotus)" w:hAnsi="Abz-1 (Lotus)" w:hint="cs"/>
          <w:sz w:val="27"/>
          <w:szCs w:val="27"/>
          <w:rtl/>
        </w:rPr>
        <w:t>أ</w:t>
      </w:r>
      <w:r w:rsidR="009168CC" w:rsidRPr="00A23F12">
        <w:rPr>
          <w:rFonts w:ascii="Abz-1 (Lotus)" w:hAnsi="Abz-1 (Lotus)" w:hint="cs"/>
          <w:sz w:val="27"/>
          <w:szCs w:val="27"/>
          <w:rtl/>
        </w:rPr>
        <w:t>ني</w:t>
      </w:r>
      <w:r w:rsidR="00651520" w:rsidRPr="00A23F12">
        <w:rPr>
          <w:rFonts w:ascii="Abz-1 (Lotus)" w:hAnsi="Abz-1 (Lotus)" w:hint="cs"/>
          <w:sz w:val="27"/>
          <w:szCs w:val="27"/>
          <w:rtl/>
        </w:rPr>
        <w:t>ّ</w:t>
      </w:r>
      <w:r w:rsidR="009168CC" w:rsidRPr="00A23F12">
        <w:rPr>
          <w:rFonts w:ascii="Abz-1 (Lotus)" w:hAnsi="Abz-1 (Lotus)" w:hint="cs"/>
          <w:sz w:val="27"/>
          <w:szCs w:val="27"/>
          <w:rtl/>
        </w:rPr>
        <w:t>ة</w:t>
      </w:r>
      <w:r w:rsidR="00651520" w:rsidRPr="00A23F12">
        <w:rPr>
          <w:rFonts w:ascii="Abz-1 (Lotus)" w:hAnsi="Abz-1 (Lotus)" w:hint="cs"/>
          <w:sz w:val="27"/>
          <w:szCs w:val="27"/>
          <w:rtl/>
        </w:rPr>
        <w:t>، ولو لم نوافق على هذا، لربما أشكل الأمر في العصاة الذين لا احتمال في صدور الطاعة منهم لشدّة خبثهم ولو كانوا مسلمين.</w:t>
      </w:r>
    </w:p>
    <w:p w14:paraId="418DB7A9" w14:textId="370B6D8C" w:rsidR="007D499B" w:rsidRPr="00A23F12" w:rsidRDefault="007D499B" w:rsidP="007D499B">
      <w:pPr>
        <w:pStyle w:val="FootnoteText"/>
        <w:spacing w:line="192" w:lineRule="auto"/>
        <w:ind w:left="170" w:hanging="170"/>
        <w:rPr>
          <w:rFonts w:ascii="Abz-1 (Lotus)" w:hAnsi="Abz-1 (Lotus)"/>
          <w:sz w:val="27"/>
          <w:szCs w:val="27"/>
          <w:rtl/>
        </w:rPr>
      </w:pPr>
      <w:r w:rsidRPr="00A23F12">
        <w:rPr>
          <w:rFonts w:ascii="Abz-1 (Lotus)" w:hAnsi="Abz-1 (Lotus)" w:hint="cs"/>
          <w:b/>
          <w:bCs/>
          <w:sz w:val="27"/>
          <w:szCs w:val="27"/>
          <w:rtl/>
        </w:rPr>
        <w:t xml:space="preserve">قد تقول: </w:t>
      </w:r>
      <w:r w:rsidRPr="00A23F12">
        <w:rPr>
          <w:rFonts w:ascii="Abz-1 (Lotus)" w:hAnsi="Abz-1 (Lotus)" w:hint="cs"/>
          <w:sz w:val="27"/>
          <w:szCs w:val="27"/>
          <w:rtl/>
        </w:rPr>
        <w:t>إ</w:t>
      </w:r>
      <w:r w:rsidRPr="00A23F12">
        <w:rPr>
          <w:rFonts w:ascii="Abz-1 (Lotus)" w:hAnsi="Abz-1 (Lotus)"/>
          <w:sz w:val="27"/>
          <w:szCs w:val="27"/>
          <w:rtl/>
        </w:rPr>
        <w:t>ن افتراض التفات الكافر إلى كونه مخاطبا</w:t>
      </w:r>
      <w:r w:rsidRPr="00A23F12">
        <w:rPr>
          <w:rFonts w:ascii="Abz-1 (Lotus)" w:hAnsi="Abz-1 (Lotus)" w:hint="cs"/>
          <w:sz w:val="27"/>
          <w:szCs w:val="27"/>
          <w:rtl/>
        </w:rPr>
        <w:t>ً</w:t>
      </w:r>
      <w:r w:rsidRPr="00A23F12">
        <w:rPr>
          <w:rFonts w:ascii="Abz-1 (Lotus)" w:hAnsi="Abz-1 (Lotus)"/>
          <w:sz w:val="27"/>
          <w:szCs w:val="27"/>
          <w:rtl/>
        </w:rPr>
        <w:t xml:space="preserve"> بالتكليف بالفروع، وترت</w:t>
      </w:r>
      <w:r w:rsidRPr="00A23F12">
        <w:rPr>
          <w:rFonts w:ascii="Abz-1 (Lotus)" w:hAnsi="Abz-1 (Lotus)" w:hint="cs"/>
          <w:sz w:val="27"/>
          <w:szCs w:val="27"/>
          <w:rtl/>
        </w:rPr>
        <w:t>ّ</w:t>
      </w:r>
      <w:r w:rsidRPr="00A23F12">
        <w:rPr>
          <w:rFonts w:ascii="Abz-1 (Lotus)" w:hAnsi="Abz-1 (Lotus)"/>
          <w:sz w:val="27"/>
          <w:szCs w:val="27"/>
          <w:rtl/>
        </w:rPr>
        <w:t>ب ارتفاع جهله وحصول الإيمان له جر</w:t>
      </w:r>
      <w:r w:rsidRPr="00A23F12">
        <w:rPr>
          <w:rFonts w:ascii="Abz-1 (Lotus)" w:hAnsi="Abz-1 (Lotus)" w:hint="cs"/>
          <w:sz w:val="27"/>
          <w:szCs w:val="27"/>
          <w:rtl/>
        </w:rPr>
        <w:t>ّ</w:t>
      </w:r>
      <w:r w:rsidRPr="00A23F12">
        <w:rPr>
          <w:rFonts w:ascii="Abz-1 (Lotus)" w:hAnsi="Abz-1 (Lotus)"/>
          <w:sz w:val="27"/>
          <w:szCs w:val="27"/>
          <w:rtl/>
        </w:rPr>
        <w:t>اء ذلك، فرض</w:t>
      </w:r>
      <w:r w:rsidRPr="00A23F12">
        <w:rPr>
          <w:rFonts w:ascii="Abz-1 (Lotus)" w:hAnsi="Abz-1 (Lotus)" w:hint="cs"/>
          <w:sz w:val="27"/>
          <w:szCs w:val="27"/>
          <w:rtl/>
        </w:rPr>
        <w:t>ٌ</w:t>
      </w:r>
      <w:r w:rsidRPr="00A23F12">
        <w:rPr>
          <w:rFonts w:ascii="Abz-1 (Lotus)" w:hAnsi="Abz-1 (Lotus)"/>
          <w:sz w:val="27"/>
          <w:szCs w:val="27"/>
          <w:rtl/>
        </w:rPr>
        <w:t xml:space="preserve"> مستغرب وخارج عن المألوف</w:t>
      </w:r>
      <w:r w:rsidRPr="00A23F12">
        <w:rPr>
          <w:rFonts w:ascii="Abz-1 (Lotus)" w:hAnsi="Abz-1 (Lotus)" w:hint="cs"/>
          <w:sz w:val="27"/>
          <w:szCs w:val="27"/>
          <w:rtl/>
        </w:rPr>
        <w:t>، و</w:t>
      </w:r>
      <w:r w:rsidRPr="00A23F12">
        <w:rPr>
          <w:rFonts w:ascii="Abz-1 (Lotus)" w:hAnsi="Abz-1 (Lotus)"/>
          <w:sz w:val="27"/>
          <w:szCs w:val="27"/>
          <w:rtl/>
        </w:rPr>
        <w:t>هو وإن لم يكن ممتنعا</w:t>
      </w:r>
      <w:r w:rsidRPr="00A23F12">
        <w:rPr>
          <w:rFonts w:ascii="Abz-1 (Lotus)" w:hAnsi="Abz-1 (Lotus)" w:hint="cs"/>
          <w:sz w:val="27"/>
          <w:szCs w:val="27"/>
          <w:rtl/>
        </w:rPr>
        <w:t>ً</w:t>
      </w:r>
      <w:r w:rsidRPr="00A23F12">
        <w:rPr>
          <w:rFonts w:ascii="Abz-1 (Lotus)" w:hAnsi="Abz-1 (Lotus)"/>
          <w:sz w:val="27"/>
          <w:szCs w:val="27"/>
          <w:rtl/>
        </w:rPr>
        <w:t xml:space="preserve"> ذاتا</w:t>
      </w:r>
      <w:r w:rsidRPr="00A23F12">
        <w:rPr>
          <w:rFonts w:ascii="Abz-1 (Lotus)" w:hAnsi="Abz-1 (Lotus)" w:hint="cs"/>
          <w:sz w:val="27"/>
          <w:szCs w:val="27"/>
          <w:rtl/>
        </w:rPr>
        <w:t>ً</w:t>
      </w:r>
      <w:r w:rsidRPr="00A23F12">
        <w:rPr>
          <w:rFonts w:ascii="Abz-1 (Lotus)" w:hAnsi="Abz-1 (Lotus)"/>
          <w:sz w:val="27"/>
          <w:szCs w:val="27"/>
          <w:rtl/>
        </w:rPr>
        <w:t>، إلا أن</w:t>
      </w:r>
      <w:r w:rsidRPr="00A23F12">
        <w:rPr>
          <w:rFonts w:ascii="Abz-1 (Lotus)" w:hAnsi="Abz-1 (Lotus)" w:hint="cs"/>
          <w:sz w:val="27"/>
          <w:szCs w:val="27"/>
          <w:rtl/>
        </w:rPr>
        <w:t>ّ</w:t>
      </w:r>
      <w:r w:rsidRPr="00A23F12">
        <w:rPr>
          <w:rFonts w:ascii="Abz-1 (Lotus)" w:hAnsi="Abz-1 (Lotus)"/>
          <w:sz w:val="27"/>
          <w:szCs w:val="27"/>
          <w:rtl/>
        </w:rPr>
        <w:t>ه ليس احتمالا</w:t>
      </w:r>
      <w:r w:rsidRPr="00A23F12">
        <w:rPr>
          <w:rFonts w:ascii="Abz-1 (Lotus)" w:hAnsi="Abz-1 (Lotus)" w:hint="cs"/>
          <w:sz w:val="27"/>
          <w:szCs w:val="27"/>
          <w:rtl/>
        </w:rPr>
        <w:t>ً</w:t>
      </w:r>
      <w:r w:rsidRPr="00A23F12">
        <w:rPr>
          <w:rFonts w:ascii="Abz-1 (Lotus)" w:hAnsi="Abz-1 (Lotus)"/>
          <w:sz w:val="27"/>
          <w:szCs w:val="27"/>
          <w:rtl/>
        </w:rPr>
        <w:t xml:space="preserve"> عقلائي</w:t>
      </w:r>
      <w:r w:rsidRPr="00A23F12">
        <w:rPr>
          <w:rFonts w:ascii="Abz-1 (Lotus)" w:hAnsi="Abz-1 (Lotus)" w:hint="cs"/>
          <w:sz w:val="27"/>
          <w:szCs w:val="27"/>
          <w:rtl/>
        </w:rPr>
        <w:t>ّ</w:t>
      </w:r>
      <w:r w:rsidRPr="00A23F12">
        <w:rPr>
          <w:rFonts w:ascii="Abz-1 (Lotus)" w:hAnsi="Abz-1 (Lotus)"/>
          <w:sz w:val="27"/>
          <w:szCs w:val="27"/>
          <w:rtl/>
        </w:rPr>
        <w:t>ا</w:t>
      </w:r>
      <w:r w:rsidRPr="00A23F12">
        <w:rPr>
          <w:rFonts w:ascii="Abz-1 (Lotus)" w:hAnsi="Abz-1 (Lotus)" w:hint="cs"/>
          <w:sz w:val="27"/>
          <w:szCs w:val="27"/>
          <w:rtl/>
        </w:rPr>
        <w:t>ً</w:t>
      </w:r>
      <w:r w:rsidRPr="00A23F12">
        <w:rPr>
          <w:rFonts w:ascii="Abz-1 (Lotus)" w:hAnsi="Abz-1 (Lotus)"/>
          <w:sz w:val="27"/>
          <w:szCs w:val="27"/>
          <w:rtl/>
        </w:rPr>
        <w:t xml:space="preserve"> معتد</w:t>
      </w:r>
      <w:r w:rsidRPr="00A23F12">
        <w:rPr>
          <w:rFonts w:ascii="Abz-1 (Lotus)" w:hAnsi="Abz-1 (Lotus)" w:hint="cs"/>
          <w:sz w:val="27"/>
          <w:szCs w:val="27"/>
          <w:rtl/>
        </w:rPr>
        <w:t>ّ</w:t>
      </w:r>
      <w:r w:rsidRPr="00A23F12">
        <w:rPr>
          <w:rFonts w:ascii="Abz-1 (Lotus)" w:hAnsi="Abz-1 (Lotus)"/>
          <w:sz w:val="27"/>
          <w:szCs w:val="27"/>
          <w:rtl/>
        </w:rPr>
        <w:t>ا</w:t>
      </w:r>
      <w:r w:rsidRPr="00A23F12">
        <w:rPr>
          <w:rFonts w:ascii="Abz-1 (Lotus)" w:hAnsi="Abz-1 (Lotus)" w:hint="cs"/>
          <w:sz w:val="27"/>
          <w:szCs w:val="27"/>
          <w:rtl/>
        </w:rPr>
        <w:t>ً</w:t>
      </w:r>
      <w:r w:rsidRPr="00A23F12">
        <w:rPr>
          <w:rFonts w:ascii="Abz-1 (Lotus)" w:hAnsi="Abz-1 (Lotus)"/>
          <w:sz w:val="27"/>
          <w:szCs w:val="27"/>
          <w:rtl/>
        </w:rPr>
        <w:t xml:space="preserve"> به؛ إذ يبعد جد</w:t>
      </w:r>
      <w:r w:rsidRPr="00A23F12">
        <w:rPr>
          <w:rFonts w:ascii="Abz-1 (Lotus)" w:hAnsi="Abz-1 (Lotus)" w:hint="cs"/>
          <w:sz w:val="27"/>
          <w:szCs w:val="27"/>
          <w:rtl/>
        </w:rPr>
        <w:t>ّ</w:t>
      </w:r>
      <w:r w:rsidRPr="00A23F12">
        <w:rPr>
          <w:rFonts w:ascii="Abz-1 (Lotus)" w:hAnsi="Abz-1 (Lotus)"/>
          <w:sz w:val="27"/>
          <w:szCs w:val="27"/>
          <w:rtl/>
        </w:rPr>
        <w:t>ا</w:t>
      </w:r>
      <w:r w:rsidRPr="00A23F12">
        <w:rPr>
          <w:rFonts w:ascii="Abz-1 (Lotus)" w:hAnsi="Abz-1 (Lotus)" w:hint="cs"/>
          <w:sz w:val="27"/>
          <w:szCs w:val="27"/>
          <w:rtl/>
        </w:rPr>
        <w:t>ً</w:t>
      </w:r>
      <w:r w:rsidRPr="00A23F12">
        <w:rPr>
          <w:rFonts w:ascii="Abz-1 (Lotus)" w:hAnsi="Abz-1 (Lotus)"/>
          <w:sz w:val="27"/>
          <w:szCs w:val="27"/>
          <w:rtl/>
        </w:rPr>
        <w:t xml:space="preserve"> أن يكون إدراك المرء لكونه ملزما</w:t>
      </w:r>
      <w:r w:rsidR="009F0D9A" w:rsidRPr="00A23F12">
        <w:rPr>
          <w:rFonts w:ascii="Abz-1 (Lotus)" w:hAnsi="Abz-1 (Lotus)" w:hint="cs"/>
          <w:sz w:val="27"/>
          <w:szCs w:val="27"/>
          <w:rtl/>
        </w:rPr>
        <w:t>ً</w:t>
      </w:r>
      <w:r w:rsidRPr="00A23F12">
        <w:rPr>
          <w:rFonts w:ascii="Abz-1 (Lotus)" w:hAnsi="Abz-1 (Lotus)"/>
          <w:sz w:val="27"/>
          <w:szCs w:val="27"/>
          <w:rtl/>
        </w:rPr>
        <w:t xml:space="preserve"> بالصلاة والصيام من قِبل شريعة يراها باطلة، سببا</w:t>
      </w:r>
      <w:r w:rsidRPr="00A23F12">
        <w:rPr>
          <w:rFonts w:ascii="Abz-1 (Lotus)" w:hAnsi="Abz-1 (Lotus)" w:hint="cs"/>
          <w:sz w:val="27"/>
          <w:szCs w:val="27"/>
          <w:rtl/>
        </w:rPr>
        <w:t>ً</w:t>
      </w:r>
      <w:r w:rsidRPr="00A23F12">
        <w:rPr>
          <w:rFonts w:ascii="Abz-1 (Lotus)" w:hAnsi="Abz-1 (Lotus)"/>
          <w:sz w:val="27"/>
          <w:szCs w:val="27"/>
          <w:rtl/>
        </w:rPr>
        <w:t xml:space="preserve"> في إذعانه لها وإيمانه به</w:t>
      </w:r>
      <w:r w:rsidRPr="00A23F12">
        <w:rPr>
          <w:rFonts w:ascii="Abz-1 (Lotus)" w:hAnsi="Abz-1 (Lotus)" w:hint="cs"/>
          <w:sz w:val="27"/>
          <w:szCs w:val="27"/>
          <w:rtl/>
        </w:rPr>
        <w:t xml:space="preserve">ا، </w:t>
      </w:r>
      <w:r w:rsidRPr="00A23F12">
        <w:rPr>
          <w:rFonts w:ascii="Abz-1 (Lotus)" w:hAnsi="Abz-1 (Lotus)"/>
          <w:sz w:val="27"/>
          <w:szCs w:val="27"/>
          <w:rtl/>
        </w:rPr>
        <w:t>وعليه، فإن</w:t>
      </w:r>
      <w:r w:rsidRPr="00A23F12">
        <w:rPr>
          <w:rFonts w:ascii="Abz-1 (Lotus)" w:hAnsi="Abz-1 (Lotus)" w:hint="cs"/>
          <w:sz w:val="27"/>
          <w:szCs w:val="27"/>
          <w:rtl/>
        </w:rPr>
        <w:t>ّ</w:t>
      </w:r>
      <w:r w:rsidRPr="00A23F12">
        <w:rPr>
          <w:rFonts w:ascii="Abz-1 (Lotus)" w:hAnsi="Abz-1 (Lotus)"/>
          <w:sz w:val="27"/>
          <w:szCs w:val="27"/>
          <w:rtl/>
        </w:rPr>
        <w:t xml:space="preserve"> </w:t>
      </w:r>
      <w:r w:rsidRPr="00A23F12">
        <w:rPr>
          <w:rFonts w:ascii="Abz-1 (Lotus)" w:hAnsi="Abz-1 (Lotus)" w:hint="cs"/>
          <w:sz w:val="27"/>
          <w:szCs w:val="27"/>
          <w:rtl/>
        </w:rPr>
        <w:t xml:space="preserve">ملاحظة </w:t>
      </w:r>
      <w:r w:rsidRPr="00A23F12">
        <w:rPr>
          <w:rFonts w:ascii="Abz-1 (Lotus)" w:hAnsi="Abz-1 (Lotus)"/>
          <w:sz w:val="27"/>
          <w:szCs w:val="27"/>
          <w:rtl/>
        </w:rPr>
        <w:t xml:space="preserve">مثل هذه الفائدة في مقام الجعل </w:t>
      </w:r>
      <w:r w:rsidR="009F0D9A" w:rsidRPr="00A23F12">
        <w:rPr>
          <w:rFonts w:ascii="Abz-1 (Lotus)" w:hAnsi="Abz-1 (Lotus)" w:hint="cs"/>
          <w:sz w:val="27"/>
          <w:szCs w:val="27"/>
          <w:rtl/>
        </w:rPr>
        <w:t>ت</w:t>
      </w:r>
      <w:r w:rsidRPr="00A23F12">
        <w:rPr>
          <w:rFonts w:ascii="Abz-1 (Lotus)" w:hAnsi="Abz-1 (Lotus)"/>
          <w:sz w:val="27"/>
          <w:szCs w:val="27"/>
          <w:rtl/>
        </w:rPr>
        <w:t>عد</w:t>
      </w:r>
      <w:r w:rsidRPr="00A23F12">
        <w:rPr>
          <w:rFonts w:ascii="Abz-1 (Lotus)" w:hAnsi="Abz-1 (Lotus)" w:hint="cs"/>
          <w:sz w:val="27"/>
          <w:szCs w:val="27"/>
          <w:rtl/>
        </w:rPr>
        <w:t>ّ</w:t>
      </w:r>
      <w:r w:rsidRPr="00A23F12">
        <w:rPr>
          <w:rFonts w:ascii="Abz-1 (Lotus)" w:hAnsi="Abz-1 (Lotus)"/>
          <w:sz w:val="27"/>
          <w:szCs w:val="27"/>
          <w:rtl/>
        </w:rPr>
        <w:t xml:space="preserve"> من قبيل ترتب الفوائد النادرة للغاية، وتوخ</w:t>
      </w:r>
      <w:r w:rsidRPr="00A23F12">
        <w:rPr>
          <w:rFonts w:ascii="Abz-1 (Lotus)" w:hAnsi="Abz-1 (Lotus)" w:hint="cs"/>
          <w:sz w:val="27"/>
          <w:szCs w:val="27"/>
          <w:rtl/>
        </w:rPr>
        <w:t>ّ</w:t>
      </w:r>
      <w:r w:rsidRPr="00A23F12">
        <w:rPr>
          <w:rFonts w:ascii="Abz-1 (Lotus)" w:hAnsi="Abz-1 (Lotus)"/>
          <w:sz w:val="27"/>
          <w:szCs w:val="27"/>
          <w:rtl/>
        </w:rPr>
        <w:t>ي غايات لا تتناسب مع الوسائل المجعولة، وهو مما يأباه المسلك العقلائي في التقنين والتشري</w:t>
      </w:r>
      <w:r w:rsidRPr="00A23F12">
        <w:rPr>
          <w:rFonts w:ascii="Abz-1 (Lotus)" w:hAnsi="Abz-1 (Lotus)" w:hint="cs"/>
          <w:sz w:val="27"/>
          <w:szCs w:val="27"/>
          <w:rtl/>
        </w:rPr>
        <w:t>ع.</w:t>
      </w:r>
    </w:p>
    <w:p w14:paraId="085E68C4" w14:textId="76890709" w:rsidR="007D499B" w:rsidRPr="00A23F12" w:rsidRDefault="007D499B" w:rsidP="007D499B">
      <w:pPr>
        <w:pStyle w:val="FootnoteText"/>
        <w:spacing w:line="192" w:lineRule="auto"/>
        <w:ind w:left="170" w:hanging="170"/>
        <w:rPr>
          <w:rFonts w:ascii="Abz-1 (Lotus)" w:hAnsi="Abz-1 (Lotus)"/>
          <w:sz w:val="27"/>
          <w:szCs w:val="27"/>
          <w:rtl/>
        </w:rPr>
      </w:pPr>
      <w:r w:rsidRPr="00A23F12">
        <w:rPr>
          <w:rFonts w:ascii="Abz-1 (Lotus)" w:hAnsi="Abz-1 (Lotus)" w:hint="cs"/>
          <w:b/>
          <w:bCs/>
          <w:sz w:val="27"/>
          <w:szCs w:val="27"/>
          <w:rtl/>
        </w:rPr>
        <w:t>والجواب:</w:t>
      </w:r>
      <w:r w:rsidRPr="00A23F12">
        <w:rPr>
          <w:rFonts w:ascii="Abz-1 (Lotus)" w:hAnsi="Abz-1 (Lotus)" w:hint="cs"/>
          <w:sz w:val="27"/>
          <w:szCs w:val="27"/>
          <w:rtl/>
        </w:rPr>
        <w:t xml:space="preserve"> لا ن</w:t>
      </w:r>
      <w:r w:rsidRPr="00A23F12">
        <w:rPr>
          <w:rFonts w:ascii="Abz-1 (Lotus)" w:hAnsi="Abz-1 (Lotus)"/>
          <w:sz w:val="27"/>
          <w:szCs w:val="27"/>
          <w:rtl/>
        </w:rPr>
        <w:t xml:space="preserve">ريد </w:t>
      </w:r>
      <w:r w:rsidRPr="00A23F12">
        <w:rPr>
          <w:rFonts w:ascii="Abz-1 (Lotus)" w:hAnsi="Abz-1 (Lotus)" w:hint="cs"/>
          <w:sz w:val="27"/>
          <w:szCs w:val="27"/>
          <w:rtl/>
        </w:rPr>
        <w:t xml:space="preserve">إثبات وقوع ذلك، </w:t>
      </w:r>
      <w:r w:rsidRPr="00A23F12">
        <w:rPr>
          <w:rFonts w:ascii="Abz-1 (Lotus)" w:hAnsi="Abz-1 (Lotus)"/>
          <w:sz w:val="27"/>
          <w:szCs w:val="27"/>
          <w:rtl/>
        </w:rPr>
        <w:t xml:space="preserve">بل يكفي </w:t>
      </w:r>
      <w:r w:rsidRPr="00A23F12">
        <w:rPr>
          <w:rFonts w:ascii="Abz-1 (Lotus)" w:hAnsi="Abz-1 (Lotus)" w:hint="cs"/>
          <w:sz w:val="27"/>
          <w:szCs w:val="27"/>
          <w:rtl/>
        </w:rPr>
        <w:t>إ</w:t>
      </w:r>
      <w:r w:rsidRPr="00A23F12">
        <w:rPr>
          <w:rFonts w:ascii="Abz-1 (Lotus)" w:hAnsi="Abz-1 (Lotus)"/>
          <w:sz w:val="27"/>
          <w:szCs w:val="27"/>
          <w:rtl/>
        </w:rPr>
        <w:t xml:space="preserve">ثبات </w:t>
      </w:r>
      <w:r w:rsidRPr="00A23F12">
        <w:rPr>
          <w:rFonts w:ascii="Abz-1 (Lotus)" w:hAnsi="Abz-1 (Lotus)" w:hint="cs"/>
          <w:sz w:val="27"/>
          <w:szCs w:val="27"/>
          <w:rtl/>
        </w:rPr>
        <w:t>إ</w:t>
      </w:r>
      <w:r w:rsidRPr="00A23F12">
        <w:rPr>
          <w:rFonts w:ascii="Abz-1 (Lotus)" w:hAnsi="Abz-1 (Lotus)"/>
          <w:sz w:val="27"/>
          <w:szCs w:val="27"/>
          <w:rtl/>
        </w:rPr>
        <w:t>مكانه لرفع الاستدلال العقلي القائم على اللغويّة ونفي التحريك، لهذا فال</w:t>
      </w:r>
      <w:r w:rsidRPr="00A23F12">
        <w:rPr>
          <w:rFonts w:ascii="Abz-1 (Lotus)" w:hAnsi="Abz-1 (Lotus)" w:hint="cs"/>
          <w:sz w:val="27"/>
          <w:szCs w:val="27"/>
          <w:rtl/>
        </w:rPr>
        <w:t>إ</w:t>
      </w:r>
      <w:r w:rsidRPr="00A23F12">
        <w:rPr>
          <w:rFonts w:ascii="Abz-1 (Lotus)" w:hAnsi="Abz-1 (Lotus)"/>
          <w:sz w:val="27"/>
          <w:szCs w:val="27"/>
          <w:rtl/>
        </w:rPr>
        <w:t>شكال بالناحية العقلائي</w:t>
      </w:r>
      <w:r w:rsidRPr="00A23F12">
        <w:rPr>
          <w:rFonts w:ascii="Abz-1 (Lotus)" w:hAnsi="Abz-1 (Lotus)" w:hint="cs"/>
          <w:sz w:val="27"/>
          <w:szCs w:val="27"/>
          <w:rtl/>
        </w:rPr>
        <w:t>ّ</w:t>
      </w:r>
      <w:r w:rsidRPr="00A23F12">
        <w:rPr>
          <w:rFonts w:ascii="Abz-1 (Lotus)" w:hAnsi="Abz-1 (Lotus)"/>
          <w:sz w:val="27"/>
          <w:szCs w:val="27"/>
          <w:rtl/>
        </w:rPr>
        <w:t>ة قد لا يصحّ</w:t>
      </w:r>
      <w:r w:rsidRPr="00A23F12">
        <w:rPr>
          <w:rFonts w:ascii="Abz-1 (Lotus)" w:hAnsi="Abz-1 (Lotus)" w:hint="cs"/>
          <w:sz w:val="27"/>
          <w:szCs w:val="27"/>
          <w:rtl/>
        </w:rPr>
        <w:t>؛</w:t>
      </w:r>
      <w:r w:rsidRPr="00A23F12">
        <w:rPr>
          <w:rFonts w:ascii="Abz-1 (Lotus)" w:hAnsi="Abz-1 (Lotus)"/>
          <w:sz w:val="27"/>
          <w:szCs w:val="27"/>
          <w:rtl/>
        </w:rPr>
        <w:t xml:space="preserve"> ل</w:t>
      </w:r>
      <w:r w:rsidRPr="00A23F12">
        <w:rPr>
          <w:rFonts w:ascii="Abz-1 (Lotus)" w:hAnsi="Abz-1 (Lotus)" w:hint="cs"/>
          <w:sz w:val="27"/>
          <w:szCs w:val="27"/>
          <w:rtl/>
        </w:rPr>
        <w:t xml:space="preserve">أنّنا نتكلّم </w:t>
      </w:r>
      <w:r w:rsidRPr="00A23F12">
        <w:rPr>
          <w:rFonts w:ascii="Abz-1 (Lotus)" w:hAnsi="Abz-1 (Lotus)"/>
          <w:sz w:val="27"/>
          <w:szCs w:val="27"/>
          <w:rtl/>
        </w:rPr>
        <w:t>في المقام العقلي في مقابل اللغويّة المطلقة التي طرحها السيد الروحاني</w:t>
      </w:r>
      <w:r w:rsidRPr="00A23F12">
        <w:rPr>
          <w:rFonts w:ascii="Abz-1 (Lotus)" w:hAnsi="Abz-1 (Lotus)" w:hint="cs"/>
          <w:sz w:val="27"/>
          <w:szCs w:val="27"/>
          <w:rtl/>
        </w:rPr>
        <w:t xml:space="preserve">. </w:t>
      </w:r>
      <w:r w:rsidRPr="00A23F12">
        <w:rPr>
          <w:rFonts w:ascii="Abz-1 (Lotus)" w:hAnsi="Abz-1 (Lotus)"/>
          <w:sz w:val="27"/>
          <w:szCs w:val="27"/>
          <w:rtl/>
        </w:rPr>
        <w:t xml:space="preserve">اضف </w:t>
      </w:r>
      <w:r w:rsidRPr="00A23F12">
        <w:rPr>
          <w:rFonts w:ascii="Abz-1 (Lotus)" w:hAnsi="Abz-1 (Lotus)" w:hint="cs"/>
          <w:sz w:val="27"/>
          <w:szCs w:val="27"/>
          <w:rtl/>
        </w:rPr>
        <w:t>إ</w:t>
      </w:r>
      <w:r w:rsidRPr="00A23F12">
        <w:rPr>
          <w:rFonts w:ascii="Abz-1 (Lotus)" w:hAnsi="Abz-1 (Lotus)"/>
          <w:sz w:val="27"/>
          <w:szCs w:val="27"/>
          <w:rtl/>
        </w:rPr>
        <w:t xml:space="preserve">لى ذلك أنّه ليس القصد </w:t>
      </w:r>
      <w:r w:rsidRPr="00A23F12">
        <w:rPr>
          <w:rFonts w:ascii="Abz-1 (Lotus)" w:hAnsi="Abz-1 (Lotus)" w:hint="cs"/>
          <w:sz w:val="27"/>
          <w:szCs w:val="27"/>
          <w:rtl/>
        </w:rPr>
        <w:t>إ</w:t>
      </w:r>
      <w:r w:rsidRPr="00A23F12">
        <w:rPr>
          <w:rFonts w:ascii="Abz-1 (Lotus)" w:hAnsi="Abz-1 (Lotus)"/>
          <w:sz w:val="27"/>
          <w:szCs w:val="27"/>
          <w:rtl/>
        </w:rPr>
        <w:t>علامه ب</w:t>
      </w:r>
      <w:r w:rsidRPr="00A23F12">
        <w:rPr>
          <w:rFonts w:ascii="Abz-1 (Lotus)" w:hAnsi="Abz-1 (Lotus)" w:hint="cs"/>
          <w:sz w:val="27"/>
          <w:szCs w:val="27"/>
          <w:rtl/>
        </w:rPr>
        <w:t>أ</w:t>
      </w:r>
      <w:r w:rsidRPr="00A23F12">
        <w:rPr>
          <w:rFonts w:ascii="Abz-1 (Lotus)" w:hAnsi="Abz-1 (Lotus)"/>
          <w:sz w:val="27"/>
          <w:szCs w:val="27"/>
          <w:rtl/>
        </w:rPr>
        <w:t>ن</w:t>
      </w:r>
      <w:r w:rsidRPr="00A23F12">
        <w:rPr>
          <w:rFonts w:ascii="Abz-1 (Lotus)" w:hAnsi="Abz-1 (Lotus)" w:hint="cs"/>
          <w:sz w:val="27"/>
          <w:szCs w:val="27"/>
          <w:rtl/>
        </w:rPr>
        <w:t>ّ</w:t>
      </w:r>
      <w:r w:rsidRPr="00A23F12">
        <w:rPr>
          <w:rFonts w:ascii="Abz-1 (Lotus)" w:hAnsi="Abz-1 (Lotus)"/>
          <w:sz w:val="27"/>
          <w:szCs w:val="27"/>
          <w:rtl/>
        </w:rPr>
        <w:t xml:space="preserve">ه مخاطب بهذا التكليف </w:t>
      </w:r>
      <w:r w:rsidRPr="00A23F12">
        <w:rPr>
          <w:rFonts w:ascii="Abz-1 (Lotus)" w:hAnsi="Abz-1 (Lotus)" w:hint="cs"/>
          <w:sz w:val="27"/>
          <w:szCs w:val="27"/>
          <w:rtl/>
        </w:rPr>
        <w:t>أ</w:t>
      </w:r>
      <w:r w:rsidRPr="00A23F12">
        <w:rPr>
          <w:rFonts w:ascii="Abz-1 (Lotus)" w:hAnsi="Abz-1 (Lotus)"/>
          <w:sz w:val="27"/>
          <w:szCs w:val="27"/>
          <w:rtl/>
        </w:rPr>
        <w:t xml:space="preserve">و ذاك، بل </w:t>
      </w:r>
      <w:r w:rsidRPr="00A23F12">
        <w:rPr>
          <w:rFonts w:ascii="Abz-1 (Lotus)" w:hAnsi="Abz-1 (Lotus)" w:hint="cs"/>
          <w:sz w:val="27"/>
          <w:szCs w:val="27"/>
          <w:rtl/>
        </w:rPr>
        <w:t>إ</w:t>
      </w:r>
      <w:r w:rsidRPr="00A23F12">
        <w:rPr>
          <w:rFonts w:ascii="Abz-1 (Lotus)" w:hAnsi="Abz-1 (Lotus)"/>
          <w:sz w:val="27"/>
          <w:szCs w:val="27"/>
          <w:rtl/>
        </w:rPr>
        <w:t>علامه ب</w:t>
      </w:r>
      <w:r w:rsidRPr="00A23F12">
        <w:rPr>
          <w:rFonts w:ascii="Abz-1 (Lotus)" w:hAnsi="Abz-1 (Lotus)" w:hint="cs"/>
          <w:sz w:val="27"/>
          <w:szCs w:val="27"/>
          <w:rtl/>
        </w:rPr>
        <w:t>أ</w:t>
      </w:r>
      <w:r w:rsidRPr="00A23F12">
        <w:rPr>
          <w:rFonts w:ascii="Abz-1 (Lotus)" w:hAnsi="Abz-1 (Lotus)"/>
          <w:sz w:val="27"/>
          <w:szCs w:val="27"/>
          <w:rtl/>
        </w:rPr>
        <w:t>ن</w:t>
      </w:r>
      <w:r w:rsidRPr="00A23F12">
        <w:rPr>
          <w:rFonts w:ascii="Abz-1 (Lotus)" w:hAnsi="Abz-1 (Lotus)" w:hint="cs"/>
          <w:sz w:val="27"/>
          <w:szCs w:val="27"/>
          <w:rtl/>
        </w:rPr>
        <w:t>ّ</w:t>
      </w:r>
      <w:r w:rsidRPr="00A23F12">
        <w:rPr>
          <w:rFonts w:ascii="Abz-1 (Lotus)" w:hAnsi="Abz-1 (Lotus)"/>
          <w:sz w:val="27"/>
          <w:szCs w:val="27"/>
          <w:rtl/>
        </w:rPr>
        <w:t>ه مخاطب بمجموع الشريعة، التي لو اط</w:t>
      </w:r>
      <w:r w:rsidRPr="00A23F12">
        <w:rPr>
          <w:rFonts w:ascii="Abz-1 (Lotus)" w:hAnsi="Abz-1 (Lotus)" w:hint="cs"/>
          <w:sz w:val="27"/>
          <w:szCs w:val="27"/>
          <w:rtl/>
        </w:rPr>
        <w:t>ّ</w:t>
      </w:r>
      <w:r w:rsidRPr="00A23F12">
        <w:rPr>
          <w:rFonts w:ascii="Abz-1 (Lotus)" w:hAnsi="Abz-1 (Lotus)"/>
          <w:sz w:val="27"/>
          <w:szCs w:val="27"/>
          <w:rtl/>
        </w:rPr>
        <w:t xml:space="preserve">لع عليها لربما </w:t>
      </w:r>
      <w:r w:rsidRPr="00A23F12">
        <w:rPr>
          <w:rFonts w:ascii="Abz-1 (Lotus)" w:hAnsi="Abz-1 (Lotus)" w:hint="cs"/>
          <w:sz w:val="27"/>
          <w:szCs w:val="27"/>
          <w:rtl/>
        </w:rPr>
        <w:t>أُ</w:t>
      </w:r>
      <w:r w:rsidRPr="00A23F12">
        <w:rPr>
          <w:rFonts w:ascii="Abz-1 (Lotus)" w:hAnsi="Abz-1 (Lotus)"/>
          <w:sz w:val="27"/>
          <w:szCs w:val="27"/>
          <w:rtl/>
        </w:rPr>
        <w:t xml:space="preserve">عجب بها بصرف النظر عن </w:t>
      </w:r>
      <w:r w:rsidRPr="00A23F12">
        <w:rPr>
          <w:rFonts w:ascii="Abz-1 (Lotus)" w:hAnsi="Abz-1 (Lotus)" w:hint="cs"/>
          <w:sz w:val="27"/>
          <w:szCs w:val="27"/>
          <w:rtl/>
        </w:rPr>
        <w:t>إ</w:t>
      </w:r>
      <w:r w:rsidRPr="00A23F12">
        <w:rPr>
          <w:rFonts w:ascii="Abz-1 (Lotus)" w:hAnsi="Abz-1 (Lotus)"/>
          <w:sz w:val="27"/>
          <w:szCs w:val="27"/>
          <w:rtl/>
        </w:rPr>
        <w:t>يمانه بالنبي</w:t>
      </w:r>
      <w:r w:rsidRPr="00A23F12">
        <w:rPr>
          <w:rFonts w:ascii="Abz-1 (Lotus)" w:hAnsi="Abz-1 (Lotus)" w:hint="cs"/>
          <w:sz w:val="27"/>
          <w:szCs w:val="27"/>
          <w:rtl/>
        </w:rPr>
        <w:t>ّ</w:t>
      </w:r>
      <w:r w:rsidRPr="00A23F12">
        <w:rPr>
          <w:rFonts w:ascii="Abz-1 (Lotus)" w:hAnsi="Abz-1 (Lotus)"/>
          <w:sz w:val="27"/>
          <w:szCs w:val="27"/>
          <w:rtl/>
        </w:rPr>
        <w:t xml:space="preserve"> </w:t>
      </w:r>
      <w:r w:rsidRPr="00A23F12">
        <w:rPr>
          <w:rFonts w:ascii="Abz-1 (Lotus)" w:hAnsi="Abz-1 (Lotus)" w:hint="cs"/>
          <w:sz w:val="27"/>
          <w:szCs w:val="27"/>
          <w:rtl/>
        </w:rPr>
        <w:t>أ</w:t>
      </w:r>
      <w:r w:rsidRPr="00A23F12">
        <w:rPr>
          <w:rFonts w:ascii="Abz-1 (Lotus)" w:hAnsi="Abz-1 (Lotus)"/>
          <w:sz w:val="27"/>
          <w:szCs w:val="27"/>
          <w:rtl/>
        </w:rPr>
        <w:t>و لا، وقد تكون مفتاحاً ل</w:t>
      </w:r>
      <w:r w:rsidRPr="00A23F12">
        <w:rPr>
          <w:rFonts w:ascii="Abz-1 (Lotus)" w:hAnsi="Abz-1 (Lotus)" w:hint="cs"/>
          <w:sz w:val="27"/>
          <w:szCs w:val="27"/>
          <w:rtl/>
        </w:rPr>
        <w:t>إ</w:t>
      </w:r>
      <w:r w:rsidRPr="00A23F12">
        <w:rPr>
          <w:rFonts w:ascii="Abz-1 (Lotus)" w:hAnsi="Abz-1 (Lotus)"/>
          <w:sz w:val="27"/>
          <w:szCs w:val="27"/>
          <w:rtl/>
        </w:rPr>
        <w:t xml:space="preserve">يمانه، كما هي الحال اليوم في كثير من غير المسلمين الذين </w:t>
      </w:r>
      <w:r w:rsidRPr="00A23F12">
        <w:rPr>
          <w:rFonts w:ascii="Abz-1 (Lotus)" w:hAnsi="Abz-1 (Lotus)" w:hint="cs"/>
          <w:sz w:val="27"/>
          <w:szCs w:val="27"/>
          <w:rtl/>
        </w:rPr>
        <w:t>أ</w:t>
      </w:r>
      <w:r w:rsidRPr="00A23F12">
        <w:rPr>
          <w:rFonts w:ascii="Abz-1 (Lotus)" w:hAnsi="Abz-1 (Lotus)"/>
          <w:sz w:val="27"/>
          <w:szCs w:val="27"/>
          <w:rtl/>
        </w:rPr>
        <w:t>سلموا ل</w:t>
      </w:r>
      <w:r w:rsidRPr="00A23F12">
        <w:rPr>
          <w:rFonts w:ascii="Abz-1 (Lotus)" w:hAnsi="Abz-1 (Lotus)" w:hint="cs"/>
          <w:sz w:val="27"/>
          <w:szCs w:val="27"/>
          <w:rtl/>
        </w:rPr>
        <w:t>إ</w:t>
      </w:r>
      <w:r w:rsidRPr="00A23F12">
        <w:rPr>
          <w:rFonts w:ascii="Abz-1 (Lotus)" w:hAnsi="Abz-1 (Lotus)"/>
          <w:sz w:val="27"/>
          <w:szCs w:val="27"/>
          <w:rtl/>
        </w:rPr>
        <w:t>عجابهم بالمنظومة ال</w:t>
      </w:r>
      <w:r w:rsidRPr="00A23F12">
        <w:rPr>
          <w:rFonts w:ascii="Abz-1 (Lotus)" w:hAnsi="Abz-1 (Lotus)" w:hint="cs"/>
          <w:sz w:val="27"/>
          <w:szCs w:val="27"/>
          <w:rtl/>
        </w:rPr>
        <w:t>إ</w:t>
      </w:r>
      <w:r w:rsidRPr="00A23F12">
        <w:rPr>
          <w:rFonts w:ascii="Abz-1 (Lotus)" w:hAnsi="Abz-1 (Lotus)"/>
          <w:sz w:val="27"/>
          <w:szCs w:val="27"/>
          <w:rtl/>
        </w:rPr>
        <w:t>سلاميّة</w:t>
      </w:r>
      <w:r w:rsidRPr="00A23F12">
        <w:rPr>
          <w:rFonts w:ascii="Abz-1 (Lotus)" w:hAnsi="Abz-1 (Lotus)" w:hint="cs"/>
          <w:sz w:val="27"/>
          <w:szCs w:val="27"/>
          <w:rtl/>
        </w:rPr>
        <w:t>،</w:t>
      </w:r>
      <w:r w:rsidRPr="00A23F12">
        <w:rPr>
          <w:rFonts w:ascii="Abz-1 (Lotus)" w:hAnsi="Abz-1 (Lotus)"/>
          <w:sz w:val="27"/>
          <w:szCs w:val="27"/>
          <w:rtl/>
        </w:rPr>
        <w:t xml:space="preserve"> لا لقيام دليل عقلي</w:t>
      </w:r>
      <w:r w:rsidRPr="00A23F12">
        <w:rPr>
          <w:rFonts w:ascii="Abz-1 (Lotus)" w:hAnsi="Abz-1 (Lotus)" w:hint="cs"/>
          <w:sz w:val="27"/>
          <w:szCs w:val="27"/>
          <w:rtl/>
        </w:rPr>
        <w:t>ّ</w:t>
      </w:r>
      <w:r w:rsidRPr="00A23F12">
        <w:rPr>
          <w:rFonts w:ascii="Abz-1 (Lotus)" w:hAnsi="Abz-1 (Lotus)"/>
          <w:sz w:val="27"/>
          <w:szCs w:val="27"/>
          <w:rtl/>
        </w:rPr>
        <w:t xml:space="preserve"> عندهم </w:t>
      </w:r>
      <w:r w:rsidRPr="00A23F12">
        <w:rPr>
          <w:rFonts w:ascii="Abz-1 (Lotus)" w:hAnsi="Abz-1 (Lotus)" w:hint="cs"/>
          <w:sz w:val="27"/>
          <w:szCs w:val="27"/>
          <w:rtl/>
        </w:rPr>
        <w:t xml:space="preserve">بالضرورة </w:t>
      </w:r>
      <w:r w:rsidRPr="00A23F12">
        <w:rPr>
          <w:rFonts w:ascii="Abz-1 (Lotus)" w:hAnsi="Abz-1 (Lotus)"/>
          <w:sz w:val="27"/>
          <w:szCs w:val="27"/>
          <w:rtl/>
        </w:rPr>
        <w:t>على نبوّة النبي محمّد</w:t>
      </w:r>
      <w:r w:rsidRPr="00A23F12">
        <w:rPr>
          <w:rFonts w:ascii="Abz-1 (Lotus)" w:hAnsi="Abz-1 (Lotus)" w:hint="cs"/>
          <w:sz w:val="27"/>
          <w:szCs w:val="27"/>
          <w:rtl/>
        </w:rPr>
        <w:t>‘</w:t>
      </w:r>
      <w:r w:rsidRPr="00A23F12">
        <w:rPr>
          <w:rFonts w:ascii="Abz-1 (Lotus)" w:hAnsi="Abz-1 (Lotus)"/>
          <w:sz w:val="27"/>
          <w:szCs w:val="27"/>
          <w:rtl/>
        </w:rPr>
        <w:t>، ولهذا يقال اليوم ب</w:t>
      </w:r>
      <w:r w:rsidRPr="00A23F12">
        <w:rPr>
          <w:rFonts w:ascii="Abz-1 (Lotus)" w:hAnsi="Abz-1 (Lotus)" w:hint="cs"/>
          <w:sz w:val="27"/>
          <w:szCs w:val="27"/>
          <w:rtl/>
        </w:rPr>
        <w:t>أ</w:t>
      </w:r>
      <w:r w:rsidRPr="00A23F12">
        <w:rPr>
          <w:rFonts w:ascii="Abz-1 (Lotus)" w:hAnsi="Abz-1 (Lotus)"/>
          <w:sz w:val="27"/>
          <w:szCs w:val="27"/>
          <w:rtl/>
        </w:rPr>
        <w:t>ن</w:t>
      </w:r>
      <w:r w:rsidRPr="00A23F12">
        <w:rPr>
          <w:rFonts w:ascii="Abz-1 (Lotus)" w:hAnsi="Abz-1 (Lotus)" w:hint="cs"/>
          <w:sz w:val="27"/>
          <w:szCs w:val="27"/>
          <w:rtl/>
        </w:rPr>
        <w:t>ّ</w:t>
      </w:r>
      <w:r w:rsidRPr="00A23F12">
        <w:rPr>
          <w:rFonts w:ascii="Abz-1 (Lotus)" w:hAnsi="Abz-1 (Lotus)"/>
          <w:sz w:val="27"/>
          <w:szCs w:val="27"/>
          <w:rtl/>
        </w:rPr>
        <w:t xml:space="preserve"> </w:t>
      </w:r>
      <w:r w:rsidRPr="00A23F12">
        <w:rPr>
          <w:rFonts w:ascii="Abz-1 (Lotus)" w:hAnsi="Abz-1 (Lotus)" w:hint="cs"/>
          <w:sz w:val="27"/>
          <w:szCs w:val="27"/>
          <w:rtl/>
        </w:rPr>
        <w:t>أ</w:t>
      </w:r>
      <w:r w:rsidRPr="00A23F12">
        <w:rPr>
          <w:rFonts w:ascii="Abz-1 (Lotus)" w:hAnsi="Abz-1 (Lotus)"/>
          <w:sz w:val="27"/>
          <w:szCs w:val="27"/>
          <w:rtl/>
        </w:rPr>
        <w:t>غلب الذين تشي</w:t>
      </w:r>
      <w:r w:rsidRPr="00A23F12">
        <w:rPr>
          <w:rFonts w:ascii="Abz-1 (Lotus)" w:hAnsi="Abz-1 (Lotus)" w:hint="cs"/>
          <w:sz w:val="27"/>
          <w:szCs w:val="27"/>
          <w:rtl/>
        </w:rPr>
        <w:t>ّ</w:t>
      </w:r>
      <w:r w:rsidRPr="00A23F12">
        <w:rPr>
          <w:rFonts w:ascii="Abz-1 (Lotus)" w:hAnsi="Abz-1 (Lotus)"/>
          <w:sz w:val="27"/>
          <w:szCs w:val="27"/>
          <w:rtl/>
        </w:rPr>
        <w:t xml:space="preserve">عوا </w:t>
      </w:r>
      <w:r w:rsidRPr="00A23F12">
        <w:rPr>
          <w:rFonts w:ascii="Abz-1 (Lotus)" w:hAnsi="Abz-1 (Lotus)" w:hint="cs"/>
          <w:sz w:val="27"/>
          <w:szCs w:val="27"/>
          <w:rtl/>
        </w:rPr>
        <w:t xml:space="preserve">ـ </w:t>
      </w:r>
      <w:r w:rsidRPr="00A23F12">
        <w:rPr>
          <w:rFonts w:ascii="Abz-1 (Lotus)" w:hAnsi="Abz-1 (Lotus)"/>
          <w:sz w:val="27"/>
          <w:szCs w:val="27"/>
          <w:rtl/>
        </w:rPr>
        <w:t xml:space="preserve">مثلاً </w:t>
      </w:r>
      <w:r w:rsidRPr="00A23F12">
        <w:rPr>
          <w:rFonts w:ascii="Abz-1 (Lotus)" w:hAnsi="Abz-1 (Lotus)" w:hint="cs"/>
          <w:sz w:val="27"/>
          <w:szCs w:val="27"/>
          <w:rtl/>
        </w:rPr>
        <w:t xml:space="preserve">ـ </w:t>
      </w:r>
      <w:r w:rsidRPr="00A23F12">
        <w:rPr>
          <w:rFonts w:ascii="Abz-1 (Lotus)" w:hAnsi="Abz-1 (Lotus)"/>
          <w:sz w:val="27"/>
          <w:szCs w:val="27"/>
          <w:rtl/>
        </w:rPr>
        <w:t>انطلق تشي</w:t>
      </w:r>
      <w:r w:rsidRPr="00A23F12">
        <w:rPr>
          <w:rFonts w:ascii="Abz-1 (Lotus)" w:hAnsi="Abz-1 (Lotus)" w:hint="cs"/>
          <w:sz w:val="27"/>
          <w:szCs w:val="27"/>
          <w:rtl/>
        </w:rPr>
        <w:t>ّ</w:t>
      </w:r>
      <w:r w:rsidRPr="00A23F12">
        <w:rPr>
          <w:rFonts w:ascii="Abz-1 (Lotus)" w:hAnsi="Abz-1 (Lotus)"/>
          <w:sz w:val="27"/>
          <w:szCs w:val="27"/>
          <w:rtl/>
        </w:rPr>
        <w:t>عهم</w:t>
      </w:r>
      <w:r w:rsidRPr="00A23F12">
        <w:rPr>
          <w:rFonts w:ascii="Abz-1 (Lotus)" w:hAnsi="Abz-1 (Lotus)" w:hint="cs"/>
          <w:sz w:val="27"/>
          <w:szCs w:val="27"/>
          <w:rtl/>
        </w:rPr>
        <w:t>:</w:t>
      </w:r>
      <w:r w:rsidRPr="00A23F12">
        <w:rPr>
          <w:rFonts w:ascii="Abz-1 (Lotus)" w:hAnsi="Abz-1 (Lotus)"/>
          <w:sz w:val="27"/>
          <w:szCs w:val="27"/>
          <w:rtl/>
        </w:rPr>
        <w:t xml:space="preserve"> </w:t>
      </w:r>
      <w:r w:rsidRPr="00A23F12">
        <w:rPr>
          <w:rFonts w:ascii="Abz-1 (Lotus)" w:hAnsi="Abz-1 (Lotus)" w:hint="cs"/>
          <w:sz w:val="27"/>
          <w:szCs w:val="27"/>
          <w:rtl/>
        </w:rPr>
        <w:t>إ</w:t>
      </w:r>
      <w:r w:rsidRPr="00A23F12">
        <w:rPr>
          <w:rFonts w:ascii="Abz-1 (Lotus)" w:hAnsi="Abz-1 (Lotus)"/>
          <w:sz w:val="27"/>
          <w:szCs w:val="27"/>
          <w:rtl/>
        </w:rPr>
        <w:t>م</w:t>
      </w:r>
      <w:r w:rsidRPr="00A23F12">
        <w:rPr>
          <w:rFonts w:ascii="Abz-1 (Lotus)" w:hAnsi="Abz-1 (Lotus)" w:hint="cs"/>
          <w:sz w:val="27"/>
          <w:szCs w:val="27"/>
          <w:rtl/>
        </w:rPr>
        <w:t>ّ</w:t>
      </w:r>
      <w:r w:rsidRPr="00A23F12">
        <w:rPr>
          <w:rFonts w:ascii="Abz-1 (Lotus)" w:hAnsi="Abz-1 (Lotus)"/>
          <w:sz w:val="27"/>
          <w:szCs w:val="27"/>
          <w:rtl/>
        </w:rPr>
        <w:t xml:space="preserve">ا </w:t>
      </w:r>
      <w:r w:rsidRPr="00A23F12">
        <w:rPr>
          <w:rFonts w:ascii="Abz-1 (Lotus)" w:hAnsi="Abz-1 (Lotus)" w:hint="cs"/>
          <w:sz w:val="27"/>
          <w:szCs w:val="27"/>
          <w:rtl/>
        </w:rPr>
        <w:t xml:space="preserve">من </w:t>
      </w:r>
      <w:r w:rsidRPr="00A23F12">
        <w:rPr>
          <w:rFonts w:ascii="Abz-1 (Lotus)" w:hAnsi="Abz-1 (Lotus)"/>
          <w:sz w:val="27"/>
          <w:szCs w:val="27"/>
          <w:rtl/>
        </w:rPr>
        <w:t>ميولهم اليساري</w:t>
      </w:r>
      <w:r w:rsidRPr="00A23F12">
        <w:rPr>
          <w:rFonts w:ascii="Abz-1 (Lotus)" w:hAnsi="Abz-1 (Lotus)" w:hint="cs"/>
          <w:sz w:val="27"/>
          <w:szCs w:val="27"/>
          <w:rtl/>
        </w:rPr>
        <w:t>ّ</w:t>
      </w:r>
      <w:r w:rsidRPr="00A23F12">
        <w:rPr>
          <w:rFonts w:ascii="Abz-1 (Lotus)" w:hAnsi="Abz-1 (Lotus)"/>
          <w:sz w:val="27"/>
          <w:szCs w:val="27"/>
          <w:rtl/>
        </w:rPr>
        <w:t>ة النضالي</w:t>
      </w:r>
      <w:r w:rsidRPr="00A23F12">
        <w:rPr>
          <w:rFonts w:ascii="Abz-1 (Lotus)" w:hAnsi="Abz-1 (Lotus)" w:hint="cs"/>
          <w:sz w:val="27"/>
          <w:szCs w:val="27"/>
          <w:rtl/>
        </w:rPr>
        <w:t>ّ</w:t>
      </w:r>
      <w:r w:rsidRPr="00A23F12">
        <w:rPr>
          <w:rFonts w:ascii="Abz-1 (Lotus)" w:hAnsi="Abz-1 (Lotus)"/>
          <w:sz w:val="27"/>
          <w:szCs w:val="27"/>
          <w:rtl/>
        </w:rPr>
        <w:t>ة ف</w:t>
      </w:r>
      <w:r w:rsidRPr="00A23F12">
        <w:rPr>
          <w:rFonts w:ascii="Abz-1 (Lotus)" w:hAnsi="Abz-1 (Lotus)" w:hint="cs"/>
          <w:sz w:val="27"/>
          <w:szCs w:val="27"/>
          <w:rtl/>
        </w:rPr>
        <w:t>أ</w:t>
      </w:r>
      <w:r w:rsidRPr="00A23F12">
        <w:rPr>
          <w:rFonts w:ascii="Abz-1 (Lotus)" w:hAnsi="Abz-1 (Lotus)"/>
          <w:sz w:val="27"/>
          <w:szCs w:val="27"/>
          <w:rtl/>
        </w:rPr>
        <w:t>عجبوا بال</w:t>
      </w:r>
      <w:r w:rsidRPr="00A23F12">
        <w:rPr>
          <w:rFonts w:ascii="Abz-1 (Lotus)" w:hAnsi="Abz-1 (Lotus)" w:hint="cs"/>
          <w:sz w:val="27"/>
          <w:szCs w:val="27"/>
          <w:rtl/>
        </w:rPr>
        <w:t>إ</w:t>
      </w:r>
      <w:r w:rsidRPr="00A23F12">
        <w:rPr>
          <w:rFonts w:ascii="Abz-1 (Lotus)" w:hAnsi="Abz-1 (Lotus)"/>
          <w:sz w:val="27"/>
          <w:szCs w:val="27"/>
          <w:rtl/>
        </w:rPr>
        <w:t xml:space="preserve">سلام الشيعي السياسي، </w:t>
      </w:r>
      <w:r w:rsidRPr="00A23F12">
        <w:rPr>
          <w:rFonts w:ascii="Abz-1 (Lotus)" w:hAnsi="Abz-1 (Lotus)" w:hint="cs"/>
          <w:sz w:val="27"/>
          <w:szCs w:val="27"/>
          <w:rtl/>
        </w:rPr>
        <w:t>أ</w:t>
      </w:r>
      <w:r w:rsidRPr="00A23F12">
        <w:rPr>
          <w:rFonts w:ascii="Abz-1 (Lotus)" w:hAnsi="Abz-1 (Lotus)"/>
          <w:sz w:val="27"/>
          <w:szCs w:val="27"/>
          <w:rtl/>
        </w:rPr>
        <w:t xml:space="preserve">و </w:t>
      </w:r>
      <w:r w:rsidRPr="00A23F12">
        <w:rPr>
          <w:rFonts w:ascii="Abz-1 (Lotus)" w:hAnsi="Abz-1 (Lotus)" w:hint="cs"/>
          <w:sz w:val="27"/>
          <w:szCs w:val="27"/>
          <w:rtl/>
        </w:rPr>
        <w:t xml:space="preserve">من </w:t>
      </w:r>
      <w:r w:rsidRPr="00A23F12">
        <w:rPr>
          <w:rFonts w:ascii="Abz-1 (Lotus)" w:hAnsi="Abz-1 (Lotus)"/>
          <w:sz w:val="27"/>
          <w:szCs w:val="27"/>
          <w:rtl/>
        </w:rPr>
        <w:t>ميولهم الروحي</w:t>
      </w:r>
      <w:r w:rsidRPr="00A23F12">
        <w:rPr>
          <w:rFonts w:ascii="Abz-1 (Lotus)" w:hAnsi="Abz-1 (Lotus)" w:hint="cs"/>
          <w:sz w:val="27"/>
          <w:szCs w:val="27"/>
          <w:rtl/>
        </w:rPr>
        <w:t>ّ</w:t>
      </w:r>
      <w:r w:rsidRPr="00A23F12">
        <w:rPr>
          <w:rFonts w:ascii="Abz-1 (Lotus)" w:hAnsi="Abz-1 (Lotus)"/>
          <w:sz w:val="27"/>
          <w:szCs w:val="27"/>
          <w:rtl/>
        </w:rPr>
        <w:t>ة والمعنوي</w:t>
      </w:r>
      <w:r w:rsidRPr="00A23F12">
        <w:rPr>
          <w:rFonts w:ascii="Abz-1 (Lotus)" w:hAnsi="Abz-1 (Lotus)" w:hint="cs"/>
          <w:sz w:val="27"/>
          <w:szCs w:val="27"/>
          <w:rtl/>
        </w:rPr>
        <w:t>ّ</w:t>
      </w:r>
      <w:r w:rsidRPr="00A23F12">
        <w:rPr>
          <w:rFonts w:ascii="Abz-1 (Lotus)" w:hAnsi="Abz-1 (Lotus)"/>
          <w:sz w:val="27"/>
          <w:szCs w:val="27"/>
          <w:rtl/>
        </w:rPr>
        <w:t>ة</w:t>
      </w:r>
      <w:r w:rsidRPr="00A23F12">
        <w:rPr>
          <w:rFonts w:ascii="Abz-1 (Lotus)" w:hAnsi="Abz-1 (Lotus)" w:hint="cs"/>
          <w:sz w:val="27"/>
          <w:szCs w:val="27"/>
          <w:rtl/>
        </w:rPr>
        <w:t>،</w:t>
      </w:r>
      <w:r w:rsidRPr="00A23F12">
        <w:rPr>
          <w:rFonts w:ascii="Abz-1 (Lotus)" w:hAnsi="Abz-1 (Lotus)"/>
          <w:sz w:val="27"/>
          <w:szCs w:val="27"/>
          <w:rtl/>
        </w:rPr>
        <w:t xml:space="preserve"> ف</w:t>
      </w:r>
      <w:r w:rsidRPr="00A23F12">
        <w:rPr>
          <w:rFonts w:ascii="Abz-1 (Lotus)" w:hAnsi="Abz-1 (Lotus)" w:hint="cs"/>
          <w:sz w:val="27"/>
          <w:szCs w:val="27"/>
          <w:rtl/>
        </w:rPr>
        <w:t>أ</w:t>
      </w:r>
      <w:r w:rsidRPr="00A23F12">
        <w:rPr>
          <w:rFonts w:ascii="Abz-1 (Lotus)" w:hAnsi="Abz-1 (Lotus)"/>
          <w:sz w:val="27"/>
          <w:szCs w:val="27"/>
          <w:rtl/>
        </w:rPr>
        <w:t>عجبوا بالتصو</w:t>
      </w:r>
      <w:r w:rsidRPr="00A23F12">
        <w:rPr>
          <w:rFonts w:ascii="Abz-1 (Lotus)" w:hAnsi="Abz-1 (Lotus)" w:hint="cs"/>
          <w:sz w:val="27"/>
          <w:szCs w:val="27"/>
          <w:rtl/>
        </w:rPr>
        <w:t>ّ</w:t>
      </w:r>
      <w:r w:rsidRPr="00A23F12">
        <w:rPr>
          <w:rFonts w:ascii="Abz-1 (Lotus)" w:hAnsi="Abz-1 (Lotus)"/>
          <w:sz w:val="27"/>
          <w:szCs w:val="27"/>
          <w:rtl/>
        </w:rPr>
        <w:t>ف الشيعي</w:t>
      </w:r>
      <w:r w:rsidRPr="00A23F12">
        <w:rPr>
          <w:rFonts w:ascii="Abz-1 (Lotus)" w:hAnsi="Abz-1 (Lotus)" w:hint="cs"/>
          <w:sz w:val="27"/>
          <w:szCs w:val="27"/>
          <w:rtl/>
        </w:rPr>
        <w:t>.</w:t>
      </w:r>
    </w:p>
    <w:p w14:paraId="54DE6C2B" w14:textId="4C766036" w:rsidR="007D499B" w:rsidRPr="00A23F12" w:rsidRDefault="007D499B" w:rsidP="007D499B">
      <w:pPr>
        <w:pStyle w:val="FootnoteText"/>
        <w:spacing w:line="192" w:lineRule="auto"/>
        <w:ind w:left="170" w:hanging="170"/>
        <w:rPr>
          <w:rFonts w:ascii="Abz-1 (Lotus)" w:hAnsi="Abz-1 (Lotus)"/>
          <w:sz w:val="27"/>
          <w:szCs w:val="27"/>
          <w:rtl/>
        </w:rPr>
      </w:pPr>
      <w:r w:rsidRPr="00A23F12">
        <w:rPr>
          <w:rFonts w:ascii="Abz-1 (Lotus)" w:hAnsi="Abz-1 (Lotus)" w:hint="cs"/>
          <w:b/>
          <w:bCs/>
          <w:sz w:val="27"/>
          <w:szCs w:val="27"/>
          <w:rtl/>
        </w:rPr>
        <w:t xml:space="preserve">وربما تناقش مرّةً أخرى وتقول: </w:t>
      </w:r>
      <w:r w:rsidRPr="00A23F12">
        <w:rPr>
          <w:rFonts w:ascii="Abz-1 (Lotus)" w:hAnsi="Abz-1 (Lotus)"/>
          <w:sz w:val="27"/>
          <w:szCs w:val="27"/>
          <w:rtl/>
        </w:rPr>
        <w:t>هل يكفي للخروج عن اللغوي</w:t>
      </w:r>
      <w:r w:rsidRPr="00A23F12">
        <w:rPr>
          <w:rFonts w:ascii="Abz-1 (Lotus)" w:hAnsi="Abz-1 (Lotus)" w:hint="cs"/>
          <w:sz w:val="27"/>
          <w:szCs w:val="27"/>
          <w:rtl/>
        </w:rPr>
        <w:t>ّ</w:t>
      </w:r>
      <w:r w:rsidRPr="00A23F12">
        <w:rPr>
          <w:rFonts w:ascii="Abz-1 (Lotus)" w:hAnsi="Abz-1 (Lotus)"/>
          <w:sz w:val="27"/>
          <w:szCs w:val="27"/>
          <w:rtl/>
        </w:rPr>
        <w:t>ة مجرد فائدة متصو</w:t>
      </w:r>
      <w:r w:rsidRPr="00A23F12">
        <w:rPr>
          <w:rFonts w:ascii="Abz-1 (Lotus)" w:hAnsi="Abz-1 (Lotus)" w:hint="cs"/>
          <w:sz w:val="27"/>
          <w:szCs w:val="27"/>
          <w:rtl/>
        </w:rPr>
        <w:t>ّ</w:t>
      </w:r>
      <w:r w:rsidRPr="00A23F12">
        <w:rPr>
          <w:rFonts w:ascii="Abz-1 (Lotus)" w:hAnsi="Abz-1 (Lotus)"/>
          <w:sz w:val="27"/>
          <w:szCs w:val="27"/>
          <w:rtl/>
        </w:rPr>
        <w:t>رة عقلاً لا عقلائياً (أي ليست فائدة عقلائية)، أ</w:t>
      </w:r>
      <w:r w:rsidRPr="00A23F12">
        <w:rPr>
          <w:rFonts w:ascii="Abz-1 (Lotus)" w:hAnsi="Abz-1 (Lotus)" w:hint="cs"/>
          <w:sz w:val="27"/>
          <w:szCs w:val="27"/>
          <w:rtl/>
        </w:rPr>
        <w:t>و</w:t>
      </w:r>
      <w:r w:rsidRPr="00A23F12">
        <w:rPr>
          <w:rFonts w:ascii="Abz-1 (Lotus)" w:hAnsi="Abz-1 (Lotus)"/>
          <w:sz w:val="27"/>
          <w:szCs w:val="27"/>
          <w:rtl/>
        </w:rPr>
        <w:t xml:space="preserve"> لا بدّ من ترتّب فائدة عقلائي</w:t>
      </w:r>
      <w:r w:rsidRPr="00A23F12">
        <w:rPr>
          <w:rFonts w:ascii="Abz-1 (Lotus)" w:hAnsi="Abz-1 (Lotus)" w:hint="cs"/>
          <w:sz w:val="27"/>
          <w:szCs w:val="27"/>
          <w:rtl/>
        </w:rPr>
        <w:t>ّ</w:t>
      </w:r>
      <w:r w:rsidRPr="00A23F12">
        <w:rPr>
          <w:rFonts w:ascii="Abz-1 (Lotus)" w:hAnsi="Abz-1 (Lotus)"/>
          <w:sz w:val="27"/>
          <w:szCs w:val="27"/>
          <w:rtl/>
        </w:rPr>
        <w:t>ة؟</w:t>
      </w:r>
      <w:r w:rsidRPr="00A23F12">
        <w:rPr>
          <w:rFonts w:ascii="Abz-1 (Lotus)" w:hAnsi="Abz-1 (Lotus)" w:hint="cs"/>
          <w:sz w:val="27"/>
          <w:szCs w:val="27"/>
          <w:rtl/>
        </w:rPr>
        <w:t xml:space="preserve"> </w:t>
      </w:r>
      <w:r w:rsidRPr="00A23F12">
        <w:rPr>
          <w:rFonts w:ascii="Abz-1 (Lotus)" w:hAnsi="Abz-1 (Lotus)"/>
          <w:sz w:val="27"/>
          <w:szCs w:val="27"/>
          <w:rtl/>
        </w:rPr>
        <w:t xml:space="preserve">وهذا بقطع النظر عما </w:t>
      </w:r>
      <w:r w:rsidRPr="00A23F12">
        <w:rPr>
          <w:rFonts w:ascii="Abz-1 (Lotus)" w:hAnsi="Abz-1 (Lotus)" w:hint="cs"/>
          <w:sz w:val="27"/>
          <w:szCs w:val="27"/>
          <w:rtl/>
        </w:rPr>
        <w:t>ذكر أعلاه أخيراً من فوائد عقلائيّة.</w:t>
      </w:r>
    </w:p>
    <w:p w14:paraId="7AD44628" w14:textId="1C3DB446" w:rsidR="007D499B" w:rsidRPr="00A23F12" w:rsidRDefault="007D499B" w:rsidP="007D499B">
      <w:pPr>
        <w:pStyle w:val="FootnoteText"/>
        <w:spacing w:line="192" w:lineRule="auto"/>
        <w:ind w:left="170" w:hanging="170"/>
        <w:rPr>
          <w:rFonts w:ascii="Abz-1 (Lotus)" w:hAnsi="Abz-1 (Lotus)"/>
          <w:sz w:val="27"/>
          <w:szCs w:val="27"/>
          <w:rtl/>
        </w:rPr>
      </w:pPr>
      <w:r w:rsidRPr="00A23F12">
        <w:rPr>
          <w:rFonts w:ascii="Abz-1 (Lotus)" w:hAnsi="Abz-1 (Lotus)" w:hint="cs"/>
          <w:b/>
          <w:bCs/>
          <w:sz w:val="27"/>
          <w:szCs w:val="27"/>
          <w:rtl/>
        </w:rPr>
        <w:t>والجواب:</w:t>
      </w:r>
      <w:r w:rsidRPr="00A23F12">
        <w:rPr>
          <w:rFonts w:ascii="Abz-1 (Lotus)" w:hAnsi="Abz-1 (Lotus)" w:hint="cs"/>
          <w:sz w:val="27"/>
          <w:szCs w:val="27"/>
          <w:rtl/>
        </w:rPr>
        <w:t xml:space="preserve"> </w:t>
      </w:r>
      <w:r w:rsidRPr="00A23F12">
        <w:rPr>
          <w:rFonts w:ascii="Abz-1 (Lotus)" w:hAnsi="Abz-1 (Lotus)"/>
          <w:sz w:val="27"/>
          <w:szCs w:val="27"/>
          <w:rtl/>
        </w:rPr>
        <w:t>ما دام الدليل عقلي</w:t>
      </w:r>
      <w:r w:rsidRPr="00A23F12">
        <w:rPr>
          <w:rFonts w:ascii="Abz-1 (Lotus)" w:hAnsi="Abz-1 (Lotus)" w:hint="cs"/>
          <w:sz w:val="27"/>
          <w:szCs w:val="27"/>
          <w:rtl/>
        </w:rPr>
        <w:t>ّ</w:t>
      </w:r>
      <w:r w:rsidRPr="00A23F12">
        <w:rPr>
          <w:rFonts w:ascii="Abz-1 (Lotus)" w:hAnsi="Abz-1 (Lotus)"/>
          <w:sz w:val="27"/>
          <w:szCs w:val="27"/>
          <w:rtl/>
        </w:rPr>
        <w:t>ا</w:t>
      </w:r>
      <w:r w:rsidRPr="00A23F12">
        <w:rPr>
          <w:rFonts w:ascii="Abz-1 (Lotus)" w:hAnsi="Abz-1 (Lotus)" w:hint="cs"/>
          <w:sz w:val="27"/>
          <w:szCs w:val="27"/>
          <w:rtl/>
        </w:rPr>
        <w:t>ً،</w:t>
      </w:r>
      <w:r w:rsidRPr="00A23F12">
        <w:rPr>
          <w:rFonts w:ascii="Abz-1 (Lotus)" w:hAnsi="Abz-1 (Lotus)"/>
          <w:sz w:val="27"/>
          <w:szCs w:val="27"/>
          <w:rtl/>
        </w:rPr>
        <w:t xml:space="preserve"> كفت الفائدة المعقولة</w:t>
      </w:r>
      <w:r w:rsidRPr="00A23F12">
        <w:rPr>
          <w:rFonts w:ascii="Abz-1 (Lotus)" w:hAnsi="Abz-1 (Lotus)" w:hint="cs"/>
          <w:sz w:val="27"/>
          <w:szCs w:val="27"/>
          <w:rtl/>
        </w:rPr>
        <w:t>،</w:t>
      </w:r>
      <w:r w:rsidRPr="00A23F12">
        <w:rPr>
          <w:rFonts w:ascii="Abz-1 (Lotus)" w:hAnsi="Abz-1 (Lotus)"/>
          <w:sz w:val="27"/>
          <w:szCs w:val="27"/>
          <w:rtl/>
        </w:rPr>
        <w:t xml:space="preserve"> ولو لم تكن عقلائي</w:t>
      </w:r>
      <w:r w:rsidRPr="00A23F12">
        <w:rPr>
          <w:rFonts w:ascii="Abz-1 (Lotus)" w:hAnsi="Abz-1 (Lotus)" w:hint="cs"/>
          <w:sz w:val="27"/>
          <w:szCs w:val="27"/>
          <w:rtl/>
        </w:rPr>
        <w:t>ّ</w:t>
      </w:r>
      <w:r w:rsidRPr="00A23F12">
        <w:rPr>
          <w:rFonts w:ascii="Abz-1 (Lotus)" w:hAnsi="Abz-1 (Lotus)"/>
          <w:sz w:val="27"/>
          <w:szCs w:val="27"/>
          <w:rtl/>
        </w:rPr>
        <w:t>ة</w:t>
      </w:r>
      <w:r w:rsidRPr="00A23F12">
        <w:rPr>
          <w:rFonts w:ascii="Abz-1 (Lotus)" w:hAnsi="Abz-1 (Lotus)" w:hint="cs"/>
          <w:sz w:val="27"/>
          <w:szCs w:val="27"/>
          <w:rtl/>
        </w:rPr>
        <w:t>،</w:t>
      </w:r>
      <w:r w:rsidRPr="00A23F12">
        <w:rPr>
          <w:rFonts w:ascii="Abz-1 (Lotus)" w:hAnsi="Abz-1 (Lotus)"/>
          <w:sz w:val="27"/>
          <w:szCs w:val="27"/>
          <w:rtl/>
        </w:rPr>
        <w:t xml:space="preserve"> في </w:t>
      </w:r>
      <w:r w:rsidRPr="00A23F12">
        <w:rPr>
          <w:rFonts w:ascii="Abz-1 (Lotus)" w:hAnsi="Abz-1 (Lotus)" w:hint="cs"/>
          <w:sz w:val="27"/>
          <w:szCs w:val="27"/>
          <w:rtl/>
        </w:rPr>
        <w:t>م</w:t>
      </w:r>
      <w:r w:rsidRPr="00A23F12">
        <w:rPr>
          <w:rFonts w:ascii="Abz-1 (Lotus)" w:hAnsi="Abz-1 (Lotus)"/>
          <w:sz w:val="27"/>
          <w:szCs w:val="27"/>
          <w:rtl/>
        </w:rPr>
        <w:t>قام الرد</w:t>
      </w:r>
      <w:r w:rsidRPr="00A23F12">
        <w:rPr>
          <w:rFonts w:ascii="Abz-1 (Lotus)" w:hAnsi="Abz-1 (Lotus)" w:hint="cs"/>
          <w:sz w:val="27"/>
          <w:szCs w:val="27"/>
          <w:rtl/>
        </w:rPr>
        <w:t>ّ</w:t>
      </w:r>
      <w:r w:rsidRPr="00A23F12">
        <w:rPr>
          <w:rFonts w:ascii="Abz-1 (Lotus)" w:hAnsi="Abz-1 (Lotus)"/>
          <w:sz w:val="27"/>
          <w:szCs w:val="27"/>
          <w:rtl/>
        </w:rPr>
        <w:t xml:space="preserve"> على الدليل</w:t>
      </w:r>
      <w:r w:rsidRPr="00A23F12">
        <w:rPr>
          <w:rFonts w:ascii="Abz-1 (Lotus)" w:hAnsi="Abz-1 (Lotus)" w:hint="cs"/>
          <w:sz w:val="27"/>
          <w:szCs w:val="27"/>
          <w:rtl/>
        </w:rPr>
        <w:t>.</w:t>
      </w:r>
      <w:r w:rsidRPr="00A23F12">
        <w:rPr>
          <w:rFonts w:ascii="Abz-1 (Lotus)" w:hAnsi="Abz-1 (Lotus)"/>
          <w:sz w:val="27"/>
          <w:szCs w:val="27"/>
          <w:rtl/>
        </w:rPr>
        <w:t xml:space="preserve"> نعم يمكن </w:t>
      </w:r>
      <w:r w:rsidRPr="00A23F12">
        <w:rPr>
          <w:rFonts w:ascii="Abz-1 (Lotus)" w:hAnsi="Abz-1 (Lotus)" w:hint="cs"/>
          <w:sz w:val="27"/>
          <w:szCs w:val="27"/>
          <w:rtl/>
        </w:rPr>
        <w:t>إ</w:t>
      </w:r>
      <w:r w:rsidRPr="00A23F12">
        <w:rPr>
          <w:rFonts w:ascii="Abz-1 (Lotus)" w:hAnsi="Abz-1 (Lotus)"/>
          <w:sz w:val="27"/>
          <w:szCs w:val="27"/>
          <w:rtl/>
        </w:rPr>
        <w:t xml:space="preserve">عادة تركيب الدليل </w:t>
      </w:r>
      <w:r w:rsidRPr="00A23F12">
        <w:rPr>
          <w:rFonts w:ascii="Abz-1 (Lotus)" w:hAnsi="Abz-1 (Lotus)" w:hint="cs"/>
          <w:sz w:val="27"/>
          <w:szCs w:val="27"/>
          <w:rtl/>
        </w:rPr>
        <w:t xml:space="preserve">بحيث يكون مؤلّفاً من شقّ عقليّ وآخر عقلائي، </w:t>
      </w:r>
      <w:r w:rsidRPr="00A23F12">
        <w:rPr>
          <w:rFonts w:ascii="Abz-1 (Lotus)" w:hAnsi="Abz-1 (Lotus)"/>
          <w:sz w:val="27"/>
          <w:szCs w:val="27"/>
          <w:rtl/>
        </w:rPr>
        <w:t xml:space="preserve">وهذا </w:t>
      </w:r>
      <w:r w:rsidRPr="00A23F12">
        <w:rPr>
          <w:rFonts w:ascii="Abz-1 (Lotus)" w:hAnsi="Abz-1 (Lotus)" w:hint="cs"/>
          <w:sz w:val="27"/>
          <w:szCs w:val="27"/>
          <w:rtl/>
        </w:rPr>
        <w:t>أ</w:t>
      </w:r>
      <w:r w:rsidRPr="00A23F12">
        <w:rPr>
          <w:rFonts w:ascii="Abz-1 (Lotus)" w:hAnsi="Abz-1 (Lotus)"/>
          <w:sz w:val="27"/>
          <w:szCs w:val="27"/>
          <w:rtl/>
        </w:rPr>
        <w:t>مر</w:t>
      </w:r>
      <w:r w:rsidRPr="00A23F12">
        <w:rPr>
          <w:rFonts w:ascii="Abz-1 (Lotus)" w:hAnsi="Abz-1 (Lotus)" w:hint="cs"/>
          <w:sz w:val="27"/>
          <w:szCs w:val="27"/>
          <w:rtl/>
        </w:rPr>
        <w:t>ٌ</w:t>
      </w:r>
      <w:r w:rsidRPr="00A23F12">
        <w:rPr>
          <w:rFonts w:ascii="Abz-1 (Lotus)" w:hAnsi="Abz-1 (Lotus)"/>
          <w:sz w:val="27"/>
          <w:szCs w:val="27"/>
          <w:rtl/>
        </w:rPr>
        <w:t xml:space="preserve"> آخر</w:t>
      </w:r>
      <w:r w:rsidRPr="00A23F12">
        <w:rPr>
          <w:rFonts w:ascii="Abz-1 (Lotus)" w:hAnsi="Abz-1 (Lotus)" w:hint="cs"/>
          <w:sz w:val="27"/>
          <w:szCs w:val="27"/>
          <w:rtl/>
        </w:rPr>
        <w:t xml:space="preserve"> لا يصحّ معه ما أوردنا أولاً.</w:t>
      </w:r>
    </w:p>
    <w:p w14:paraId="2AE7CB3D" w14:textId="4265EA96" w:rsidR="00DC3F15" w:rsidRPr="00A23F12" w:rsidRDefault="00151108" w:rsidP="00DC3F15">
      <w:pPr>
        <w:pStyle w:val="FootnoteText"/>
        <w:spacing w:line="192" w:lineRule="auto"/>
        <w:ind w:left="170" w:hanging="170"/>
        <w:rPr>
          <w:sz w:val="27"/>
          <w:szCs w:val="27"/>
          <w:rtl/>
        </w:rPr>
      </w:pPr>
      <w:r w:rsidRPr="00A23F12">
        <w:rPr>
          <w:rFonts w:ascii="Abz-1 (Lotus)" w:hAnsi="Abz-1 (Lotus)" w:hint="cs"/>
          <w:b/>
          <w:bCs/>
          <w:sz w:val="27"/>
          <w:szCs w:val="27"/>
          <w:rtl/>
        </w:rPr>
        <w:t xml:space="preserve">وقد يجاب عن </w:t>
      </w:r>
      <w:r w:rsidR="003E483A" w:rsidRPr="00A23F12">
        <w:rPr>
          <w:rFonts w:ascii="Abz-1 (Lotus)" w:hAnsi="Abz-1 (Lotus)" w:hint="cs"/>
          <w:b/>
          <w:bCs/>
          <w:sz w:val="27"/>
          <w:szCs w:val="27"/>
          <w:rtl/>
        </w:rPr>
        <w:t xml:space="preserve">الشقّ الثاني من </w:t>
      </w:r>
      <w:r w:rsidR="00100D24" w:rsidRPr="00A23F12">
        <w:rPr>
          <w:rFonts w:ascii="Abz-1 (Lotus)" w:hAnsi="Abz-1 (Lotus)" w:hint="cs"/>
          <w:b/>
          <w:bCs/>
          <w:sz w:val="27"/>
          <w:szCs w:val="27"/>
          <w:rtl/>
        </w:rPr>
        <w:t>المناقشة</w:t>
      </w:r>
      <w:r w:rsidR="003E483A" w:rsidRPr="00A23F12">
        <w:rPr>
          <w:rFonts w:ascii="Abz-1 (Lotus)" w:hAnsi="Abz-1 (Lotus)" w:hint="cs"/>
          <w:b/>
          <w:bCs/>
          <w:sz w:val="27"/>
          <w:szCs w:val="27"/>
          <w:rtl/>
        </w:rPr>
        <w:t xml:space="preserve"> </w:t>
      </w:r>
      <w:r w:rsidR="00273B5E" w:rsidRPr="00A23F12">
        <w:rPr>
          <w:rFonts w:ascii="Abz-1 (Lotus)" w:hAnsi="Abz-1 (Lotus)" w:hint="cs"/>
          <w:sz w:val="27"/>
          <w:szCs w:val="27"/>
          <w:rtl/>
        </w:rPr>
        <w:t xml:space="preserve">بأنّ توجيه الخطاب بنحو القضيّة الحقيقيّة، غايته لا يتنجّز التكليف على الجاهل في ظرف جهله، </w:t>
      </w:r>
      <w:r w:rsidRPr="00A23F12">
        <w:rPr>
          <w:rFonts w:ascii="Abz-1 (Lotus)" w:hAnsi="Abz-1 (Lotus)" w:hint="cs"/>
          <w:sz w:val="27"/>
          <w:szCs w:val="27"/>
          <w:rtl/>
        </w:rPr>
        <w:t>قد لا يغيّر من واقع الإشكال شيئاً؛ لأنّ السؤال يظلّ موجوداً عن الغاية من وراء جعل التكليف أو الخطاب عاماً لمن لا فائدة من مخاطبته؛ لانعدام الانبعاث منه منطقيّاً</w:t>
      </w:r>
      <w:r w:rsidR="00376761" w:rsidRPr="00A23F12">
        <w:rPr>
          <w:rFonts w:ascii="Abz-1 (Lotus)" w:hAnsi="Abz-1 (Lotus)" w:hint="cs"/>
          <w:sz w:val="27"/>
          <w:szCs w:val="27"/>
          <w:rtl/>
        </w:rPr>
        <w:t xml:space="preserve">، </w:t>
      </w:r>
      <w:r w:rsidR="00273B5E" w:rsidRPr="00A23F12">
        <w:rPr>
          <w:rFonts w:ascii="Abz-1 (Lotus)" w:hAnsi="Abz-1 (Lotus)" w:hint="cs"/>
          <w:sz w:val="27"/>
          <w:szCs w:val="27"/>
          <w:rtl/>
        </w:rPr>
        <w:t>فما هي فائدة جعل التكليف في حقّه؟! والموضوع ليس موضوع معالجة الخطاب بطريقة فرديّة، بل بطريقة عنوانيّة؛ لأنّنا لا نتكلّم في الفرد غير المسلم، بل نتكلّم في النوع أو الصنف.</w:t>
      </w:r>
      <w:r w:rsidR="00DC3F15" w:rsidRPr="00A23F12">
        <w:rPr>
          <w:rFonts w:ascii="Abz-1 (Lotus)" w:hAnsi="Abz-1 (Lotus)" w:hint="cs"/>
          <w:sz w:val="27"/>
          <w:szCs w:val="27"/>
          <w:rtl/>
        </w:rPr>
        <w:t xml:space="preserve"> </w:t>
      </w:r>
      <w:r w:rsidR="00DC3F15" w:rsidRPr="00A23F12">
        <w:rPr>
          <w:rFonts w:ascii="Abz-1 (Lotus)" w:hAnsi="Abz-1 (Lotus)" w:hint="cs"/>
          <w:b/>
          <w:bCs/>
          <w:sz w:val="27"/>
          <w:szCs w:val="27"/>
          <w:rtl/>
        </w:rPr>
        <w:t xml:space="preserve">إلا </w:t>
      </w:r>
      <w:r w:rsidR="003E483A" w:rsidRPr="00A23F12">
        <w:rPr>
          <w:rFonts w:ascii="Abz-1 (Lotus)" w:hAnsi="Abz-1 (Lotus)" w:hint="cs"/>
          <w:b/>
          <w:bCs/>
          <w:sz w:val="27"/>
          <w:szCs w:val="27"/>
          <w:rtl/>
        </w:rPr>
        <w:t>إ</w:t>
      </w:r>
      <w:r w:rsidR="00DC3F15" w:rsidRPr="00A23F12">
        <w:rPr>
          <w:rFonts w:ascii="Abz-1 (Lotus)" w:hAnsi="Abz-1 (Lotus)" w:hint="cs"/>
          <w:b/>
          <w:bCs/>
          <w:sz w:val="27"/>
          <w:szCs w:val="27"/>
          <w:rtl/>
        </w:rPr>
        <w:t xml:space="preserve">ذا قيل </w:t>
      </w:r>
      <w:r w:rsidR="00DC3F15" w:rsidRPr="00A23F12">
        <w:rPr>
          <w:rFonts w:ascii="Abz-1 (Lotus)" w:hAnsi="Abz-1 (Lotus)" w:hint="cs"/>
          <w:sz w:val="27"/>
          <w:szCs w:val="27"/>
          <w:rtl/>
        </w:rPr>
        <w:t xml:space="preserve">بأنّ الفائدة هي عبارة عن ترتيب الآثار على المسلم نفسه في تعامله مع غير المسلم من حيث الإعانة </w:t>
      </w:r>
      <w:r w:rsidR="00DC3F15" w:rsidRPr="00A23F12">
        <w:rPr>
          <w:rFonts w:hint="cs"/>
          <w:sz w:val="27"/>
          <w:szCs w:val="27"/>
          <w:rtl/>
        </w:rPr>
        <w:t>على الحرام الواقعي وغير ذلك</w:t>
      </w:r>
      <w:r w:rsidR="00376761" w:rsidRPr="00A23F12">
        <w:rPr>
          <w:rFonts w:hint="cs"/>
          <w:sz w:val="27"/>
          <w:szCs w:val="27"/>
          <w:rtl/>
        </w:rPr>
        <w:t xml:space="preserve">، فيصحّ الإشكال </w:t>
      </w:r>
      <w:r w:rsidR="00100D24" w:rsidRPr="00A23F12">
        <w:rPr>
          <w:rFonts w:hint="cs"/>
          <w:sz w:val="27"/>
          <w:szCs w:val="27"/>
          <w:rtl/>
        </w:rPr>
        <w:t xml:space="preserve">ـ بهذا الشقّ ـ </w:t>
      </w:r>
      <w:r w:rsidR="00376761" w:rsidRPr="00A23F12">
        <w:rPr>
          <w:rFonts w:hint="cs"/>
          <w:sz w:val="27"/>
          <w:szCs w:val="27"/>
          <w:rtl/>
        </w:rPr>
        <w:t>على كلام الروحاني</w:t>
      </w:r>
      <w:r w:rsidR="00DC3F15" w:rsidRPr="00A23F12">
        <w:rPr>
          <w:rFonts w:hint="cs"/>
          <w:sz w:val="27"/>
          <w:szCs w:val="27"/>
          <w:rtl/>
        </w:rPr>
        <w:t>.</w:t>
      </w:r>
    </w:p>
    <w:p w14:paraId="0A58117C" w14:textId="665298A7" w:rsidR="00B62815" w:rsidRPr="00A23F12" w:rsidRDefault="00B62815" w:rsidP="00B62815">
      <w:pPr>
        <w:pStyle w:val="FootnoteText"/>
        <w:spacing w:line="192" w:lineRule="auto"/>
        <w:ind w:left="170" w:hanging="170"/>
        <w:rPr>
          <w:sz w:val="27"/>
          <w:szCs w:val="27"/>
          <w:rtl/>
        </w:rPr>
      </w:pPr>
      <w:r w:rsidRPr="00A23F12">
        <w:rPr>
          <w:rFonts w:hint="cs"/>
          <w:b/>
          <w:bCs/>
          <w:sz w:val="27"/>
          <w:szCs w:val="27"/>
          <w:rtl/>
        </w:rPr>
        <w:t xml:space="preserve">قد تقول: </w:t>
      </w:r>
      <w:r w:rsidRPr="00A23F12">
        <w:rPr>
          <w:rFonts w:hint="cs"/>
          <w:sz w:val="27"/>
          <w:szCs w:val="27"/>
          <w:rtl/>
        </w:rPr>
        <w:t xml:space="preserve">إنّ ملاحظة </w:t>
      </w:r>
      <w:r w:rsidRPr="00A23F12">
        <w:rPr>
          <w:sz w:val="27"/>
          <w:szCs w:val="27"/>
          <w:rtl/>
        </w:rPr>
        <w:t>هذه الفائدة غيرُ عرفيٍّ؛ لكونه من قبيل سلوك الطريق الأبعد مع تيسّر الأقرب</w:t>
      </w:r>
      <w:r w:rsidRPr="00A23F12">
        <w:rPr>
          <w:rFonts w:hint="cs"/>
          <w:sz w:val="27"/>
          <w:szCs w:val="27"/>
          <w:rtl/>
        </w:rPr>
        <w:t>؛</w:t>
      </w:r>
      <w:r w:rsidRPr="00A23F12">
        <w:rPr>
          <w:sz w:val="27"/>
          <w:szCs w:val="27"/>
          <w:rtl/>
        </w:rPr>
        <w:t xml:space="preserve"> إذ لو كان غرض الشارع منع المسلم من المعاملات المحر</w:t>
      </w:r>
      <w:r w:rsidRPr="00A23F12">
        <w:rPr>
          <w:rFonts w:hint="cs"/>
          <w:sz w:val="27"/>
          <w:szCs w:val="27"/>
          <w:rtl/>
        </w:rPr>
        <w:t>ّ</w:t>
      </w:r>
      <w:r w:rsidRPr="00A23F12">
        <w:rPr>
          <w:sz w:val="27"/>
          <w:szCs w:val="27"/>
          <w:rtl/>
        </w:rPr>
        <w:t>مة حتى مع الكافر، لأمكنه تحريمها على المسلم مباشرةً، لا أن يُكلّف الكافر لتتحقّق صغرى الحرمة</w:t>
      </w:r>
      <w:r w:rsidRPr="00A23F12">
        <w:rPr>
          <w:rFonts w:hint="cs"/>
          <w:sz w:val="27"/>
          <w:szCs w:val="27"/>
          <w:rtl/>
        </w:rPr>
        <w:t>.</w:t>
      </w:r>
    </w:p>
    <w:p w14:paraId="108872B0" w14:textId="119C1EE9" w:rsidR="00B62815" w:rsidRPr="00A23F12" w:rsidRDefault="00B62815" w:rsidP="00B62815">
      <w:pPr>
        <w:pStyle w:val="FootnoteText"/>
        <w:spacing w:line="192" w:lineRule="auto"/>
        <w:ind w:left="170" w:hanging="170"/>
        <w:rPr>
          <w:sz w:val="27"/>
          <w:szCs w:val="27"/>
        </w:rPr>
      </w:pPr>
      <w:r w:rsidRPr="00A23F12">
        <w:rPr>
          <w:rFonts w:hint="cs"/>
          <w:b/>
          <w:bCs/>
          <w:sz w:val="27"/>
          <w:szCs w:val="27"/>
          <w:rtl/>
        </w:rPr>
        <w:t>والجواب:</w:t>
      </w:r>
      <w:r w:rsidRPr="00A23F12">
        <w:rPr>
          <w:rFonts w:hint="cs"/>
          <w:sz w:val="27"/>
          <w:szCs w:val="27"/>
          <w:rtl/>
        </w:rPr>
        <w:t xml:space="preserve"> إنّه </w:t>
      </w:r>
      <w:r w:rsidRPr="00A23F12">
        <w:rPr>
          <w:sz w:val="27"/>
          <w:szCs w:val="27"/>
          <w:rtl/>
        </w:rPr>
        <w:t>يمكنه التحريم على المسلم مباشرة</w:t>
      </w:r>
      <w:r w:rsidRPr="00A23F12">
        <w:rPr>
          <w:rFonts w:hint="cs"/>
          <w:sz w:val="27"/>
          <w:szCs w:val="27"/>
          <w:rtl/>
        </w:rPr>
        <w:t xml:space="preserve">ً، وهذا صحيح، لكنّ </w:t>
      </w:r>
      <w:r w:rsidRPr="00A23F12">
        <w:rPr>
          <w:sz w:val="27"/>
          <w:szCs w:val="27"/>
          <w:rtl/>
        </w:rPr>
        <w:t>التحريم لن يكون له خصوصيّة ال</w:t>
      </w:r>
      <w:r w:rsidRPr="00A23F12">
        <w:rPr>
          <w:rFonts w:hint="cs"/>
          <w:sz w:val="27"/>
          <w:szCs w:val="27"/>
          <w:rtl/>
        </w:rPr>
        <w:t>إ</w:t>
      </w:r>
      <w:r w:rsidRPr="00A23F12">
        <w:rPr>
          <w:sz w:val="27"/>
          <w:szCs w:val="27"/>
          <w:rtl/>
        </w:rPr>
        <w:t>عانة على الاثم</w:t>
      </w:r>
      <w:r w:rsidRPr="00A23F12">
        <w:rPr>
          <w:rFonts w:hint="cs"/>
          <w:sz w:val="27"/>
          <w:szCs w:val="27"/>
          <w:rtl/>
        </w:rPr>
        <w:t>؛</w:t>
      </w:r>
      <w:r w:rsidRPr="00A23F12">
        <w:rPr>
          <w:sz w:val="27"/>
          <w:szCs w:val="27"/>
          <w:rtl/>
        </w:rPr>
        <w:t xml:space="preserve"> </w:t>
      </w:r>
      <w:r w:rsidRPr="00A23F12">
        <w:rPr>
          <w:rFonts w:hint="cs"/>
          <w:sz w:val="27"/>
          <w:szCs w:val="27"/>
          <w:rtl/>
        </w:rPr>
        <w:t>إ</w:t>
      </w:r>
      <w:r w:rsidRPr="00A23F12">
        <w:rPr>
          <w:sz w:val="27"/>
          <w:szCs w:val="27"/>
          <w:rtl/>
        </w:rPr>
        <w:t xml:space="preserve">ذ لا </w:t>
      </w:r>
      <w:r w:rsidRPr="00A23F12">
        <w:rPr>
          <w:rFonts w:hint="cs"/>
          <w:sz w:val="27"/>
          <w:szCs w:val="27"/>
          <w:rtl/>
        </w:rPr>
        <w:t>إ</w:t>
      </w:r>
      <w:r w:rsidRPr="00A23F12">
        <w:rPr>
          <w:sz w:val="27"/>
          <w:szCs w:val="27"/>
          <w:rtl/>
        </w:rPr>
        <w:t>ثم</w:t>
      </w:r>
      <w:r w:rsidRPr="00A23F12">
        <w:rPr>
          <w:rFonts w:hint="cs"/>
          <w:sz w:val="27"/>
          <w:szCs w:val="27"/>
          <w:rtl/>
        </w:rPr>
        <w:t xml:space="preserve"> حسب الفرض</w:t>
      </w:r>
      <w:r w:rsidRPr="00A23F12">
        <w:rPr>
          <w:sz w:val="27"/>
          <w:szCs w:val="27"/>
          <w:rtl/>
        </w:rPr>
        <w:t>، فالحيثي</w:t>
      </w:r>
      <w:r w:rsidRPr="00A23F12">
        <w:rPr>
          <w:rFonts w:hint="cs"/>
          <w:sz w:val="27"/>
          <w:szCs w:val="27"/>
          <w:rtl/>
        </w:rPr>
        <w:t>ّ</w:t>
      </w:r>
      <w:r w:rsidRPr="00A23F12">
        <w:rPr>
          <w:sz w:val="27"/>
          <w:szCs w:val="27"/>
          <w:rtl/>
        </w:rPr>
        <w:t>ة المنظورة هي توسعة دائرة النهي للمسلم في ال</w:t>
      </w:r>
      <w:r w:rsidRPr="00A23F12">
        <w:rPr>
          <w:rFonts w:hint="cs"/>
          <w:sz w:val="27"/>
          <w:szCs w:val="27"/>
          <w:rtl/>
        </w:rPr>
        <w:t>إ</w:t>
      </w:r>
      <w:r w:rsidRPr="00A23F12">
        <w:rPr>
          <w:sz w:val="27"/>
          <w:szCs w:val="27"/>
          <w:rtl/>
        </w:rPr>
        <w:t>عانة على ال</w:t>
      </w:r>
      <w:r w:rsidRPr="00A23F12">
        <w:rPr>
          <w:rFonts w:hint="cs"/>
          <w:sz w:val="27"/>
          <w:szCs w:val="27"/>
          <w:rtl/>
        </w:rPr>
        <w:t>إ</w:t>
      </w:r>
      <w:r w:rsidRPr="00A23F12">
        <w:rPr>
          <w:sz w:val="27"/>
          <w:szCs w:val="27"/>
          <w:rtl/>
        </w:rPr>
        <w:t>ثم</w:t>
      </w:r>
      <w:r w:rsidRPr="00A23F12">
        <w:rPr>
          <w:rFonts w:hint="cs"/>
          <w:sz w:val="27"/>
          <w:szCs w:val="27"/>
          <w:rtl/>
        </w:rPr>
        <w:t>،</w:t>
      </w:r>
      <w:r w:rsidRPr="00A23F12">
        <w:rPr>
          <w:sz w:val="27"/>
          <w:szCs w:val="27"/>
          <w:rtl/>
        </w:rPr>
        <w:t xml:space="preserve"> وهو يتطلّب مسبقا</w:t>
      </w:r>
      <w:r w:rsidRPr="00A23F12">
        <w:rPr>
          <w:rFonts w:hint="cs"/>
          <w:sz w:val="27"/>
          <w:szCs w:val="27"/>
          <w:rtl/>
        </w:rPr>
        <w:t>ً</w:t>
      </w:r>
      <w:r w:rsidRPr="00A23F12">
        <w:rPr>
          <w:sz w:val="27"/>
          <w:szCs w:val="27"/>
          <w:rtl/>
        </w:rPr>
        <w:t xml:space="preserve"> كون ذلك </w:t>
      </w:r>
      <w:r w:rsidRPr="00A23F12">
        <w:rPr>
          <w:rFonts w:hint="cs"/>
          <w:sz w:val="27"/>
          <w:szCs w:val="27"/>
          <w:rtl/>
        </w:rPr>
        <w:t>إ</w:t>
      </w:r>
      <w:r w:rsidRPr="00A23F12">
        <w:rPr>
          <w:sz w:val="27"/>
          <w:szCs w:val="27"/>
          <w:rtl/>
        </w:rPr>
        <w:t>ثماً في حقّ الكافر، لكن بالاجمال هذا مجرّد فرض فيه بُعد</w:t>
      </w:r>
      <w:r w:rsidRPr="00A23F12">
        <w:rPr>
          <w:rFonts w:hint="cs"/>
          <w:sz w:val="27"/>
          <w:szCs w:val="27"/>
          <w:rtl/>
        </w:rPr>
        <w:t>.</w:t>
      </w:r>
    </w:p>
    <w:p w14:paraId="0A5886AA" w14:textId="77777777" w:rsidR="007A361F" w:rsidRPr="00A23F12" w:rsidRDefault="007A361F" w:rsidP="00DC3F15">
      <w:pPr>
        <w:pStyle w:val="FootnoteText"/>
        <w:spacing w:line="192" w:lineRule="auto"/>
        <w:ind w:left="170" w:hanging="170"/>
        <w:rPr>
          <w:sz w:val="27"/>
          <w:szCs w:val="27"/>
          <w:rtl/>
        </w:rPr>
      </w:pPr>
    </w:p>
    <w:p w14:paraId="196463B3" w14:textId="7529A9E2" w:rsidR="007A361F" w:rsidRPr="00A23F12" w:rsidRDefault="007A361F" w:rsidP="00DC3F15">
      <w:pPr>
        <w:pStyle w:val="FootnoteText"/>
        <w:spacing w:line="192" w:lineRule="auto"/>
        <w:ind w:left="170" w:hanging="170"/>
        <w:rPr>
          <w:b/>
          <w:bCs/>
          <w:sz w:val="27"/>
          <w:szCs w:val="27"/>
          <w:rtl/>
        </w:rPr>
      </w:pPr>
      <w:r w:rsidRPr="00A23F12">
        <w:rPr>
          <w:rFonts w:hint="cs"/>
          <w:b/>
          <w:bCs/>
          <w:sz w:val="27"/>
          <w:szCs w:val="27"/>
          <w:rtl/>
        </w:rPr>
        <w:t>4 ـ 2 ـ محذور استحالة تكليف الجاهل (تقريب المحدّث البحراني)، عرض وتعليق</w:t>
      </w:r>
    </w:p>
    <w:p w14:paraId="1F69E21F" w14:textId="2F9154B3" w:rsidR="005F017D" w:rsidRPr="00A23F12" w:rsidRDefault="005F017D" w:rsidP="008F18B1">
      <w:pPr>
        <w:pStyle w:val="FootnoteText"/>
        <w:spacing w:line="192" w:lineRule="auto"/>
        <w:ind w:left="170" w:hanging="170"/>
        <w:rPr>
          <w:sz w:val="27"/>
          <w:szCs w:val="27"/>
          <w:rtl/>
        </w:rPr>
      </w:pPr>
      <w:r w:rsidRPr="00A23F12">
        <w:rPr>
          <w:rFonts w:ascii="Abz-1 (Lotus)" w:hAnsi="Abz-1 (Lotus)" w:hint="cs"/>
          <w:b/>
          <w:bCs/>
          <w:sz w:val="27"/>
          <w:szCs w:val="27"/>
          <w:rtl/>
        </w:rPr>
        <w:t>التقريب الثاني:</w:t>
      </w:r>
      <w:r w:rsidRPr="00A23F12">
        <w:rPr>
          <w:rFonts w:hint="cs"/>
          <w:sz w:val="27"/>
          <w:szCs w:val="27"/>
          <w:rtl/>
        </w:rPr>
        <w:t xml:space="preserve"> </w:t>
      </w:r>
      <w:r w:rsidR="008F18B1" w:rsidRPr="00A23F12">
        <w:rPr>
          <w:rFonts w:hint="cs"/>
          <w:sz w:val="27"/>
          <w:szCs w:val="27"/>
          <w:rtl/>
        </w:rPr>
        <w:t xml:space="preserve">ما ذكره المحدّث البحراني، من </w:t>
      </w:r>
      <w:r w:rsidRPr="00A23F12">
        <w:rPr>
          <w:rFonts w:hint="cs"/>
          <w:sz w:val="27"/>
          <w:szCs w:val="27"/>
          <w:rtl/>
        </w:rPr>
        <w:t xml:space="preserve">الاستناد </w:t>
      </w:r>
      <w:r w:rsidR="008F18B1" w:rsidRPr="00A23F12">
        <w:rPr>
          <w:rFonts w:hint="cs"/>
          <w:sz w:val="27"/>
          <w:szCs w:val="27"/>
          <w:rtl/>
        </w:rPr>
        <w:t>إ</w:t>
      </w:r>
      <w:r w:rsidRPr="00A23F12">
        <w:rPr>
          <w:rFonts w:hint="cs"/>
          <w:sz w:val="27"/>
          <w:szCs w:val="27"/>
          <w:rtl/>
        </w:rPr>
        <w:t>لى عدم إمكان تكليف الجاهل</w:t>
      </w:r>
      <w:r w:rsidR="008F18B1" w:rsidRPr="00A23F12">
        <w:rPr>
          <w:rFonts w:hint="cs"/>
          <w:sz w:val="27"/>
          <w:szCs w:val="27"/>
          <w:rtl/>
        </w:rPr>
        <w:t>، حيث قال: «لزوم</w:t>
      </w:r>
      <w:r w:rsidR="008F18B1" w:rsidRPr="00A23F12">
        <w:rPr>
          <w:sz w:val="27"/>
          <w:szCs w:val="27"/>
          <w:rtl/>
        </w:rPr>
        <w:t xml:space="preserve"> </w:t>
      </w:r>
      <w:r w:rsidR="008F18B1" w:rsidRPr="00A23F12">
        <w:rPr>
          <w:rFonts w:hint="cs"/>
          <w:sz w:val="27"/>
          <w:szCs w:val="27"/>
          <w:rtl/>
        </w:rPr>
        <w:t>تكليف</w:t>
      </w:r>
      <w:r w:rsidR="008F18B1" w:rsidRPr="00A23F12">
        <w:rPr>
          <w:sz w:val="27"/>
          <w:szCs w:val="27"/>
          <w:rtl/>
        </w:rPr>
        <w:t xml:space="preserve"> </w:t>
      </w:r>
      <w:r w:rsidR="008F18B1" w:rsidRPr="00A23F12">
        <w:rPr>
          <w:rFonts w:hint="cs"/>
          <w:sz w:val="27"/>
          <w:szCs w:val="27"/>
          <w:rtl/>
        </w:rPr>
        <w:t>ما</w:t>
      </w:r>
      <w:r w:rsidR="008F18B1" w:rsidRPr="00A23F12">
        <w:rPr>
          <w:sz w:val="27"/>
          <w:szCs w:val="27"/>
          <w:rtl/>
        </w:rPr>
        <w:t xml:space="preserve"> </w:t>
      </w:r>
      <w:r w:rsidR="008F18B1" w:rsidRPr="00A23F12">
        <w:rPr>
          <w:rFonts w:hint="cs"/>
          <w:sz w:val="27"/>
          <w:szCs w:val="27"/>
          <w:rtl/>
        </w:rPr>
        <w:t>لا</w:t>
      </w:r>
      <w:r w:rsidR="008F18B1" w:rsidRPr="00A23F12">
        <w:rPr>
          <w:sz w:val="27"/>
          <w:szCs w:val="27"/>
          <w:rtl/>
        </w:rPr>
        <w:t xml:space="preserve"> </w:t>
      </w:r>
      <w:r w:rsidR="008F18B1" w:rsidRPr="00A23F12">
        <w:rPr>
          <w:rFonts w:hint="cs"/>
          <w:sz w:val="27"/>
          <w:szCs w:val="27"/>
          <w:rtl/>
        </w:rPr>
        <w:t>يطاق؛</w:t>
      </w:r>
      <w:r w:rsidR="008F18B1" w:rsidRPr="00A23F12">
        <w:rPr>
          <w:sz w:val="27"/>
          <w:szCs w:val="27"/>
          <w:rtl/>
        </w:rPr>
        <w:t xml:space="preserve"> </w:t>
      </w:r>
      <w:r w:rsidR="008F18B1" w:rsidRPr="00A23F12">
        <w:rPr>
          <w:rFonts w:hint="cs"/>
          <w:sz w:val="27"/>
          <w:szCs w:val="27"/>
          <w:rtl/>
        </w:rPr>
        <w:t>إذ</w:t>
      </w:r>
      <w:r w:rsidR="008F18B1" w:rsidRPr="00A23F12">
        <w:rPr>
          <w:sz w:val="27"/>
          <w:szCs w:val="27"/>
          <w:rtl/>
        </w:rPr>
        <w:t xml:space="preserve"> </w:t>
      </w:r>
      <w:r w:rsidR="008F18B1" w:rsidRPr="00A23F12">
        <w:rPr>
          <w:rFonts w:hint="cs"/>
          <w:sz w:val="27"/>
          <w:szCs w:val="27"/>
          <w:rtl/>
        </w:rPr>
        <w:t>تكليف</w:t>
      </w:r>
      <w:r w:rsidR="008F18B1" w:rsidRPr="00A23F12">
        <w:rPr>
          <w:sz w:val="27"/>
          <w:szCs w:val="27"/>
          <w:rtl/>
        </w:rPr>
        <w:t xml:space="preserve"> </w:t>
      </w:r>
      <w:r w:rsidR="008F18B1" w:rsidRPr="00A23F12">
        <w:rPr>
          <w:rFonts w:hint="cs"/>
          <w:sz w:val="27"/>
          <w:szCs w:val="27"/>
          <w:rtl/>
        </w:rPr>
        <w:t>الجاهل</w:t>
      </w:r>
      <w:r w:rsidR="008F18B1" w:rsidRPr="00A23F12">
        <w:rPr>
          <w:sz w:val="27"/>
          <w:szCs w:val="27"/>
          <w:rtl/>
        </w:rPr>
        <w:t xml:space="preserve"> </w:t>
      </w:r>
      <w:r w:rsidR="008F18B1" w:rsidRPr="00A23F12">
        <w:rPr>
          <w:rFonts w:hint="cs"/>
          <w:sz w:val="27"/>
          <w:szCs w:val="27"/>
          <w:rtl/>
        </w:rPr>
        <w:t>بما</w:t>
      </w:r>
      <w:r w:rsidR="008F18B1" w:rsidRPr="00A23F12">
        <w:rPr>
          <w:sz w:val="27"/>
          <w:szCs w:val="27"/>
          <w:rtl/>
        </w:rPr>
        <w:t xml:space="preserve"> </w:t>
      </w:r>
      <w:r w:rsidR="008F18B1" w:rsidRPr="00A23F12">
        <w:rPr>
          <w:rFonts w:hint="cs"/>
          <w:sz w:val="27"/>
          <w:szCs w:val="27"/>
          <w:rtl/>
        </w:rPr>
        <w:t>هو</w:t>
      </w:r>
      <w:r w:rsidR="008F18B1" w:rsidRPr="00A23F12">
        <w:rPr>
          <w:sz w:val="27"/>
          <w:szCs w:val="27"/>
          <w:rtl/>
        </w:rPr>
        <w:t xml:space="preserve"> </w:t>
      </w:r>
      <w:r w:rsidR="008F18B1" w:rsidRPr="00A23F12">
        <w:rPr>
          <w:rFonts w:hint="cs"/>
          <w:sz w:val="27"/>
          <w:szCs w:val="27"/>
          <w:rtl/>
        </w:rPr>
        <w:t>جاهل</w:t>
      </w:r>
      <w:r w:rsidR="008F18B1" w:rsidRPr="00A23F12">
        <w:rPr>
          <w:sz w:val="27"/>
          <w:szCs w:val="27"/>
          <w:rtl/>
        </w:rPr>
        <w:t xml:space="preserve"> </w:t>
      </w:r>
      <w:r w:rsidR="008F18B1" w:rsidRPr="00A23F12">
        <w:rPr>
          <w:rFonts w:hint="cs"/>
          <w:sz w:val="27"/>
          <w:szCs w:val="27"/>
          <w:rtl/>
        </w:rPr>
        <w:t>به تصوّراً</w:t>
      </w:r>
      <w:r w:rsidR="008F18B1" w:rsidRPr="00A23F12">
        <w:rPr>
          <w:sz w:val="27"/>
          <w:szCs w:val="27"/>
          <w:rtl/>
        </w:rPr>
        <w:t xml:space="preserve"> </w:t>
      </w:r>
      <w:r w:rsidR="008F18B1" w:rsidRPr="00A23F12">
        <w:rPr>
          <w:rFonts w:hint="cs"/>
          <w:sz w:val="27"/>
          <w:szCs w:val="27"/>
          <w:rtl/>
        </w:rPr>
        <w:t>وتصديقاً</w:t>
      </w:r>
      <w:r w:rsidR="008F18B1" w:rsidRPr="00A23F12">
        <w:rPr>
          <w:sz w:val="27"/>
          <w:szCs w:val="27"/>
          <w:rtl/>
        </w:rPr>
        <w:t xml:space="preserve"> </w:t>
      </w:r>
      <w:r w:rsidR="008F18B1" w:rsidRPr="00A23F12">
        <w:rPr>
          <w:rFonts w:hint="cs"/>
          <w:sz w:val="27"/>
          <w:szCs w:val="27"/>
          <w:rtl/>
        </w:rPr>
        <w:t>عين</w:t>
      </w:r>
      <w:r w:rsidR="008F18B1" w:rsidRPr="00A23F12">
        <w:rPr>
          <w:sz w:val="27"/>
          <w:szCs w:val="27"/>
          <w:rtl/>
        </w:rPr>
        <w:t xml:space="preserve"> </w:t>
      </w:r>
      <w:r w:rsidR="008F18B1" w:rsidRPr="00A23F12">
        <w:rPr>
          <w:rFonts w:hint="cs"/>
          <w:sz w:val="27"/>
          <w:szCs w:val="27"/>
          <w:rtl/>
        </w:rPr>
        <w:t>تكليف</w:t>
      </w:r>
      <w:r w:rsidR="008F18B1" w:rsidRPr="00A23F12">
        <w:rPr>
          <w:sz w:val="27"/>
          <w:szCs w:val="27"/>
          <w:rtl/>
        </w:rPr>
        <w:t xml:space="preserve"> </w:t>
      </w:r>
      <w:r w:rsidR="008F18B1" w:rsidRPr="00A23F12">
        <w:rPr>
          <w:rFonts w:hint="cs"/>
          <w:sz w:val="27"/>
          <w:szCs w:val="27"/>
          <w:rtl/>
        </w:rPr>
        <w:t>ما</w:t>
      </w:r>
      <w:r w:rsidR="008F18B1" w:rsidRPr="00A23F12">
        <w:rPr>
          <w:sz w:val="27"/>
          <w:szCs w:val="27"/>
          <w:rtl/>
        </w:rPr>
        <w:t xml:space="preserve"> </w:t>
      </w:r>
      <w:r w:rsidR="008F18B1" w:rsidRPr="00A23F12">
        <w:rPr>
          <w:rFonts w:hint="cs"/>
          <w:sz w:val="27"/>
          <w:szCs w:val="27"/>
          <w:rtl/>
        </w:rPr>
        <w:t>لا</w:t>
      </w:r>
      <w:r w:rsidR="008F18B1" w:rsidRPr="00A23F12">
        <w:rPr>
          <w:sz w:val="27"/>
          <w:szCs w:val="27"/>
          <w:rtl/>
        </w:rPr>
        <w:t xml:space="preserve"> </w:t>
      </w:r>
      <w:r w:rsidR="008F18B1" w:rsidRPr="00A23F12">
        <w:rPr>
          <w:rFonts w:hint="cs"/>
          <w:sz w:val="27"/>
          <w:szCs w:val="27"/>
          <w:rtl/>
        </w:rPr>
        <w:t>يطاق،</w:t>
      </w:r>
      <w:r w:rsidR="008F18B1" w:rsidRPr="00A23F12">
        <w:rPr>
          <w:sz w:val="27"/>
          <w:szCs w:val="27"/>
          <w:rtl/>
        </w:rPr>
        <w:t xml:space="preserve"> </w:t>
      </w:r>
      <w:r w:rsidR="008F18B1" w:rsidRPr="00A23F12">
        <w:rPr>
          <w:rFonts w:hint="cs"/>
          <w:sz w:val="27"/>
          <w:szCs w:val="27"/>
          <w:rtl/>
        </w:rPr>
        <w:t>وهو</w:t>
      </w:r>
      <w:r w:rsidR="008F18B1" w:rsidRPr="00A23F12">
        <w:rPr>
          <w:sz w:val="27"/>
          <w:szCs w:val="27"/>
          <w:rtl/>
        </w:rPr>
        <w:t xml:space="preserve"> </w:t>
      </w:r>
      <w:r w:rsidR="008F18B1" w:rsidRPr="00A23F12">
        <w:rPr>
          <w:rFonts w:hint="cs"/>
          <w:sz w:val="27"/>
          <w:szCs w:val="27"/>
          <w:rtl/>
        </w:rPr>
        <w:t>مما</w:t>
      </w:r>
      <w:r w:rsidR="008F18B1" w:rsidRPr="00A23F12">
        <w:rPr>
          <w:sz w:val="27"/>
          <w:szCs w:val="27"/>
          <w:rtl/>
        </w:rPr>
        <w:t xml:space="preserve"> </w:t>
      </w:r>
      <w:r w:rsidR="008F18B1" w:rsidRPr="00A23F12">
        <w:rPr>
          <w:rFonts w:hint="cs"/>
          <w:sz w:val="27"/>
          <w:szCs w:val="27"/>
          <w:rtl/>
        </w:rPr>
        <w:t>منعته</w:t>
      </w:r>
      <w:r w:rsidR="008F18B1" w:rsidRPr="00A23F12">
        <w:rPr>
          <w:sz w:val="27"/>
          <w:szCs w:val="27"/>
          <w:rtl/>
        </w:rPr>
        <w:t xml:space="preserve"> </w:t>
      </w:r>
      <w:r w:rsidR="008F18B1" w:rsidRPr="00A23F12">
        <w:rPr>
          <w:rFonts w:hint="cs"/>
          <w:sz w:val="27"/>
          <w:szCs w:val="27"/>
          <w:rtl/>
        </w:rPr>
        <w:t>الأدلة</w:t>
      </w:r>
      <w:r w:rsidR="008F18B1" w:rsidRPr="00A23F12">
        <w:rPr>
          <w:sz w:val="27"/>
          <w:szCs w:val="27"/>
          <w:rtl/>
        </w:rPr>
        <w:t xml:space="preserve"> </w:t>
      </w:r>
      <w:r w:rsidR="008F18B1" w:rsidRPr="00A23F12">
        <w:rPr>
          <w:rFonts w:hint="cs"/>
          <w:sz w:val="27"/>
          <w:szCs w:val="27"/>
          <w:rtl/>
        </w:rPr>
        <w:t>العقليّة</w:t>
      </w:r>
      <w:r w:rsidR="008F18B1" w:rsidRPr="00A23F12">
        <w:rPr>
          <w:sz w:val="27"/>
          <w:szCs w:val="27"/>
          <w:rtl/>
        </w:rPr>
        <w:t xml:space="preserve"> </w:t>
      </w:r>
      <w:r w:rsidR="008F18B1" w:rsidRPr="00A23F12">
        <w:rPr>
          <w:rFonts w:hint="cs"/>
          <w:sz w:val="27"/>
          <w:szCs w:val="27"/>
          <w:rtl/>
        </w:rPr>
        <w:t>والنقليّة؛ لعين ما</w:t>
      </w:r>
      <w:r w:rsidR="008F18B1" w:rsidRPr="00A23F12">
        <w:rPr>
          <w:sz w:val="27"/>
          <w:szCs w:val="27"/>
          <w:rtl/>
        </w:rPr>
        <w:t xml:space="preserve"> </w:t>
      </w:r>
      <w:r w:rsidR="008F18B1" w:rsidRPr="00A23F12">
        <w:rPr>
          <w:rFonts w:hint="cs"/>
          <w:sz w:val="27"/>
          <w:szCs w:val="27"/>
          <w:rtl/>
        </w:rPr>
        <w:t>تقدّم</w:t>
      </w:r>
      <w:r w:rsidR="008F18B1" w:rsidRPr="00A23F12">
        <w:rPr>
          <w:sz w:val="27"/>
          <w:szCs w:val="27"/>
          <w:rtl/>
        </w:rPr>
        <w:t xml:space="preserve"> </w:t>
      </w:r>
      <w:r w:rsidR="008F18B1" w:rsidRPr="00A23F12">
        <w:rPr>
          <w:rFonts w:hint="cs"/>
          <w:sz w:val="27"/>
          <w:szCs w:val="27"/>
          <w:rtl/>
        </w:rPr>
        <w:t>في</w:t>
      </w:r>
      <w:r w:rsidR="008F18B1" w:rsidRPr="00A23F12">
        <w:rPr>
          <w:sz w:val="27"/>
          <w:szCs w:val="27"/>
          <w:rtl/>
        </w:rPr>
        <w:t xml:space="preserve"> </w:t>
      </w:r>
      <w:r w:rsidR="008F18B1" w:rsidRPr="00A23F12">
        <w:rPr>
          <w:rFonts w:hint="cs"/>
          <w:sz w:val="27"/>
          <w:szCs w:val="27"/>
          <w:rtl/>
        </w:rPr>
        <w:t>المقدّمة</w:t>
      </w:r>
      <w:r w:rsidR="008F18B1" w:rsidRPr="00A23F12">
        <w:rPr>
          <w:sz w:val="27"/>
          <w:szCs w:val="27"/>
          <w:rtl/>
        </w:rPr>
        <w:t xml:space="preserve"> </w:t>
      </w:r>
      <w:r w:rsidR="008F18B1" w:rsidRPr="00A23F12">
        <w:rPr>
          <w:rFonts w:hint="cs"/>
          <w:sz w:val="27"/>
          <w:szCs w:val="27"/>
          <w:rtl/>
        </w:rPr>
        <w:t>الخامسة</w:t>
      </w:r>
      <w:r w:rsidR="008F18B1" w:rsidRPr="00A23F12">
        <w:rPr>
          <w:sz w:val="27"/>
          <w:szCs w:val="27"/>
          <w:rtl/>
        </w:rPr>
        <w:t xml:space="preserve"> </w:t>
      </w:r>
      <w:r w:rsidR="008F18B1" w:rsidRPr="00A23F12">
        <w:rPr>
          <w:rFonts w:hint="cs"/>
          <w:sz w:val="27"/>
          <w:szCs w:val="27"/>
          <w:rtl/>
        </w:rPr>
        <w:t>في</w:t>
      </w:r>
      <w:r w:rsidR="008F18B1" w:rsidRPr="00A23F12">
        <w:rPr>
          <w:sz w:val="27"/>
          <w:szCs w:val="27"/>
          <w:rtl/>
        </w:rPr>
        <w:t xml:space="preserve"> </w:t>
      </w:r>
      <w:r w:rsidR="008F18B1" w:rsidRPr="00A23F12">
        <w:rPr>
          <w:rFonts w:hint="cs"/>
          <w:sz w:val="27"/>
          <w:szCs w:val="27"/>
          <w:rtl/>
        </w:rPr>
        <w:t>حكم</w:t>
      </w:r>
      <w:r w:rsidR="008F18B1" w:rsidRPr="00A23F12">
        <w:rPr>
          <w:sz w:val="27"/>
          <w:szCs w:val="27"/>
          <w:rtl/>
        </w:rPr>
        <w:t xml:space="preserve"> </w:t>
      </w:r>
      <w:r w:rsidR="008F18B1" w:rsidRPr="00A23F12">
        <w:rPr>
          <w:rFonts w:hint="cs"/>
          <w:sz w:val="27"/>
          <w:szCs w:val="27"/>
          <w:rtl/>
        </w:rPr>
        <w:t>معذوريّة</w:t>
      </w:r>
      <w:r w:rsidR="008F18B1" w:rsidRPr="00A23F12">
        <w:rPr>
          <w:sz w:val="27"/>
          <w:szCs w:val="27"/>
          <w:rtl/>
        </w:rPr>
        <w:t xml:space="preserve"> </w:t>
      </w:r>
      <w:r w:rsidR="008F18B1" w:rsidRPr="00A23F12">
        <w:rPr>
          <w:rFonts w:hint="cs"/>
          <w:sz w:val="27"/>
          <w:szCs w:val="27"/>
          <w:rtl/>
        </w:rPr>
        <w:t>الجاهل. وإلى</w:t>
      </w:r>
      <w:r w:rsidR="008F18B1" w:rsidRPr="00A23F12">
        <w:rPr>
          <w:sz w:val="27"/>
          <w:szCs w:val="27"/>
          <w:rtl/>
        </w:rPr>
        <w:t xml:space="preserve"> </w:t>
      </w:r>
      <w:r w:rsidR="008F18B1" w:rsidRPr="00A23F12">
        <w:rPr>
          <w:rFonts w:hint="cs"/>
          <w:sz w:val="27"/>
          <w:szCs w:val="27"/>
          <w:rtl/>
        </w:rPr>
        <w:t>ذلك</w:t>
      </w:r>
      <w:r w:rsidR="008F18B1" w:rsidRPr="00A23F12">
        <w:rPr>
          <w:sz w:val="27"/>
          <w:szCs w:val="27"/>
          <w:rtl/>
        </w:rPr>
        <w:t xml:space="preserve"> </w:t>
      </w:r>
      <w:r w:rsidR="008F18B1" w:rsidRPr="00A23F12">
        <w:rPr>
          <w:rFonts w:hint="cs"/>
          <w:sz w:val="27"/>
          <w:szCs w:val="27"/>
          <w:rtl/>
        </w:rPr>
        <w:t>يشير</w:t>
      </w:r>
      <w:r w:rsidR="008F18B1" w:rsidRPr="00A23F12">
        <w:rPr>
          <w:sz w:val="27"/>
          <w:szCs w:val="27"/>
          <w:rtl/>
        </w:rPr>
        <w:t xml:space="preserve"> </w:t>
      </w:r>
      <w:r w:rsidR="008F18B1" w:rsidRPr="00A23F12">
        <w:rPr>
          <w:rFonts w:hint="cs"/>
          <w:sz w:val="27"/>
          <w:szCs w:val="27"/>
          <w:rtl/>
        </w:rPr>
        <w:t>كلام</w:t>
      </w:r>
      <w:r w:rsidR="008F18B1" w:rsidRPr="00A23F12">
        <w:rPr>
          <w:sz w:val="27"/>
          <w:szCs w:val="27"/>
          <w:rtl/>
        </w:rPr>
        <w:t xml:space="preserve"> </w:t>
      </w:r>
      <w:r w:rsidR="008F18B1" w:rsidRPr="00A23F12">
        <w:rPr>
          <w:rFonts w:hint="cs"/>
          <w:sz w:val="27"/>
          <w:szCs w:val="27"/>
          <w:rtl/>
        </w:rPr>
        <w:t>الفاضل</w:t>
      </w:r>
      <w:r w:rsidR="008F18B1" w:rsidRPr="00A23F12">
        <w:rPr>
          <w:sz w:val="27"/>
          <w:szCs w:val="27"/>
          <w:rtl/>
        </w:rPr>
        <w:t xml:space="preserve"> </w:t>
      </w:r>
      <w:r w:rsidR="008F18B1" w:rsidRPr="00A23F12">
        <w:rPr>
          <w:rFonts w:hint="cs"/>
          <w:sz w:val="27"/>
          <w:szCs w:val="27"/>
          <w:rtl/>
        </w:rPr>
        <w:t>الخراساني</w:t>
      </w:r>
      <w:r w:rsidR="008F18B1" w:rsidRPr="00A23F12">
        <w:rPr>
          <w:sz w:val="27"/>
          <w:szCs w:val="27"/>
          <w:rtl/>
        </w:rPr>
        <w:t xml:space="preserve"> (</w:t>
      </w:r>
      <w:r w:rsidR="008F18B1" w:rsidRPr="00A23F12">
        <w:rPr>
          <w:rFonts w:hint="cs"/>
          <w:sz w:val="27"/>
          <w:szCs w:val="27"/>
          <w:rtl/>
        </w:rPr>
        <w:t>طاب</w:t>
      </w:r>
      <w:r w:rsidR="008F18B1" w:rsidRPr="00A23F12">
        <w:rPr>
          <w:sz w:val="27"/>
          <w:szCs w:val="27"/>
          <w:rtl/>
        </w:rPr>
        <w:t xml:space="preserve"> </w:t>
      </w:r>
      <w:r w:rsidR="008F18B1" w:rsidRPr="00A23F12">
        <w:rPr>
          <w:rFonts w:hint="cs"/>
          <w:sz w:val="27"/>
          <w:szCs w:val="27"/>
          <w:rtl/>
        </w:rPr>
        <w:t>ثراه</w:t>
      </w:r>
      <w:r w:rsidR="008F18B1" w:rsidRPr="00A23F12">
        <w:rPr>
          <w:sz w:val="27"/>
          <w:szCs w:val="27"/>
          <w:rtl/>
        </w:rPr>
        <w:t xml:space="preserve">) </w:t>
      </w:r>
      <w:r w:rsidR="008F18B1" w:rsidRPr="00A23F12">
        <w:rPr>
          <w:rFonts w:hint="cs"/>
          <w:sz w:val="27"/>
          <w:szCs w:val="27"/>
          <w:rtl/>
        </w:rPr>
        <w:t>في</w:t>
      </w:r>
      <w:r w:rsidR="008F18B1" w:rsidRPr="00A23F12">
        <w:rPr>
          <w:sz w:val="27"/>
          <w:szCs w:val="27"/>
          <w:rtl/>
        </w:rPr>
        <w:t xml:space="preserve"> </w:t>
      </w:r>
      <w:r w:rsidR="008F18B1" w:rsidRPr="00A23F12">
        <w:rPr>
          <w:rFonts w:hint="cs"/>
          <w:sz w:val="27"/>
          <w:szCs w:val="27"/>
          <w:rtl/>
        </w:rPr>
        <w:t>الذخيرة</w:t>
      </w:r>
      <w:r w:rsidR="008F18B1" w:rsidRPr="00A23F12">
        <w:rPr>
          <w:sz w:val="27"/>
          <w:szCs w:val="27"/>
          <w:rtl/>
        </w:rPr>
        <w:t xml:space="preserve"> </w:t>
      </w:r>
      <w:r w:rsidR="008F18B1" w:rsidRPr="00A23F12">
        <w:rPr>
          <w:rFonts w:hint="cs"/>
          <w:sz w:val="27"/>
          <w:szCs w:val="27"/>
          <w:rtl/>
        </w:rPr>
        <w:t>في</w:t>
      </w:r>
      <w:r w:rsidR="008F18B1" w:rsidRPr="00A23F12">
        <w:rPr>
          <w:sz w:val="27"/>
          <w:szCs w:val="27"/>
          <w:rtl/>
        </w:rPr>
        <w:t xml:space="preserve"> </w:t>
      </w:r>
      <w:r w:rsidR="008F18B1" w:rsidRPr="00A23F12">
        <w:rPr>
          <w:rFonts w:hint="cs"/>
          <w:sz w:val="27"/>
          <w:szCs w:val="27"/>
          <w:rtl/>
        </w:rPr>
        <w:t>مسألة الصلاة</w:t>
      </w:r>
      <w:r w:rsidR="008F18B1" w:rsidRPr="00A23F12">
        <w:rPr>
          <w:sz w:val="27"/>
          <w:szCs w:val="27"/>
          <w:rtl/>
        </w:rPr>
        <w:t xml:space="preserve"> </w:t>
      </w:r>
      <w:r w:rsidR="008F18B1" w:rsidRPr="00A23F12">
        <w:rPr>
          <w:rFonts w:hint="cs"/>
          <w:sz w:val="27"/>
          <w:szCs w:val="27"/>
          <w:rtl/>
        </w:rPr>
        <w:t>مع</w:t>
      </w:r>
      <w:r w:rsidR="008F18B1" w:rsidRPr="00A23F12">
        <w:rPr>
          <w:sz w:val="27"/>
          <w:szCs w:val="27"/>
          <w:rtl/>
        </w:rPr>
        <w:t xml:space="preserve"> </w:t>
      </w:r>
      <w:r w:rsidR="008F18B1" w:rsidRPr="00A23F12">
        <w:rPr>
          <w:rFonts w:hint="cs"/>
          <w:sz w:val="27"/>
          <w:szCs w:val="27"/>
          <w:rtl/>
        </w:rPr>
        <w:t>النجاسة</w:t>
      </w:r>
      <w:r w:rsidR="008F18B1" w:rsidRPr="00A23F12">
        <w:rPr>
          <w:sz w:val="27"/>
          <w:szCs w:val="27"/>
          <w:rtl/>
        </w:rPr>
        <w:t xml:space="preserve"> </w:t>
      </w:r>
      <w:r w:rsidR="008F18B1" w:rsidRPr="00A23F12">
        <w:rPr>
          <w:rFonts w:hint="cs"/>
          <w:sz w:val="27"/>
          <w:szCs w:val="27"/>
          <w:rtl/>
        </w:rPr>
        <w:t>عامداً،</w:t>
      </w:r>
      <w:r w:rsidR="008F18B1" w:rsidRPr="00A23F12">
        <w:rPr>
          <w:sz w:val="27"/>
          <w:szCs w:val="27"/>
          <w:rtl/>
        </w:rPr>
        <w:t xml:space="preserve"> </w:t>
      </w:r>
      <w:r w:rsidR="008F18B1" w:rsidRPr="00A23F12">
        <w:rPr>
          <w:rFonts w:hint="cs"/>
          <w:sz w:val="27"/>
          <w:szCs w:val="27"/>
          <w:rtl/>
        </w:rPr>
        <w:t>حيث</w:t>
      </w:r>
      <w:r w:rsidR="008F18B1" w:rsidRPr="00A23F12">
        <w:rPr>
          <w:sz w:val="27"/>
          <w:szCs w:val="27"/>
          <w:rtl/>
        </w:rPr>
        <w:t xml:space="preserve"> </w:t>
      </w:r>
      <w:r w:rsidR="008F18B1" w:rsidRPr="00A23F12">
        <w:rPr>
          <w:rFonts w:hint="cs"/>
          <w:sz w:val="27"/>
          <w:szCs w:val="27"/>
          <w:rtl/>
        </w:rPr>
        <w:t>نقل</w:t>
      </w:r>
      <w:r w:rsidR="008F18B1" w:rsidRPr="00A23F12">
        <w:rPr>
          <w:sz w:val="27"/>
          <w:szCs w:val="27"/>
          <w:rtl/>
        </w:rPr>
        <w:t xml:space="preserve"> </w:t>
      </w:r>
      <w:r w:rsidR="008F18B1" w:rsidRPr="00A23F12">
        <w:rPr>
          <w:rFonts w:hint="cs"/>
          <w:sz w:val="27"/>
          <w:szCs w:val="27"/>
          <w:rtl/>
        </w:rPr>
        <w:t>عن</w:t>
      </w:r>
      <w:r w:rsidR="008F18B1" w:rsidRPr="00A23F12">
        <w:rPr>
          <w:sz w:val="27"/>
          <w:szCs w:val="27"/>
          <w:rtl/>
        </w:rPr>
        <w:t xml:space="preserve"> </w:t>
      </w:r>
      <w:r w:rsidR="008F18B1" w:rsidRPr="00A23F12">
        <w:rPr>
          <w:rFonts w:hint="cs"/>
          <w:sz w:val="27"/>
          <w:szCs w:val="27"/>
          <w:rtl/>
        </w:rPr>
        <w:t>بعضهم</w:t>
      </w:r>
      <w:r w:rsidR="008F18B1" w:rsidRPr="00A23F12">
        <w:rPr>
          <w:sz w:val="27"/>
          <w:szCs w:val="27"/>
          <w:rtl/>
        </w:rPr>
        <w:t xml:space="preserve"> </w:t>
      </w:r>
      <w:r w:rsidR="008F18B1" w:rsidRPr="00A23F12">
        <w:rPr>
          <w:rFonts w:hint="cs"/>
          <w:sz w:val="27"/>
          <w:szCs w:val="27"/>
          <w:rtl/>
        </w:rPr>
        <w:t>الإشكال</w:t>
      </w:r>
      <w:r w:rsidR="008F18B1" w:rsidRPr="00A23F12">
        <w:rPr>
          <w:sz w:val="27"/>
          <w:szCs w:val="27"/>
          <w:rtl/>
        </w:rPr>
        <w:t xml:space="preserve"> </w:t>
      </w:r>
      <w:r w:rsidR="008F18B1" w:rsidRPr="00A23F12">
        <w:rPr>
          <w:rFonts w:hint="cs"/>
          <w:sz w:val="27"/>
          <w:szCs w:val="27"/>
          <w:rtl/>
        </w:rPr>
        <w:t>في</w:t>
      </w:r>
      <w:r w:rsidR="008F18B1" w:rsidRPr="00A23F12">
        <w:rPr>
          <w:sz w:val="27"/>
          <w:szCs w:val="27"/>
          <w:rtl/>
        </w:rPr>
        <w:t xml:space="preserve"> </w:t>
      </w:r>
      <w:r w:rsidR="008F18B1" w:rsidRPr="00A23F12">
        <w:rPr>
          <w:rFonts w:hint="cs"/>
          <w:sz w:val="27"/>
          <w:szCs w:val="27"/>
          <w:rtl/>
        </w:rPr>
        <w:t>إلحاق</w:t>
      </w:r>
      <w:r w:rsidR="008F18B1" w:rsidRPr="00A23F12">
        <w:rPr>
          <w:sz w:val="27"/>
          <w:szCs w:val="27"/>
          <w:rtl/>
        </w:rPr>
        <w:t xml:space="preserve"> </w:t>
      </w:r>
      <w:r w:rsidR="008F18B1" w:rsidRPr="00A23F12">
        <w:rPr>
          <w:rFonts w:hint="cs"/>
          <w:sz w:val="27"/>
          <w:szCs w:val="27"/>
          <w:rtl/>
        </w:rPr>
        <w:t>الجاهل</w:t>
      </w:r>
      <w:r w:rsidR="008F18B1" w:rsidRPr="00A23F12">
        <w:rPr>
          <w:sz w:val="27"/>
          <w:szCs w:val="27"/>
          <w:rtl/>
        </w:rPr>
        <w:t xml:space="preserve"> </w:t>
      </w:r>
      <w:r w:rsidR="008F18B1" w:rsidRPr="00A23F12">
        <w:rPr>
          <w:rFonts w:hint="cs"/>
          <w:sz w:val="27"/>
          <w:szCs w:val="27"/>
          <w:rtl/>
        </w:rPr>
        <w:t>بالعامد،</w:t>
      </w:r>
      <w:r w:rsidR="008F18B1" w:rsidRPr="00A23F12">
        <w:rPr>
          <w:sz w:val="27"/>
          <w:szCs w:val="27"/>
          <w:rtl/>
        </w:rPr>
        <w:t xml:space="preserve"> </w:t>
      </w:r>
      <w:r w:rsidR="008F18B1" w:rsidRPr="00A23F12">
        <w:rPr>
          <w:rFonts w:hint="cs"/>
          <w:sz w:val="27"/>
          <w:szCs w:val="27"/>
          <w:rtl/>
        </w:rPr>
        <w:t>وقال بعده</w:t>
      </w:r>
      <w:r w:rsidR="008F18B1" w:rsidRPr="00A23F12">
        <w:rPr>
          <w:sz w:val="27"/>
          <w:szCs w:val="27"/>
          <w:rtl/>
        </w:rPr>
        <w:t xml:space="preserve">: </w:t>
      </w:r>
      <w:r w:rsidR="008F18B1" w:rsidRPr="00A23F12">
        <w:rPr>
          <w:rFonts w:cs="Abz-1 (Lotus)" w:hint="cs"/>
          <w:sz w:val="27"/>
          <w:szCs w:val="27"/>
          <w:rtl/>
        </w:rPr>
        <w:t>«</w:t>
      </w:r>
      <w:r w:rsidR="008F18B1" w:rsidRPr="00A23F12">
        <w:rPr>
          <w:rFonts w:hint="cs"/>
          <w:sz w:val="27"/>
          <w:szCs w:val="27"/>
          <w:rtl/>
        </w:rPr>
        <w:t>والظاهر</w:t>
      </w:r>
      <w:r w:rsidR="008F18B1" w:rsidRPr="00A23F12">
        <w:rPr>
          <w:sz w:val="27"/>
          <w:szCs w:val="27"/>
          <w:rtl/>
        </w:rPr>
        <w:t xml:space="preserve"> </w:t>
      </w:r>
      <w:r w:rsidR="008F18B1" w:rsidRPr="00A23F12">
        <w:rPr>
          <w:rFonts w:hint="cs"/>
          <w:sz w:val="27"/>
          <w:szCs w:val="27"/>
          <w:rtl/>
        </w:rPr>
        <w:t>أنّ</w:t>
      </w:r>
      <w:r w:rsidR="008F18B1" w:rsidRPr="00A23F12">
        <w:rPr>
          <w:sz w:val="27"/>
          <w:szCs w:val="27"/>
          <w:rtl/>
        </w:rPr>
        <w:t xml:space="preserve"> </w:t>
      </w:r>
      <w:r w:rsidR="008F18B1" w:rsidRPr="00A23F12">
        <w:rPr>
          <w:rFonts w:hint="cs"/>
          <w:sz w:val="27"/>
          <w:szCs w:val="27"/>
          <w:rtl/>
        </w:rPr>
        <w:t>التكليف</w:t>
      </w:r>
      <w:r w:rsidR="008F18B1" w:rsidRPr="00A23F12">
        <w:rPr>
          <w:sz w:val="27"/>
          <w:szCs w:val="27"/>
          <w:rtl/>
        </w:rPr>
        <w:t xml:space="preserve"> </w:t>
      </w:r>
      <w:r w:rsidR="008F18B1" w:rsidRPr="00A23F12">
        <w:rPr>
          <w:rFonts w:hint="cs"/>
          <w:sz w:val="27"/>
          <w:szCs w:val="27"/>
          <w:rtl/>
        </w:rPr>
        <w:t>متعلّق</w:t>
      </w:r>
      <w:r w:rsidR="008F18B1" w:rsidRPr="00A23F12">
        <w:rPr>
          <w:sz w:val="27"/>
          <w:szCs w:val="27"/>
          <w:rtl/>
        </w:rPr>
        <w:t xml:space="preserve"> </w:t>
      </w:r>
      <w:r w:rsidR="008F18B1" w:rsidRPr="00A23F12">
        <w:rPr>
          <w:rFonts w:hint="cs"/>
          <w:sz w:val="27"/>
          <w:szCs w:val="27"/>
          <w:rtl/>
        </w:rPr>
        <w:t>بمقدّمات</w:t>
      </w:r>
      <w:r w:rsidR="008F18B1" w:rsidRPr="00A23F12">
        <w:rPr>
          <w:sz w:val="27"/>
          <w:szCs w:val="27"/>
          <w:rtl/>
        </w:rPr>
        <w:t xml:space="preserve"> </w:t>
      </w:r>
      <w:r w:rsidR="008F18B1" w:rsidRPr="00A23F12">
        <w:rPr>
          <w:rFonts w:hint="cs"/>
          <w:sz w:val="27"/>
          <w:szCs w:val="27"/>
          <w:rtl/>
        </w:rPr>
        <w:t>الفعل</w:t>
      </w:r>
      <w:r w:rsidR="008F18B1" w:rsidRPr="00A23F12">
        <w:rPr>
          <w:sz w:val="27"/>
          <w:szCs w:val="27"/>
          <w:rtl/>
        </w:rPr>
        <w:t xml:space="preserve"> </w:t>
      </w:r>
      <w:r w:rsidR="008F18B1" w:rsidRPr="00A23F12">
        <w:rPr>
          <w:rFonts w:hint="cs"/>
          <w:sz w:val="27"/>
          <w:szCs w:val="27"/>
          <w:rtl/>
        </w:rPr>
        <w:t>كالنظر</w:t>
      </w:r>
      <w:r w:rsidR="008F18B1" w:rsidRPr="00A23F12">
        <w:rPr>
          <w:sz w:val="27"/>
          <w:szCs w:val="27"/>
          <w:rtl/>
        </w:rPr>
        <w:t xml:space="preserve"> </w:t>
      </w:r>
      <w:r w:rsidR="008F18B1" w:rsidRPr="00A23F12">
        <w:rPr>
          <w:rFonts w:hint="cs"/>
          <w:sz w:val="27"/>
          <w:szCs w:val="27"/>
          <w:rtl/>
        </w:rPr>
        <w:t>والسعي</w:t>
      </w:r>
      <w:r w:rsidR="008F18B1" w:rsidRPr="00A23F12">
        <w:rPr>
          <w:sz w:val="27"/>
          <w:szCs w:val="27"/>
          <w:rtl/>
        </w:rPr>
        <w:t xml:space="preserve"> </w:t>
      </w:r>
      <w:r w:rsidR="008F18B1" w:rsidRPr="00A23F12">
        <w:rPr>
          <w:rFonts w:hint="cs"/>
          <w:sz w:val="27"/>
          <w:szCs w:val="27"/>
          <w:rtl/>
        </w:rPr>
        <w:t>والتعلّم،</w:t>
      </w:r>
      <w:r w:rsidR="008F18B1" w:rsidRPr="00A23F12">
        <w:rPr>
          <w:sz w:val="27"/>
          <w:szCs w:val="27"/>
          <w:rtl/>
        </w:rPr>
        <w:t xml:space="preserve"> </w:t>
      </w:r>
      <w:r w:rsidR="008F18B1" w:rsidRPr="00A23F12">
        <w:rPr>
          <w:rFonts w:hint="cs"/>
          <w:sz w:val="27"/>
          <w:szCs w:val="27"/>
          <w:rtl/>
        </w:rPr>
        <w:t>وإلا</w:t>
      </w:r>
      <w:r w:rsidR="008F18B1" w:rsidRPr="00A23F12">
        <w:rPr>
          <w:sz w:val="27"/>
          <w:szCs w:val="27"/>
          <w:rtl/>
        </w:rPr>
        <w:t xml:space="preserve"> </w:t>
      </w:r>
      <w:r w:rsidR="008F18B1" w:rsidRPr="00A23F12">
        <w:rPr>
          <w:rFonts w:hint="cs"/>
          <w:sz w:val="27"/>
          <w:szCs w:val="27"/>
          <w:rtl/>
        </w:rPr>
        <w:t>لزم تكليف</w:t>
      </w:r>
      <w:r w:rsidR="008F18B1" w:rsidRPr="00A23F12">
        <w:rPr>
          <w:sz w:val="27"/>
          <w:szCs w:val="27"/>
          <w:rtl/>
        </w:rPr>
        <w:t xml:space="preserve"> </w:t>
      </w:r>
      <w:r w:rsidR="008F18B1" w:rsidRPr="00A23F12">
        <w:rPr>
          <w:rFonts w:hint="cs"/>
          <w:sz w:val="27"/>
          <w:szCs w:val="27"/>
          <w:rtl/>
        </w:rPr>
        <w:t>الغافل</w:t>
      </w:r>
      <w:r w:rsidR="008F18B1" w:rsidRPr="00A23F12">
        <w:rPr>
          <w:sz w:val="27"/>
          <w:szCs w:val="27"/>
          <w:rtl/>
        </w:rPr>
        <w:t xml:space="preserve"> </w:t>
      </w:r>
      <w:r w:rsidR="008F18B1" w:rsidRPr="00A23F12">
        <w:rPr>
          <w:rFonts w:hint="cs"/>
          <w:sz w:val="27"/>
          <w:szCs w:val="27"/>
          <w:rtl/>
        </w:rPr>
        <w:t>أو</w:t>
      </w:r>
      <w:r w:rsidR="008F18B1" w:rsidRPr="00A23F12">
        <w:rPr>
          <w:sz w:val="27"/>
          <w:szCs w:val="27"/>
          <w:rtl/>
        </w:rPr>
        <w:t xml:space="preserve"> </w:t>
      </w:r>
      <w:r w:rsidR="008F18B1" w:rsidRPr="00A23F12">
        <w:rPr>
          <w:rFonts w:hint="cs"/>
          <w:sz w:val="27"/>
          <w:szCs w:val="27"/>
          <w:rtl/>
        </w:rPr>
        <w:t>التكليف</w:t>
      </w:r>
      <w:r w:rsidR="008F18B1" w:rsidRPr="00A23F12">
        <w:rPr>
          <w:sz w:val="27"/>
          <w:szCs w:val="27"/>
          <w:rtl/>
        </w:rPr>
        <w:t xml:space="preserve"> </w:t>
      </w:r>
      <w:r w:rsidR="008F18B1" w:rsidRPr="00A23F12">
        <w:rPr>
          <w:rFonts w:hint="cs"/>
          <w:sz w:val="27"/>
          <w:szCs w:val="27"/>
          <w:rtl/>
        </w:rPr>
        <w:t>بما</w:t>
      </w:r>
      <w:r w:rsidR="008F18B1" w:rsidRPr="00A23F12">
        <w:rPr>
          <w:sz w:val="27"/>
          <w:szCs w:val="27"/>
          <w:rtl/>
        </w:rPr>
        <w:t xml:space="preserve"> </w:t>
      </w:r>
      <w:r w:rsidR="008F18B1" w:rsidRPr="00A23F12">
        <w:rPr>
          <w:rFonts w:hint="cs"/>
          <w:sz w:val="27"/>
          <w:szCs w:val="27"/>
          <w:rtl/>
        </w:rPr>
        <w:t>لا</w:t>
      </w:r>
      <w:r w:rsidR="008F18B1" w:rsidRPr="00A23F12">
        <w:rPr>
          <w:sz w:val="27"/>
          <w:szCs w:val="27"/>
          <w:rtl/>
        </w:rPr>
        <w:t xml:space="preserve"> </w:t>
      </w:r>
      <w:r w:rsidR="008F18B1" w:rsidRPr="00A23F12">
        <w:rPr>
          <w:rFonts w:hint="cs"/>
          <w:sz w:val="27"/>
          <w:szCs w:val="27"/>
          <w:rtl/>
        </w:rPr>
        <w:t>يطاق،</w:t>
      </w:r>
      <w:r w:rsidR="008F18B1" w:rsidRPr="00A23F12">
        <w:rPr>
          <w:sz w:val="27"/>
          <w:szCs w:val="27"/>
          <w:rtl/>
        </w:rPr>
        <w:t xml:space="preserve"> </w:t>
      </w:r>
      <w:r w:rsidR="008F18B1" w:rsidRPr="00A23F12">
        <w:rPr>
          <w:rFonts w:hint="cs"/>
          <w:sz w:val="27"/>
          <w:szCs w:val="27"/>
          <w:rtl/>
        </w:rPr>
        <w:t>والعقاب</w:t>
      </w:r>
      <w:r w:rsidR="008F18B1" w:rsidRPr="00A23F12">
        <w:rPr>
          <w:sz w:val="27"/>
          <w:szCs w:val="27"/>
          <w:rtl/>
        </w:rPr>
        <w:t xml:space="preserve"> </w:t>
      </w:r>
      <w:r w:rsidR="008F18B1" w:rsidRPr="00A23F12">
        <w:rPr>
          <w:rFonts w:hint="cs"/>
          <w:sz w:val="27"/>
          <w:szCs w:val="27"/>
          <w:rtl/>
        </w:rPr>
        <w:t>يترتّب</w:t>
      </w:r>
      <w:r w:rsidR="008F18B1" w:rsidRPr="00A23F12">
        <w:rPr>
          <w:sz w:val="27"/>
          <w:szCs w:val="27"/>
          <w:rtl/>
        </w:rPr>
        <w:t xml:space="preserve"> </w:t>
      </w:r>
      <w:r w:rsidR="008F18B1" w:rsidRPr="00A23F12">
        <w:rPr>
          <w:rFonts w:hint="cs"/>
          <w:sz w:val="27"/>
          <w:szCs w:val="27"/>
          <w:rtl/>
        </w:rPr>
        <w:t>على</w:t>
      </w:r>
      <w:r w:rsidR="008F18B1" w:rsidRPr="00A23F12">
        <w:rPr>
          <w:sz w:val="27"/>
          <w:szCs w:val="27"/>
          <w:rtl/>
        </w:rPr>
        <w:t xml:space="preserve"> </w:t>
      </w:r>
      <w:r w:rsidR="008F18B1" w:rsidRPr="00A23F12">
        <w:rPr>
          <w:rFonts w:hint="cs"/>
          <w:sz w:val="27"/>
          <w:szCs w:val="27"/>
          <w:rtl/>
        </w:rPr>
        <w:t>ترك</w:t>
      </w:r>
      <w:r w:rsidR="008F18B1" w:rsidRPr="00A23F12">
        <w:rPr>
          <w:sz w:val="27"/>
          <w:szCs w:val="27"/>
          <w:rtl/>
        </w:rPr>
        <w:t xml:space="preserve"> </w:t>
      </w:r>
      <w:r w:rsidR="008F18B1" w:rsidRPr="00A23F12">
        <w:rPr>
          <w:rFonts w:hint="cs"/>
          <w:sz w:val="27"/>
          <w:szCs w:val="27"/>
          <w:rtl/>
        </w:rPr>
        <w:t>النظر ـ</w:t>
      </w:r>
      <w:r w:rsidR="008F18B1" w:rsidRPr="00A23F12">
        <w:rPr>
          <w:sz w:val="27"/>
          <w:szCs w:val="27"/>
          <w:rtl/>
        </w:rPr>
        <w:t xml:space="preserve"> </w:t>
      </w:r>
      <w:r w:rsidR="008F18B1" w:rsidRPr="00A23F12">
        <w:rPr>
          <w:rFonts w:hint="cs"/>
          <w:sz w:val="27"/>
          <w:szCs w:val="27"/>
          <w:rtl/>
        </w:rPr>
        <w:t>إلى</w:t>
      </w:r>
      <w:r w:rsidR="008F18B1" w:rsidRPr="00A23F12">
        <w:rPr>
          <w:sz w:val="27"/>
          <w:szCs w:val="27"/>
          <w:rtl/>
        </w:rPr>
        <w:t xml:space="preserve"> </w:t>
      </w:r>
      <w:r w:rsidR="008F18B1" w:rsidRPr="00A23F12">
        <w:rPr>
          <w:rFonts w:hint="cs"/>
          <w:sz w:val="27"/>
          <w:szCs w:val="27"/>
          <w:rtl/>
        </w:rPr>
        <w:t>أن قال</w:t>
      </w:r>
      <w:r w:rsidR="008F18B1" w:rsidRPr="00A23F12">
        <w:rPr>
          <w:sz w:val="27"/>
          <w:szCs w:val="27"/>
          <w:rtl/>
        </w:rPr>
        <w:t xml:space="preserve"> </w:t>
      </w:r>
      <w:r w:rsidR="008F18B1" w:rsidRPr="00A23F12">
        <w:rPr>
          <w:rFonts w:hint="cs"/>
          <w:sz w:val="27"/>
          <w:szCs w:val="27"/>
          <w:rtl/>
        </w:rPr>
        <w:t>ـ</w:t>
      </w:r>
      <w:r w:rsidR="008F18B1" w:rsidRPr="00A23F12">
        <w:rPr>
          <w:sz w:val="27"/>
          <w:szCs w:val="27"/>
          <w:rtl/>
        </w:rPr>
        <w:t xml:space="preserve">: </w:t>
      </w:r>
      <w:r w:rsidR="008F18B1" w:rsidRPr="00A23F12">
        <w:rPr>
          <w:rFonts w:hint="cs"/>
          <w:sz w:val="27"/>
          <w:szCs w:val="27"/>
          <w:rtl/>
        </w:rPr>
        <w:t>ولا</w:t>
      </w:r>
      <w:r w:rsidR="008F18B1" w:rsidRPr="00A23F12">
        <w:rPr>
          <w:sz w:val="27"/>
          <w:szCs w:val="27"/>
          <w:rtl/>
        </w:rPr>
        <w:t xml:space="preserve"> </w:t>
      </w:r>
      <w:r w:rsidR="008F18B1" w:rsidRPr="00A23F12">
        <w:rPr>
          <w:rFonts w:hint="cs"/>
          <w:sz w:val="27"/>
          <w:szCs w:val="27"/>
          <w:rtl/>
        </w:rPr>
        <w:t>يخفى</w:t>
      </w:r>
      <w:r w:rsidR="008F18B1" w:rsidRPr="00A23F12">
        <w:rPr>
          <w:sz w:val="27"/>
          <w:szCs w:val="27"/>
          <w:rtl/>
        </w:rPr>
        <w:t xml:space="preserve"> </w:t>
      </w:r>
      <w:r w:rsidR="008F18B1" w:rsidRPr="00A23F12">
        <w:rPr>
          <w:rFonts w:hint="cs"/>
          <w:sz w:val="27"/>
          <w:szCs w:val="27"/>
          <w:rtl/>
        </w:rPr>
        <w:t>أنّه</w:t>
      </w:r>
      <w:r w:rsidR="008F18B1" w:rsidRPr="00A23F12">
        <w:rPr>
          <w:sz w:val="27"/>
          <w:szCs w:val="27"/>
          <w:rtl/>
        </w:rPr>
        <w:t xml:space="preserve"> </w:t>
      </w:r>
      <w:r w:rsidR="008F18B1" w:rsidRPr="00A23F12">
        <w:rPr>
          <w:rFonts w:hint="cs"/>
          <w:sz w:val="27"/>
          <w:szCs w:val="27"/>
          <w:rtl/>
        </w:rPr>
        <w:t>يلزم</w:t>
      </w:r>
      <w:r w:rsidR="008F18B1" w:rsidRPr="00A23F12">
        <w:rPr>
          <w:sz w:val="27"/>
          <w:szCs w:val="27"/>
          <w:rtl/>
        </w:rPr>
        <w:t xml:space="preserve"> </w:t>
      </w:r>
      <w:r w:rsidR="008F18B1" w:rsidRPr="00A23F12">
        <w:rPr>
          <w:rFonts w:hint="cs"/>
          <w:sz w:val="27"/>
          <w:szCs w:val="27"/>
          <w:rtl/>
        </w:rPr>
        <w:t>على</w:t>
      </w:r>
      <w:r w:rsidR="008F18B1" w:rsidRPr="00A23F12">
        <w:rPr>
          <w:sz w:val="27"/>
          <w:szCs w:val="27"/>
          <w:rtl/>
        </w:rPr>
        <w:t xml:space="preserve"> </w:t>
      </w:r>
      <w:r w:rsidR="008F18B1" w:rsidRPr="00A23F12">
        <w:rPr>
          <w:rFonts w:hint="cs"/>
          <w:sz w:val="27"/>
          <w:szCs w:val="27"/>
          <w:rtl/>
        </w:rPr>
        <w:t>هذا</w:t>
      </w:r>
      <w:r w:rsidR="008F18B1" w:rsidRPr="00A23F12">
        <w:rPr>
          <w:sz w:val="27"/>
          <w:szCs w:val="27"/>
          <w:rtl/>
        </w:rPr>
        <w:t xml:space="preserve"> </w:t>
      </w:r>
      <w:r w:rsidR="008F18B1" w:rsidRPr="00A23F12">
        <w:rPr>
          <w:rFonts w:hint="cs"/>
          <w:sz w:val="27"/>
          <w:szCs w:val="27"/>
          <w:rtl/>
        </w:rPr>
        <w:t>أن</w:t>
      </w:r>
      <w:r w:rsidR="008F18B1" w:rsidRPr="00A23F12">
        <w:rPr>
          <w:sz w:val="27"/>
          <w:szCs w:val="27"/>
          <w:rtl/>
        </w:rPr>
        <w:t xml:space="preserve"> </w:t>
      </w:r>
      <w:r w:rsidR="008F18B1" w:rsidRPr="00A23F12">
        <w:rPr>
          <w:rFonts w:hint="cs"/>
          <w:sz w:val="27"/>
          <w:szCs w:val="27"/>
          <w:rtl/>
        </w:rPr>
        <w:t>لا</w:t>
      </w:r>
      <w:r w:rsidR="008F18B1" w:rsidRPr="00A23F12">
        <w:rPr>
          <w:sz w:val="27"/>
          <w:szCs w:val="27"/>
          <w:rtl/>
        </w:rPr>
        <w:t xml:space="preserve"> </w:t>
      </w:r>
      <w:r w:rsidR="008F18B1" w:rsidRPr="00A23F12">
        <w:rPr>
          <w:rFonts w:hint="cs"/>
          <w:sz w:val="27"/>
          <w:szCs w:val="27"/>
          <w:rtl/>
        </w:rPr>
        <w:t>يكون</w:t>
      </w:r>
      <w:r w:rsidR="008F18B1" w:rsidRPr="00A23F12">
        <w:rPr>
          <w:sz w:val="27"/>
          <w:szCs w:val="27"/>
          <w:rtl/>
        </w:rPr>
        <w:t xml:space="preserve"> </w:t>
      </w:r>
      <w:r w:rsidR="008F18B1" w:rsidRPr="00A23F12">
        <w:rPr>
          <w:rFonts w:hint="cs"/>
          <w:sz w:val="27"/>
          <w:szCs w:val="27"/>
          <w:rtl/>
        </w:rPr>
        <w:t>الكفار</w:t>
      </w:r>
      <w:r w:rsidR="008F18B1" w:rsidRPr="00A23F12">
        <w:rPr>
          <w:sz w:val="27"/>
          <w:szCs w:val="27"/>
          <w:rtl/>
        </w:rPr>
        <w:t xml:space="preserve"> </w:t>
      </w:r>
      <w:r w:rsidR="008F18B1" w:rsidRPr="00A23F12">
        <w:rPr>
          <w:rFonts w:hint="cs"/>
          <w:sz w:val="27"/>
          <w:szCs w:val="27"/>
          <w:rtl/>
        </w:rPr>
        <w:t>مخاطبين</w:t>
      </w:r>
      <w:r w:rsidR="008F18B1" w:rsidRPr="00A23F12">
        <w:rPr>
          <w:sz w:val="27"/>
          <w:szCs w:val="27"/>
          <w:rtl/>
        </w:rPr>
        <w:t xml:space="preserve"> </w:t>
      </w:r>
      <w:r w:rsidR="008F18B1" w:rsidRPr="00A23F12">
        <w:rPr>
          <w:rFonts w:hint="cs"/>
          <w:sz w:val="27"/>
          <w:szCs w:val="27"/>
          <w:rtl/>
        </w:rPr>
        <w:t>بالأحكام</w:t>
      </w:r>
      <w:r w:rsidR="008F18B1" w:rsidRPr="00A23F12">
        <w:rPr>
          <w:sz w:val="27"/>
          <w:szCs w:val="27"/>
          <w:rtl/>
        </w:rPr>
        <w:t xml:space="preserve"> </w:t>
      </w:r>
      <w:r w:rsidR="008F18B1" w:rsidRPr="00A23F12">
        <w:rPr>
          <w:rFonts w:hint="cs"/>
          <w:sz w:val="27"/>
          <w:szCs w:val="27"/>
          <w:rtl/>
        </w:rPr>
        <w:t>وإنّما يكونون مخاطبين</w:t>
      </w:r>
      <w:r w:rsidR="008F18B1" w:rsidRPr="00A23F12">
        <w:rPr>
          <w:sz w:val="27"/>
          <w:szCs w:val="27"/>
          <w:rtl/>
        </w:rPr>
        <w:t xml:space="preserve"> </w:t>
      </w:r>
      <w:r w:rsidR="008F18B1" w:rsidRPr="00A23F12">
        <w:rPr>
          <w:rFonts w:hint="cs"/>
          <w:sz w:val="27"/>
          <w:szCs w:val="27"/>
          <w:rtl/>
        </w:rPr>
        <w:t>بمقدّمات</w:t>
      </w:r>
      <w:r w:rsidR="008F18B1" w:rsidRPr="00A23F12">
        <w:rPr>
          <w:sz w:val="27"/>
          <w:szCs w:val="27"/>
          <w:rtl/>
        </w:rPr>
        <w:t xml:space="preserve"> </w:t>
      </w:r>
      <w:r w:rsidR="008F18B1" w:rsidRPr="00A23F12">
        <w:rPr>
          <w:rFonts w:hint="cs"/>
          <w:sz w:val="27"/>
          <w:szCs w:val="27"/>
          <w:rtl/>
        </w:rPr>
        <w:t>الأحكام،</w:t>
      </w:r>
      <w:r w:rsidR="008F18B1" w:rsidRPr="00A23F12">
        <w:rPr>
          <w:sz w:val="27"/>
          <w:szCs w:val="27"/>
          <w:rtl/>
        </w:rPr>
        <w:t xml:space="preserve"> </w:t>
      </w:r>
      <w:r w:rsidR="008F18B1" w:rsidRPr="00A23F12">
        <w:rPr>
          <w:rFonts w:hint="cs"/>
          <w:sz w:val="27"/>
          <w:szCs w:val="27"/>
          <w:rtl/>
        </w:rPr>
        <w:t>وهذا</w:t>
      </w:r>
      <w:r w:rsidR="008F18B1" w:rsidRPr="00A23F12">
        <w:rPr>
          <w:sz w:val="27"/>
          <w:szCs w:val="27"/>
          <w:rtl/>
        </w:rPr>
        <w:t xml:space="preserve"> </w:t>
      </w:r>
      <w:r w:rsidR="008F18B1" w:rsidRPr="00A23F12">
        <w:rPr>
          <w:rFonts w:hint="cs"/>
          <w:sz w:val="27"/>
          <w:szCs w:val="27"/>
          <w:rtl/>
        </w:rPr>
        <w:t>خلاف</w:t>
      </w:r>
      <w:r w:rsidR="008F18B1" w:rsidRPr="00A23F12">
        <w:rPr>
          <w:sz w:val="27"/>
          <w:szCs w:val="27"/>
          <w:rtl/>
        </w:rPr>
        <w:t xml:space="preserve"> </w:t>
      </w:r>
      <w:r w:rsidR="008F18B1" w:rsidRPr="00A23F12">
        <w:rPr>
          <w:rFonts w:hint="cs"/>
          <w:sz w:val="27"/>
          <w:szCs w:val="27"/>
          <w:rtl/>
        </w:rPr>
        <w:t>ما</w:t>
      </w:r>
      <w:r w:rsidR="008F18B1" w:rsidRPr="00A23F12">
        <w:rPr>
          <w:sz w:val="27"/>
          <w:szCs w:val="27"/>
          <w:rtl/>
        </w:rPr>
        <w:t xml:space="preserve"> </w:t>
      </w:r>
      <w:r w:rsidR="008F18B1" w:rsidRPr="00A23F12">
        <w:rPr>
          <w:rFonts w:hint="cs"/>
          <w:sz w:val="27"/>
          <w:szCs w:val="27"/>
          <w:rtl/>
        </w:rPr>
        <w:t>قرّره</w:t>
      </w:r>
      <w:r w:rsidR="008F18B1" w:rsidRPr="00A23F12">
        <w:rPr>
          <w:sz w:val="27"/>
          <w:szCs w:val="27"/>
          <w:rtl/>
        </w:rPr>
        <w:t xml:space="preserve"> </w:t>
      </w:r>
      <w:r w:rsidR="008F18B1" w:rsidRPr="00A23F12">
        <w:rPr>
          <w:rFonts w:hint="cs"/>
          <w:sz w:val="27"/>
          <w:szCs w:val="27"/>
          <w:rtl/>
        </w:rPr>
        <w:t>الأصحاب،</w:t>
      </w:r>
      <w:r w:rsidR="008F18B1" w:rsidRPr="00A23F12">
        <w:rPr>
          <w:sz w:val="27"/>
          <w:szCs w:val="27"/>
          <w:rtl/>
        </w:rPr>
        <w:t xml:space="preserve"> </w:t>
      </w:r>
      <w:r w:rsidR="008F18B1" w:rsidRPr="00A23F12">
        <w:rPr>
          <w:rFonts w:hint="cs"/>
          <w:sz w:val="27"/>
          <w:szCs w:val="27"/>
          <w:rtl/>
        </w:rPr>
        <w:t>وتحقيق</w:t>
      </w:r>
      <w:r w:rsidR="008F18B1" w:rsidRPr="00A23F12">
        <w:rPr>
          <w:sz w:val="27"/>
          <w:szCs w:val="27"/>
          <w:rtl/>
        </w:rPr>
        <w:t xml:space="preserve"> </w:t>
      </w:r>
      <w:r w:rsidR="008F18B1" w:rsidRPr="00A23F12">
        <w:rPr>
          <w:rFonts w:hint="cs"/>
          <w:sz w:val="27"/>
          <w:szCs w:val="27"/>
          <w:rtl/>
        </w:rPr>
        <w:t>هذا</w:t>
      </w:r>
      <w:r w:rsidR="008F18B1" w:rsidRPr="00A23F12">
        <w:rPr>
          <w:sz w:val="27"/>
          <w:szCs w:val="27"/>
          <w:rtl/>
        </w:rPr>
        <w:t xml:space="preserve"> </w:t>
      </w:r>
      <w:r w:rsidR="008F18B1" w:rsidRPr="00A23F12">
        <w:rPr>
          <w:rFonts w:hint="cs"/>
          <w:sz w:val="27"/>
          <w:szCs w:val="27"/>
          <w:rtl/>
        </w:rPr>
        <w:t>المقام</w:t>
      </w:r>
      <w:r w:rsidR="008F18B1" w:rsidRPr="00A23F12">
        <w:rPr>
          <w:sz w:val="27"/>
          <w:szCs w:val="27"/>
          <w:rtl/>
        </w:rPr>
        <w:t xml:space="preserve"> </w:t>
      </w:r>
      <w:r w:rsidR="008F18B1" w:rsidRPr="00A23F12">
        <w:rPr>
          <w:rFonts w:hint="cs"/>
          <w:sz w:val="27"/>
          <w:szCs w:val="27"/>
          <w:rtl/>
        </w:rPr>
        <w:t>من المشكلات</w:t>
      </w:r>
      <w:r w:rsidR="008F18B1" w:rsidRPr="00A23F12">
        <w:rPr>
          <w:rFonts w:cs="Abz-1 (Lotus)" w:hint="cs"/>
          <w:sz w:val="27"/>
          <w:szCs w:val="27"/>
          <w:rtl/>
        </w:rPr>
        <w:t>»</w:t>
      </w:r>
      <w:r w:rsidR="008F18B1" w:rsidRPr="00A23F12">
        <w:rPr>
          <w:sz w:val="27"/>
          <w:szCs w:val="27"/>
          <w:rtl/>
        </w:rPr>
        <w:t xml:space="preserve"> </w:t>
      </w:r>
      <w:r w:rsidR="008F18B1" w:rsidRPr="00A23F12">
        <w:rPr>
          <w:rFonts w:hint="cs"/>
          <w:sz w:val="27"/>
          <w:szCs w:val="27"/>
          <w:rtl/>
        </w:rPr>
        <w:t>انتهى. أقول</w:t>
      </w:r>
      <w:r w:rsidR="008F18B1" w:rsidRPr="00A23F12">
        <w:rPr>
          <w:sz w:val="27"/>
          <w:szCs w:val="27"/>
          <w:rtl/>
        </w:rPr>
        <w:t xml:space="preserve">: </w:t>
      </w:r>
      <w:r w:rsidR="008F18B1" w:rsidRPr="00A23F12">
        <w:rPr>
          <w:rFonts w:hint="cs"/>
          <w:sz w:val="27"/>
          <w:szCs w:val="27"/>
          <w:rtl/>
        </w:rPr>
        <w:t>لا</w:t>
      </w:r>
      <w:r w:rsidR="008F18B1" w:rsidRPr="00A23F12">
        <w:rPr>
          <w:sz w:val="27"/>
          <w:szCs w:val="27"/>
          <w:rtl/>
        </w:rPr>
        <w:t xml:space="preserve"> </w:t>
      </w:r>
      <w:r w:rsidR="008F18B1" w:rsidRPr="00A23F12">
        <w:rPr>
          <w:rFonts w:hint="cs"/>
          <w:sz w:val="27"/>
          <w:szCs w:val="27"/>
          <w:rtl/>
        </w:rPr>
        <w:t>إشكال ـ</w:t>
      </w:r>
      <w:r w:rsidR="008F18B1" w:rsidRPr="00A23F12">
        <w:rPr>
          <w:sz w:val="27"/>
          <w:szCs w:val="27"/>
          <w:rtl/>
        </w:rPr>
        <w:t xml:space="preserve"> </w:t>
      </w:r>
      <w:r w:rsidR="008F18B1" w:rsidRPr="00A23F12">
        <w:rPr>
          <w:rFonts w:hint="cs"/>
          <w:sz w:val="27"/>
          <w:szCs w:val="27"/>
          <w:rtl/>
        </w:rPr>
        <w:t>بحمد</w:t>
      </w:r>
      <w:r w:rsidR="008F18B1" w:rsidRPr="00A23F12">
        <w:rPr>
          <w:sz w:val="27"/>
          <w:szCs w:val="27"/>
          <w:rtl/>
        </w:rPr>
        <w:t xml:space="preserve"> </w:t>
      </w:r>
      <w:r w:rsidR="008F18B1" w:rsidRPr="00A23F12">
        <w:rPr>
          <w:rFonts w:hint="cs"/>
          <w:sz w:val="27"/>
          <w:szCs w:val="27"/>
          <w:rtl/>
        </w:rPr>
        <w:t>الله</w:t>
      </w:r>
      <w:r w:rsidR="008F18B1" w:rsidRPr="00A23F12">
        <w:rPr>
          <w:sz w:val="27"/>
          <w:szCs w:val="27"/>
          <w:rtl/>
        </w:rPr>
        <w:t xml:space="preserve"> </w:t>
      </w:r>
      <w:r w:rsidR="008F18B1" w:rsidRPr="00A23F12">
        <w:rPr>
          <w:rFonts w:hint="cs"/>
          <w:sz w:val="27"/>
          <w:szCs w:val="27"/>
          <w:rtl/>
        </w:rPr>
        <w:t>ـ</w:t>
      </w:r>
      <w:r w:rsidR="008F18B1" w:rsidRPr="00A23F12">
        <w:rPr>
          <w:sz w:val="27"/>
          <w:szCs w:val="27"/>
          <w:rtl/>
        </w:rPr>
        <w:t xml:space="preserve"> </w:t>
      </w:r>
      <w:r w:rsidR="008F18B1" w:rsidRPr="00A23F12">
        <w:rPr>
          <w:rFonts w:hint="cs"/>
          <w:sz w:val="27"/>
          <w:szCs w:val="27"/>
          <w:rtl/>
        </w:rPr>
        <w:t>فيما</w:t>
      </w:r>
      <w:r w:rsidR="008F18B1" w:rsidRPr="00A23F12">
        <w:rPr>
          <w:sz w:val="27"/>
          <w:szCs w:val="27"/>
          <w:rtl/>
        </w:rPr>
        <w:t xml:space="preserve"> </w:t>
      </w:r>
      <w:r w:rsidR="008F18B1" w:rsidRPr="00A23F12">
        <w:rPr>
          <w:rFonts w:hint="cs"/>
          <w:sz w:val="27"/>
          <w:szCs w:val="27"/>
          <w:rtl/>
        </w:rPr>
        <w:t>ذكره</w:t>
      </w:r>
      <w:r w:rsidR="008F18B1" w:rsidRPr="00A23F12">
        <w:rPr>
          <w:sz w:val="27"/>
          <w:szCs w:val="27"/>
          <w:rtl/>
        </w:rPr>
        <w:t xml:space="preserve"> </w:t>
      </w:r>
      <w:r w:rsidR="008F18B1" w:rsidRPr="00A23F12">
        <w:rPr>
          <w:rFonts w:hint="cs"/>
          <w:sz w:val="27"/>
          <w:szCs w:val="27"/>
          <w:rtl/>
        </w:rPr>
        <w:t>بعد</w:t>
      </w:r>
      <w:r w:rsidR="008F18B1" w:rsidRPr="00A23F12">
        <w:rPr>
          <w:sz w:val="27"/>
          <w:szCs w:val="27"/>
          <w:rtl/>
        </w:rPr>
        <w:t xml:space="preserve"> </w:t>
      </w:r>
      <w:r w:rsidR="008F18B1" w:rsidRPr="00A23F12">
        <w:rPr>
          <w:rFonts w:hint="cs"/>
          <w:sz w:val="27"/>
          <w:szCs w:val="27"/>
          <w:rtl/>
        </w:rPr>
        <w:t>ورود</w:t>
      </w:r>
      <w:r w:rsidR="008F18B1" w:rsidRPr="00A23F12">
        <w:rPr>
          <w:sz w:val="27"/>
          <w:szCs w:val="27"/>
          <w:rtl/>
        </w:rPr>
        <w:t xml:space="preserve"> </w:t>
      </w:r>
      <w:r w:rsidR="008F18B1" w:rsidRPr="00A23F12">
        <w:rPr>
          <w:rFonts w:hint="cs"/>
          <w:sz w:val="27"/>
          <w:szCs w:val="27"/>
          <w:rtl/>
        </w:rPr>
        <w:t>الأخبار</w:t>
      </w:r>
      <w:r w:rsidR="008F18B1" w:rsidRPr="00A23F12">
        <w:rPr>
          <w:sz w:val="27"/>
          <w:szCs w:val="27"/>
          <w:rtl/>
        </w:rPr>
        <w:t xml:space="preserve"> </w:t>
      </w:r>
      <w:r w:rsidR="008F18B1" w:rsidRPr="00A23F12">
        <w:rPr>
          <w:rFonts w:hint="cs"/>
          <w:sz w:val="27"/>
          <w:szCs w:val="27"/>
          <w:rtl/>
        </w:rPr>
        <w:t>بمعذوريّة</w:t>
      </w:r>
      <w:r w:rsidR="008F18B1" w:rsidRPr="00A23F12">
        <w:rPr>
          <w:sz w:val="27"/>
          <w:szCs w:val="27"/>
          <w:rtl/>
        </w:rPr>
        <w:t xml:space="preserve"> </w:t>
      </w:r>
      <w:r w:rsidR="008F18B1" w:rsidRPr="00A23F12">
        <w:rPr>
          <w:rFonts w:hint="cs"/>
          <w:sz w:val="27"/>
          <w:szCs w:val="27"/>
          <w:rtl/>
        </w:rPr>
        <w:t>الجاهل..</w:t>
      </w:r>
      <w:r w:rsidR="008F18B1" w:rsidRPr="00A23F12">
        <w:rPr>
          <w:sz w:val="27"/>
          <w:szCs w:val="27"/>
          <w:rtl/>
        </w:rPr>
        <w:t xml:space="preserve"> </w:t>
      </w:r>
      <w:r w:rsidR="008F18B1" w:rsidRPr="00A23F12">
        <w:rPr>
          <w:rFonts w:hint="cs"/>
          <w:sz w:val="27"/>
          <w:szCs w:val="27"/>
          <w:rtl/>
        </w:rPr>
        <w:t>وورودها</w:t>
      </w:r>
      <w:r w:rsidR="008F18B1" w:rsidRPr="00A23F12">
        <w:rPr>
          <w:sz w:val="27"/>
          <w:szCs w:val="27"/>
          <w:rtl/>
        </w:rPr>
        <w:t xml:space="preserve"> </w:t>
      </w:r>
      <w:r w:rsidR="008F18B1" w:rsidRPr="00A23F12">
        <w:rPr>
          <w:rFonts w:hint="cs"/>
          <w:sz w:val="27"/>
          <w:szCs w:val="27"/>
          <w:rtl/>
        </w:rPr>
        <w:t>بخصوص</w:t>
      </w:r>
      <w:r w:rsidR="008F18B1" w:rsidRPr="00A23F12">
        <w:rPr>
          <w:sz w:val="27"/>
          <w:szCs w:val="27"/>
          <w:rtl/>
        </w:rPr>
        <w:t xml:space="preserve"> </w:t>
      </w:r>
      <w:r w:rsidR="008F18B1" w:rsidRPr="00A23F12">
        <w:rPr>
          <w:rFonts w:hint="cs"/>
          <w:sz w:val="27"/>
          <w:szCs w:val="27"/>
          <w:rtl/>
        </w:rPr>
        <w:t>الكافر</w:t>
      </w:r>
      <w:r w:rsidR="008F18B1" w:rsidRPr="00A23F12">
        <w:rPr>
          <w:sz w:val="27"/>
          <w:szCs w:val="27"/>
          <w:rtl/>
        </w:rPr>
        <w:t xml:space="preserve"> </w:t>
      </w:r>
      <w:r w:rsidR="008F18B1" w:rsidRPr="00A23F12">
        <w:rPr>
          <w:rFonts w:hint="cs"/>
          <w:sz w:val="27"/>
          <w:szCs w:val="27"/>
          <w:rtl/>
        </w:rPr>
        <w:t>كما</w:t>
      </w:r>
      <w:r w:rsidR="008F18B1" w:rsidRPr="00A23F12">
        <w:rPr>
          <w:sz w:val="27"/>
          <w:szCs w:val="27"/>
          <w:rtl/>
        </w:rPr>
        <w:t xml:space="preserve"> </w:t>
      </w:r>
      <w:r w:rsidR="008F18B1" w:rsidRPr="00A23F12">
        <w:rPr>
          <w:rFonts w:hint="cs"/>
          <w:sz w:val="27"/>
          <w:szCs w:val="27"/>
          <w:rtl/>
        </w:rPr>
        <w:t>نقلنا</w:t>
      </w:r>
      <w:r w:rsidR="008F18B1" w:rsidRPr="00A23F12">
        <w:rPr>
          <w:sz w:val="27"/>
          <w:szCs w:val="27"/>
          <w:rtl/>
        </w:rPr>
        <w:t xml:space="preserve"> </w:t>
      </w:r>
      <w:r w:rsidR="008F18B1" w:rsidRPr="00A23F12">
        <w:rPr>
          <w:rFonts w:hint="cs"/>
          <w:sz w:val="27"/>
          <w:szCs w:val="27"/>
          <w:rtl/>
        </w:rPr>
        <w:t>هنا، ولكنّهم</w:t>
      </w:r>
      <w:r w:rsidR="008F18B1" w:rsidRPr="00A23F12">
        <w:rPr>
          <w:sz w:val="27"/>
          <w:szCs w:val="27"/>
          <w:rtl/>
        </w:rPr>
        <w:t xml:space="preserve"> (</w:t>
      </w:r>
      <w:r w:rsidR="008F18B1" w:rsidRPr="00A23F12">
        <w:rPr>
          <w:rFonts w:hint="cs"/>
          <w:sz w:val="27"/>
          <w:szCs w:val="27"/>
          <w:rtl/>
        </w:rPr>
        <w:t>قدّس</w:t>
      </w:r>
      <w:r w:rsidR="008F18B1" w:rsidRPr="00A23F12">
        <w:rPr>
          <w:sz w:val="27"/>
          <w:szCs w:val="27"/>
          <w:rtl/>
        </w:rPr>
        <w:t xml:space="preserve"> </w:t>
      </w:r>
      <w:r w:rsidR="008F18B1" w:rsidRPr="00A23F12">
        <w:rPr>
          <w:rFonts w:hint="cs"/>
          <w:sz w:val="27"/>
          <w:szCs w:val="27"/>
          <w:rtl/>
        </w:rPr>
        <w:t>سرّهم</w:t>
      </w:r>
      <w:r w:rsidR="008F18B1" w:rsidRPr="00A23F12">
        <w:rPr>
          <w:sz w:val="27"/>
          <w:szCs w:val="27"/>
          <w:rtl/>
        </w:rPr>
        <w:t xml:space="preserve">) </w:t>
      </w:r>
      <w:r w:rsidR="008F18B1" w:rsidRPr="00A23F12">
        <w:rPr>
          <w:rFonts w:hint="cs"/>
          <w:sz w:val="27"/>
          <w:szCs w:val="27"/>
          <w:rtl/>
        </w:rPr>
        <w:t>يدورون</w:t>
      </w:r>
      <w:r w:rsidR="008F18B1" w:rsidRPr="00A23F12">
        <w:rPr>
          <w:sz w:val="27"/>
          <w:szCs w:val="27"/>
          <w:rtl/>
        </w:rPr>
        <w:t xml:space="preserve"> </w:t>
      </w:r>
      <w:r w:rsidR="008F18B1" w:rsidRPr="00A23F12">
        <w:rPr>
          <w:rFonts w:hint="cs"/>
          <w:sz w:val="27"/>
          <w:szCs w:val="27"/>
          <w:rtl/>
        </w:rPr>
        <w:t>مدار</w:t>
      </w:r>
      <w:r w:rsidR="008F18B1" w:rsidRPr="00A23F12">
        <w:rPr>
          <w:sz w:val="27"/>
          <w:szCs w:val="27"/>
          <w:rtl/>
        </w:rPr>
        <w:t xml:space="preserve"> </w:t>
      </w:r>
      <w:r w:rsidR="008F18B1" w:rsidRPr="00A23F12">
        <w:rPr>
          <w:rFonts w:hint="cs"/>
          <w:sz w:val="27"/>
          <w:szCs w:val="27"/>
          <w:rtl/>
        </w:rPr>
        <w:t>الشهرة</w:t>
      </w:r>
      <w:r w:rsidR="008F18B1" w:rsidRPr="00A23F12">
        <w:rPr>
          <w:sz w:val="27"/>
          <w:szCs w:val="27"/>
          <w:rtl/>
        </w:rPr>
        <w:t xml:space="preserve"> </w:t>
      </w:r>
      <w:r w:rsidR="008F18B1" w:rsidRPr="00A23F12">
        <w:rPr>
          <w:rFonts w:hint="cs"/>
          <w:sz w:val="27"/>
          <w:szCs w:val="27"/>
          <w:rtl/>
        </w:rPr>
        <w:t>في</w:t>
      </w:r>
      <w:r w:rsidR="008F18B1" w:rsidRPr="00A23F12">
        <w:rPr>
          <w:sz w:val="27"/>
          <w:szCs w:val="27"/>
          <w:rtl/>
        </w:rPr>
        <w:t xml:space="preserve"> </w:t>
      </w:r>
      <w:r w:rsidR="008F18B1" w:rsidRPr="00A23F12">
        <w:rPr>
          <w:rFonts w:hint="cs"/>
          <w:sz w:val="27"/>
          <w:szCs w:val="27"/>
          <w:rtl/>
        </w:rPr>
        <w:t>جميع</w:t>
      </w:r>
      <w:r w:rsidR="008F18B1" w:rsidRPr="00A23F12">
        <w:rPr>
          <w:sz w:val="27"/>
          <w:szCs w:val="27"/>
          <w:rtl/>
        </w:rPr>
        <w:t xml:space="preserve"> </w:t>
      </w:r>
      <w:r w:rsidR="008F18B1" w:rsidRPr="00A23F12">
        <w:rPr>
          <w:rFonts w:hint="cs"/>
          <w:sz w:val="27"/>
          <w:szCs w:val="27"/>
          <w:rtl/>
        </w:rPr>
        <w:t>الأحكام</w:t>
      </w:r>
      <w:r w:rsidR="008F18B1" w:rsidRPr="00A23F12">
        <w:rPr>
          <w:sz w:val="27"/>
          <w:szCs w:val="27"/>
          <w:rtl/>
        </w:rPr>
        <w:t xml:space="preserve"> </w:t>
      </w:r>
      <w:r w:rsidR="008F18B1" w:rsidRPr="00A23F12">
        <w:rPr>
          <w:rFonts w:hint="cs"/>
          <w:sz w:val="27"/>
          <w:szCs w:val="27"/>
          <w:rtl/>
        </w:rPr>
        <w:t>وإن</w:t>
      </w:r>
      <w:r w:rsidR="008F18B1" w:rsidRPr="00A23F12">
        <w:rPr>
          <w:sz w:val="27"/>
          <w:szCs w:val="27"/>
          <w:rtl/>
        </w:rPr>
        <w:t xml:space="preserve"> </w:t>
      </w:r>
      <w:r w:rsidR="008F18B1" w:rsidRPr="00A23F12">
        <w:rPr>
          <w:rFonts w:hint="cs"/>
          <w:sz w:val="27"/>
          <w:szCs w:val="27"/>
          <w:rtl/>
        </w:rPr>
        <w:t>خلت</w:t>
      </w:r>
      <w:r w:rsidR="008F18B1" w:rsidRPr="00A23F12">
        <w:rPr>
          <w:sz w:val="27"/>
          <w:szCs w:val="27"/>
          <w:rtl/>
        </w:rPr>
        <w:t xml:space="preserve"> </w:t>
      </w:r>
      <w:r w:rsidR="008F18B1" w:rsidRPr="00A23F12">
        <w:rPr>
          <w:rFonts w:hint="cs"/>
          <w:sz w:val="27"/>
          <w:szCs w:val="27"/>
          <w:rtl/>
        </w:rPr>
        <w:t>عن</w:t>
      </w:r>
      <w:r w:rsidR="008F18B1" w:rsidRPr="00A23F12">
        <w:rPr>
          <w:sz w:val="27"/>
          <w:szCs w:val="27"/>
          <w:rtl/>
        </w:rPr>
        <w:t xml:space="preserve"> </w:t>
      </w:r>
      <w:r w:rsidR="008F18B1" w:rsidRPr="00A23F12">
        <w:rPr>
          <w:rFonts w:hint="cs"/>
          <w:sz w:val="27"/>
          <w:szCs w:val="27"/>
          <w:rtl/>
        </w:rPr>
        <w:t>الدليل في</w:t>
      </w:r>
      <w:r w:rsidR="008F18B1" w:rsidRPr="00A23F12">
        <w:rPr>
          <w:sz w:val="27"/>
          <w:szCs w:val="27"/>
          <w:rtl/>
        </w:rPr>
        <w:t xml:space="preserve"> </w:t>
      </w:r>
      <w:r w:rsidR="008F18B1" w:rsidRPr="00A23F12">
        <w:rPr>
          <w:rFonts w:hint="cs"/>
          <w:sz w:val="27"/>
          <w:szCs w:val="27"/>
          <w:rtl/>
        </w:rPr>
        <w:t>المقام،</w:t>
      </w:r>
      <w:r w:rsidR="008F18B1" w:rsidRPr="00A23F12">
        <w:rPr>
          <w:sz w:val="27"/>
          <w:szCs w:val="27"/>
          <w:rtl/>
        </w:rPr>
        <w:t xml:space="preserve"> </w:t>
      </w:r>
      <w:r w:rsidR="008F18B1" w:rsidRPr="00A23F12">
        <w:rPr>
          <w:rFonts w:hint="cs"/>
          <w:sz w:val="27"/>
          <w:szCs w:val="27"/>
          <w:rtl/>
        </w:rPr>
        <w:t>سيما</w:t>
      </w:r>
      <w:r w:rsidR="008F18B1" w:rsidRPr="00A23F12">
        <w:rPr>
          <w:sz w:val="27"/>
          <w:szCs w:val="27"/>
          <w:rtl/>
        </w:rPr>
        <w:t xml:space="preserve"> </w:t>
      </w:r>
      <w:r w:rsidR="008F18B1" w:rsidRPr="00A23F12">
        <w:rPr>
          <w:rFonts w:hint="cs"/>
          <w:sz w:val="27"/>
          <w:szCs w:val="27"/>
          <w:rtl/>
        </w:rPr>
        <w:t>مع</w:t>
      </w:r>
      <w:r w:rsidR="008F18B1" w:rsidRPr="00A23F12">
        <w:rPr>
          <w:sz w:val="27"/>
          <w:szCs w:val="27"/>
          <w:rtl/>
        </w:rPr>
        <w:t xml:space="preserve"> </w:t>
      </w:r>
      <w:r w:rsidR="008F18B1" w:rsidRPr="00A23F12">
        <w:rPr>
          <w:rFonts w:hint="cs"/>
          <w:sz w:val="27"/>
          <w:szCs w:val="27"/>
          <w:rtl/>
        </w:rPr>
        <w:t>عدم</w:t>
      </w:r>
      <w:r w:rsidR="008F18B1" w:rsidRPr="00A23F12">
        <w:rPr>
          <w:sz w:val="27"/>
          <w:szCs w:val="27"/>
          <w:rtl/>
        </w:rPr>
        <w:t xml:space="preserve"> </w:t>
      </w:r>
      <w:r w:rsidR="008F18B1" w:rsidRPr="00A23F12">
        <w:rPr>
          <w:rFonts w:hint="cs"/>
          <w:sz w:val="27"/>
          <w:szCs w:val="27"/>
          <w:rtl/>
        </w:rPr>
        <w:t>الوقوف</w:t>
      </w:r>
      <w:r w:rsidR="008F18B1" w:rsidRPr="00A23F12">
        <w:rPr>
          <w:sz w:val="27"/>
          <w:szCs w:val="27"/>
          <w:rtl/>
        </w:rPr>
        <w:t xml:space="preserve"> </w:t>
      </w:r>
      <w:r w:rsidR="008F18B1" w:rsidRPr="00A23F12">
        <w:rPr>
          <w:rFonts w:hint="cs"/>
          <w:sz w:val="27"/>
          <w:szCs w:val="27"/>
          <w:rtl/>
        </w:rPr>
        <w:t>على</w:t>
      </w:r>
      <w:r w:rsidR="008F18B1" w:rsidRPr="00A23F12">
        <w:rPr>
          <w:sz w:val="27"/>
          <w:szCs w:val="27"/>
          <w:rtl/>
        </w:rPr>
        <w:t xml:space="preserve"> </w:t>
      </w:r>
      <w:r w:rsidR="008F18B1" w:rsidRPr="00A23F12">
        <w:rPr>
          <w:rFonts w:hint="cs"/>
          <w:sz w:val="27"/>
          <w:szCs w:val="27"/>
          <w:rtl/>
        </w:rPr>
        <w:t>ما</w:t>
      </w:r>
      <w:r w:rsidR="008F18B1" w:rsidRPr="00A23F12">
        <w:rPr>
          <w:sz w:val="27"/>
          <w:szCs w:val="27"/>
          <w:rtl/>
        </w:rPr>
        <w:t xml:space="preserve"> </w:t>
      </w:r>
      <w:r w:rsidR="008F18B1" w:rsidRPr="00A23F12">
        <w:rPr>
          <w:rFonts w:hint="cs"/>
          <w:sz w:val="27"/>
          <w:szCs w:val="27"/>
          <w:rtl/>
        </w:rPr>
        <w:t>يضادّها</w:t>
      </w:r>
      <w:r w:rsidR="008F18B1" w:rsidRPr="00A23F12">
        <w:rPr>
          <w:sz w:val="27"/>
          <w:szCs w:val="27"/>
          <w:rtl/>
        </w:rPr>
        <w:t xml:space="preserve"> </w:t>
      </w:r>
      <w:r w:rsidR="008F18B1" w:rsidRPr="00A23F12">
        <w:rPr>
          <w:rFonts w:hint="cs"/>
          <w:sz w:val="27"/>
          <w:szCs w:val="27"/>
          <w:rtl/>
        </w:rPr>
        <w:t>من</w:t>
      </w:r>
      <w:r w:rsidR="008F18B1" w:rsidRPr="00A23F12">
        <w:rPr>
          <w:sz w:val="27"/>
          <w:szCs w:val="27"/>
          <w:rtl/>
        </w:rPr>
        <w:t xml:space="preserve"> </w:t>
      </w:r>
      <w:r w:rsidR="008F18B1" w:rsidRPr="00A23F12">
        <w:rPr>
          <w:rFonts w:hint="cs"/>
          <w:sz w:val="27"/>
          <w:szCs w:val="27"/>
          <w:rtl/>
        </w:rPr>
        <w:t>أخبار</w:t>
      </w:r>
      <w:r w:rsidR="008F18B1" w:rsidRPr="00A23F12">
        <w:rPr>
          <w:sz w:val="27"/>
          <w:szCs w:val="27"/>
          <w:rtl/>
        </w:rPr>
        <w:t xml:space="preserve"> </w:t>
      </w:r>
      <w:r w:rsidR="008F18B1" w:rsidRPr="00A23F12">
        <w:rPr>
          <w:rFonts w:hint="cs"/>
          <w:sz w:val="27"/>
          <w:szCs w:val="27"/>
          <w:rtl/>
        </w:rPr>
        <w:t>أهل</w:t>
      </w:r>
      <w:r w:rsidR="008F18B1" w:rsidRPr="00A23F12">
        <w:rPr>
          <w:sz w:val="27"/>
          <w:szCs w:val="27"/>
          <w:rtl/>
        </w:rPr>
        <w:t xml:space="preserve"> </w:t>
      </w:r>
      <w:r w:rsidR="008F18B1" w:rsidRPr="00A23F12">
        <w:rPr>
          <w:rFonts w:hint="cs"/>
          <w:sz w:val="27"/>
          <w:szCs w:val="27"/>
          <w:rtl/>
        </w:rPr>
        <w:t>الذكر</w:t>
      </w:r>
      <w:r w:rsidR="008F18B1" w:rsidRPr="00A23F12">
        <w:rPr>
          <w:sz w:val="27"/>
          <w:szCs w:val="27"/>
          <w:rtl/>
        </w:rPr>
        <w:t xml:space="preserve"> </w:t>
      </w:r>
      <w:r w:rsidR="008F18B1" w:rsidRPr="00A23F12">
        <w:rPr>
          <w:rFonts w:hint="cs"/>
          <w:sz w:val="27"/>
          <w:szCs w:val="27"/>
          <w:rtl/>
        </w:rPr>
        <w:t>عليهم</w:t>
      </w:r>
      <w:r w:rsidR="008F18B1" w:rsidRPr="00A23F12">
        <w:rPr>
          <w:sz w:val="27"/>
          <w:szCs w:val="27"/>
          <w:rtl/>
        </w:rPr>
        <w:t xml:space="preserve"> </w:t>
      </w:r>
      <w:r w:rsidR="008F18B1" w:rsidRPr="00A23F12">
        <w:rPr>
          <w:rFonts w:hint="cs"/>
          <w:sz w:val="27"/>
          <w:szCs w:val="27"/>
          <w:rtl/>
        </w:rPr>
        <w:t>السلام</w:t>
      </w:r>
      <w:r w:rsidR="008F18B1" w:rsidRPr="00A23F12">
        <w:rPr>
          <w:rFonts w:cs="Abz-1 (Lotus)" w:hint="cs"/>
          <w:sz w:val="27"/>
          <w:szCs w:val="27"/>
          <w:rtl/>
        </w:rPr>
        <w:t>»</w:t>
      </w:r>
      <w:r w:rsidRPr="00A23F12">
        <w:rPr>
          <w:rFonts w:hint="cs"/>
          <w:sz w:val="27"/>
          <w:szCs w:val="27"/>
          <w:rtl/>
        </w:rPr>
        <w:t xml:space="preserve"> (الحدائ</w:t>
      </w:r>
      <w:r w:rsidR="008F18B1" w:rsidRPr="00A23F12">
        <w:rPr>
          <w:rFonts w:hint="cs"/>
          <w:sz w:val="27"/>
          <w:szCs w:val="27"/>
          <w:rtl/>
        </w:rPr>
        <w:t>ق الناضرة</w:t>
      </w:r>
      <w:r w:rsidRPr="00A23F12">
        <w:rPr>
          <w:rFonts w:hint="cs"/>
          <w:sz w:val="27"/>
          <w:szCs w:val="27"/>
          <w:rtl/>
        </w:rPr>
        <w:t xml:space="preserve"> 3: 41</w:t>
      </w:r>
      <w:r w:rsidR="008F18B1" w:rsidRPr="00A23F12">
        <w:rPr>
          <w:rFonts w:hint="cs"/>
          <w:sz w:val="27"/>
          <w:szCs w:val="27"/>
          <w:rtl/>
        </w:rPr>
        <w:t xml:space="preserve"> ـ 42</w:t>
      </w:r>
      <w:r w:rsidRPr="00A23F12">
        <w:rPr>
          <w:rFonts w:hint="cs"/>
          <w:sz w:val="27"/>
          <w:szCs w:val="27"/>
          <w:rtl/>
        </w:rPr>
        <w:t>)</w:t>
      </w:r>
      <w:r w:rsidR="008F18B1" w:rsidRPr="00A23F12">
        <w:rPr>
          <w:rFonts w:hint="cs"/>
          <w:sz w:val="27"/>
          <w:szCs w:val="27"/>
          <w:rtl/>
        </w:rPr>
        <w:t>.</w:t>
      </w:r>
    </w:p>
    <w:p w14:paraId="7FC6F76B" w14:textId="661E3821" w:rsidR="005F017D" w:rsidRPr="00A23F12" w:rsidRDefault="005F017D" w:rsidP="005F017D">
      <w:pPr>
        <w:pStyle w:val="FootnoteText"/>
        <w:spacing w:line="192" w:lineRule="auto"/>
        <w:ind w:left="170" w:hanging="170"/>
        <w:rPr>
          <w:b/>
          <w:bCs/>
          <w:sz w:val="27"/>
          <w:szCs w:val="27"/>
          <w:rtl/>
        </w:rPr>
      </w:pPr>
      <w:r w:rsidRPr="00A23F12">
        <w:rPr>
          <w:rFonts w:hint="cs"/>
          <w:b/>
          <w:bCs/>
          <w:sz w:val="27"/>
          <w:szCs w:val="27"/>
          <w:rtl/>
        </w:rPr>
        <w:t>ونوقش:</w:t>
      </w:r>
    </w:p>
    <w:p w14:paraId="3C1494C1" w14:textId="60BBBD72" w:rsidR="005F017D" w:rsidRPr="00A23F12" w:rsidRDefault="005F017D" w:rsidP="005F017D">
      <w:pPr>
        <w:pStyle w:val="FootnoteText"/>
        <w:spacing w:line="192" w:lineRule="auto"/>
        <w:ind w:left="170" w:hanging="170"/>
        <w:rPr>
          <w:sz w:val="27"/>
          <w:szCs w:val="27"/>
          <w:rtl/>
        </w:rPr>
      </w:pPr>
      <w:r w:rsidRPr="00A23F12">
        <w:rPr>
          <w:rFonts w:hint="cs"/>
          <w:b/>
          <w:bCs/>
          <w:sz w:val="27"/>
          <w:szCs w:val="27"/>
          <w:rtl/>
        </w:rPr>
        <w:t>أوّلاً:</w:t>
      </w:r>
      <w:r w:rsidRPr="00A23F12">
        <w:rPr>
          <w:rFonts w:hint="cs"/>
          <w:sz w:val="27"/>
          <w:szCs w:val="27"/>
          <w:rtl/>
        </w:rPr>
        <w:t xml:space="preserve"> بالنقض</w:t>
      </w:r>
      <w:r w:rsidRPr="00A23F12">
        <w:rPr>
          <w:sz w:val="27"/>
          <w:szCs w:val="27"/>
          <w:rtl/>
        </w:rPr>
        <w:t xml:space="preserve"> </w:t>
      </w:r>
      <w:r w:rsidRPr="00A23F12">
        <w:rPr>
          <w:rFonts w:hint="cs"/>
          <w:sz w:val="27"/>
          <w:szCs w:val="27"/>
          <w:rtl/>
        </w:rPr>
        <w:t>بتكليف</w:t>
      </w:r>
      <w:r w:rsidRPr="00A23F12">
        <w:rPr>
          <w:sz w:val="27"/>
          <w:szCs w:val="27"/>
          <w:rtl/>
        </w:rPr>
        <w:t xml:space="preserve"> </w:t>
      </w:r>
      <w:r w:rsidRPr="00A23F12">
        <w:rPr>
          <w:rFonts w:hint="cs"/>
          <w:sz w:val="27"/>
          <w:szCs w:val="27"/>
          <w:rtl/>
        </w:rPr>
        <w:t>الكافر</w:t>
      </w:r>
      <w:r w:rsidRPr="00A23F12">
        <w:rPr>
          <w:sz w:val="27"/>
          <w:szCs w:val="27"/>
          <w:rtl/>
        </w:rPr>
        <w:t xml:space="preserve"> </w:t>
      </w:r>
      <w:r w:rsidRPr="00A23F12">
        <w:rPr>
          <w:rFonts w:hint="cs"/>
          <w:sz w:val="27"/>
          <w:szCs w:val="27"/>
          <w:rtl/>
        </w:rPr>
        <w:t>بأصل</w:t>
      </w:r>
      <w:r w:rsidRPr="00A23F12">
        <w:rPr>
          <w:sz w:val="27"/>
          <w:szCs w:val="27"/>
          <w:rtl/>
        </w:rPr>
        <w:t xml:space="preserve"> </w:t>
      </w:r>
      <w:r w:rsidRPr="00A23F12">
        <w:rPr>
          <w:rFonts w:hint="cs"/>
          <w:sz w:val="27"/>
          <w:szCs w:val="27"/>
          <w:rtl/>
        </w:rPr>
        <w:t>الإسلام،</w:t>
      </w:r>
      <w:r w:rsidRPr="00A23F12">
        <w:rPr>
          <w:sz w:val="27"/>
          <w:szCs w:val="27"/>
          <w:rtl/>
        </w:rPr>
        <w:t xml:space="preserve"> </w:t>
      </w:r>
      <w:r w:rsidRPr="00A23F12">
        <w:rPr>
          <w:rFonts w:hint="cs"/>
          <w:sz w:val="27"/>
          <w:szCs w:val="27"/>
          <w:rtl/>
        </w:rPr>
        <w:t>مع</w:t>
      </w:r>
      <w:r w:rsidRPr="00A23F12">
        <w:rPr>
          <w:sz w:val="27"/>
          <w:szCs w:val="27"/>
          <w:rtl/>
        </w:rPr>
        <w:t xml:space="preserve"> </w:t>
      </w:r>
      <w:r w:rsidRPr="00A23F12">
        <w:rPr>
          <w:rFonts w:hint="cs"/>
          <w:sz w:val="27"/>
          <w:szCs w:val="27"/>
          <w:rtl/>
        </w:rPr>
        <w:t>أنّه</w:t>
      </w:r>
      <w:r w:rsidRPr="00A23F12">
        <w:rPr>
          <w:sz w:val="27"/>
          <w:szCs w:val="27"/>
          <w:rtl/>
        </w:rPr>
        <w:t xml:space="preserve"> </w:t>
      </w:r>
      <w:r w:rsidRPr="00A23F12">
        <w:rPr>
          <w:rFonts w:hint="cs"/>
          <w:sz w:val="27"/>
          <w:szCs w:val="27"/>
          <w:rtl/>
        </w:rPr>
        <w:t>جاهل</w:t>
      </w:r>
      <w:r w:rsidRPr="00A23F12">
        <w:rPr>
          <w:sz w:val="27"/>
          <w:szCs w:val="27"/>
          <w:rtl/>
        </w:rPr>
        <w:t xml:space="preserve"> </w:t>
      </w:r>
      <w:r w:rsidRPr="00A23F12">
        <w:rPr>
          <w:rFonts w:hint="cs"/>
          <w:sz w:val="27"/>
          <w:szCs w:val="27"/>
          <w:rtl/>
        </w:rPr>
        <w:t>به</w:t>
      </w:r>
      <w:r w:rsidRPr="00A23F12">
        <w:rPr>
          <w:sz w:val="27"/>
          <w:szCs w:val="27"/>
          <w:rtl/>
        </w:rPr>
        <w:t xml:space="preserve"> </w:t>
      </w:r>
      <w:r w:rsidRPr="00A23F12">
        <w:rPr>
          <w:rFonts w:hint="cs"/>
          <w:sz w:val="27"/>
          <w:szCs w:val="27"/>
          <w:rtl/>
        </w:rPr>
        <w:t>تصديقاً،</w:t>
      </w:r>
      <w:r w:rsidRPr="00A23F12">
        <w:rPr>
          <w:sz w:val="27"/>
          <w:szCs w:val="27"/>
          <w:rtl/>
        </w:rPr>
        <w:t xml:space="preserve"> </w:t>
      </w:r>
      <w:r w:rsidRPr="00A23F12">
        <w:rPr>
          <w:rFonts w:hint="cs"/>
          <w:sz w:val="27"/>
          <w:szCs w:val="27"/>
          <w:rtl/>
        </w:rPr>
        <w:t>بل</w:t>
      </w:r>
      <w:r w:rsidRPr="00A23F12">
        <w:rPr>
          <w:sz w:val="27"/>
          <w:szCs w:val="27"/>
          <w:rtl/>
        </w:rPr>
        <w:t xml:space="preserve"> </w:t>
      </w:r>
      <w:r w:rsidRPr="00A23F12">
        <w:rPr>
          <w:rFonts w:hint="cs"/>
          <w:sz w:val="27"/>
          <w:szCs w:val="27"/>
          <w:rtl/>
        </w:rPr>
        <w:t>تصوّراً،</w:t>
      </w:r>
      <w:r w:rsidRPr="00A23F12">
        <w:rPr>
          <w:sz w:val="27"/>
          <w:szCs w:val="27"/>
          <w:rtl/>
        </w:rPr>
        <w:t xml:space="preserve"> </w:t>
      </w:r>
      <w:r w:rsidRPr="00A23F12">
        <w:rPr>
          <w:rFonts w:hint="cs"/>
          <w:sz w:val="27"/>
          <w:szCs w:val="27"/>
          <w:rtl/>
        </w:rPr>
        <w:t>ولا</w:t>
      </w:r>
      <w:r w:rsidRPr="00A23F12">
        <w:rPr>
          <w:sz w:val="27"/>
          <w:szCs w:val="27"/>
          <w:rtl/>
        </w:rPr>
        <w:t xml:space="preserve"> </w:t>
      </w:r>
      <w:r w:rsidRPr="00A23F12">
        <w:rPr>
          <w:rFonts w:hint="cs"/>
          <w:sz w:val="27"/>
          <w:szCs w:val="27"/>
          <w:rtl/>
        </w:rPr>
        <w:t>إشكال</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وجوب</w:t>
      </w:r>
      <w:r w:rsidRPr="00A23F12">
        <w:rPr>
          <w:sz w:val="27"/>
          <w:szCs w:val="27"/>
          <w:rtl/>
        </w:rPr>
        <w:t xml:space="preserve"> </w:t>
      </w:r>
      <w:r w:rsidRPr="00A23F12">
        <w:rPr>
          <w:rFonts w:hint="cs"/>
          <w:sz w:val="27"/>
          <w:szCs w:val="27"/>
          <w:rtl/>
        </w:rPr>
        <w:t>معرفته</w:t>
      </w:r>
      <w:r w:rsidRPr="00A23F12">
        <w:rPr>
          <w:sz w:val="27"/>
          <w:szCs w:val="27"/>
          <w:rtl/>
        </w:rPr>
        <w:t xml:space="preserve"> </w:t>
      </w:r>
      <w:r w:rsidRPr="00A23F12">
        <w:rPr>
          <w:rFonts w:hint="cs"/>
          <w:sz w:val="27"/>
          <w:szCs w:val="27"/>
          <w:rtl/>
        </w:rPr>
        <w:t xml:space="preserve">عليه (انظر: </w:t>
      </w:r>
      <w:r w:rsidR="00FE14DF" w:rsidRPr="00A23F12">
        <w:rPr>
          <w:rFonts w:hint="cs"/>
          <w:sz w:val="27"/>
          <w:szCs w:val="27"/>
          <w:rtl/>
        </w:rPr>
        <w:t xml:space="preserve">محمّد </w:t>
      </w:r>
      <w:r w:rsidRPr="00A23F12">
        <w:rPr>
          <w:rFonts w:hint="cs"/>
          <w:sz w:val="27"/>
          <w:szCs w:val="27"/>
          <w:rtl/>
        </w:rPr>
        <w:t>مهدي الخلخالي، فقه الشيعة (كتاب الخمس والأنفال) 1: 162).</w:t>
      </w:r>
    </w:p>
    <w:p w14:paraId="2DE7F192" w14:textId="756B3536" w:rsidR="003F1F6A" w:rsidRPr="00A23F12" w:rsidRDefault="003F1F6A" w:rsidP="005F017D">
      <w:pPr>
        <w:pStyle w:val="FootnoteText"/>
        <w:spacing w:line="192" w:lineRule="auto"/>
        <w:ind w:left="170" w:hanging="170"/>
        <w:rPr>
          <w:sz w:val="27"/>
          <w:szCs w:val="27"/>
          <w:rtl/>
        </w:rPr>
      </w:pPr>
      <w:r w:rsidRPr="00A23F12">
        <w:rPr>
          <w:rFonts w:hint="cs"/>
          <w:b/>
          <w:bCs/>
          <w:sz w:val="27"/>
          <w:szCs w:val="27"/>
          <w:rtl/>
        </w:rPr>
        <w:t>لكن يمكن أن يجاب</w:t>
      </w:r>
      <w:r w:rsidRPr="00A23F12">
        <w:rPr>
          <w:rFonts w:hint="cs"/>
          <w:sz w:val="27"/>
          <w:szCs w:val="27"/>
          <w:rtl/>
        </w:rPr>
        <w:t xml:space="preserve"> بأنّ وجوب المعرفة بالله والرسول ليس وجوباً شرعيّاً، بل هو وجوبٌ عقليّ، فلا يصح</w:t>
      </w:r>
      <w:r w:rsidR="008F18B1" w:rsidRPr="00A23F12">
        <w:rPr>
          <w:rFonts w:hint="cs"/>
          <w:sz w:val="27"/>
          <w:szCs w:val="27"/>
          <w:rtl/>
        </w:rPr>
        <w:t>ّ</w:t>
      </w:r>
      <w:r w:rsidRPr="00A23F12">
        <w:rPr>
          <w:rFonts w:hint="cs"/>
          <w:sz w:val="27"/>
          <w:szCs w:val="27"/>
          <w:rtl/>
        </w:rPr>
        <w:t xml:space="preserve"> قياس هذا على هذا.</w:t>
      </w:r>
    </w:p>
    <w:p w14:paraId="31C710FF" w14:textId="67A1273B" w:rsidR="005F017D" w:rsidRPr="00A23F12" w:rsidRDefault="005F017D" w:rsidP="005F017D">
      <w:pPr>
        <w:pStyle w:val="FootnoteText"/>
        <w:spacing w:line="192" w:lineRule="auto"/>
        <w:ind w:left="170" w:hanging="170"/>
        <w:rPr>
          <w:sz w:val="27"/>
          <w:szCs w:val="27"/>
          <w:rtl/>
        </w:rPr>
      </w:pPr>
      <w:r w:rsidRPr="00A23F12">
        <w:rPr>
          <w:rFonts w:hint="cs"/>
          <w:b/>
          <w:bCs/>
          <w:sz w:val="27"/>
          <w:szCs w:val="27"/>
          <w:rtl/>
        </w:rPr>
        <w:t>وثانياً</w:t>
      </w:r>
      <w:r w:rsidRPr="00A23F12">
        <w:rPr>
          <w:b/>
          <w:bCs/>
          <w:sz w:val="27"/>
          <w:szCs w:val="27"/>
          <w:rtl/>
        </w:rPr>
        <w:t>:</w:t>
      </w:r>
      <w:r w:rsidRPr="00A23F12">
        <w:rPr>
          <w:sz w:val="27"/>
          <w:szCs w:val="27"/>
          <w:rtl/>
        </w:rPr>
        <w:t xml:space="preserve"> </w:t>
      </w:r>
      <w:r w:rsidRPr="00A23F12">
        <w:rPr>
          <w:rFonts w:hint="cs"/>
          <w:sz w:val="27"/>
          <w:szCs w:val="27"/>
          <w:rtl/>
        </w:rPr>
        <w:t>إنّه</w:t>
      </w:r>
      <w:r w:rsidRPr="00A23F12">
        <w:rPr>
          <w:sz w:val="27"/>
          <w:szCs w:val="27"/>
          <w:rtl/>
        </w:rPr>
        <w:t xml:space="preserve"> </w:t>
      </w:r>
      <w:r w:rsidRPr="00A23F12">
        <w:rPr>
          <w:rFonts w:hint="cs"/>
          <w:sz w:val="27"/>
          <w:szCs w:val="27"/>
          <w:rtl/>
        </w:rPr>
        <w:t>لو</w:t>
      </w:r>
      <w:r w:rsidRPr="00A23F12">
        <w:rPr>
          <w:sz w:val="27"/>
          <w:szCs w:val="27"/>
          <w:rtl/>
        </w:rPr>
        <w:t xml:space="preserve"> </w:t>
      </w:r>
      <w:r w:rsidRPr="00A23F12">
        <w:rPr>
          <w:rFonts w:hint="cs"/>
          <w:sz w:val="27"/>
          <w:szCs w:val="27"/>
          <w:rtl/>
        </w:rPr>
        <w:t>أراد</w:t>
      </w:r>
      <w:r w:rsidRPr="00A23F12">
        <w:rPr>
          <w:sz w:val="27"/>
          <w:szCs w:val="27"/>
          <w:rtl/>
        </w:rPr>
        <w:t xml:space="preserve"> </w:t>
      </w:r>
      <w:r w:rsidRPr="00A23F12">
        <w:rPr>
          <w:rFonts w:hint="cs"/>
          <w:sz w:val="27"/>
          <w:szCs w:val="27"/>
          <w:rtl/>
        </w:rPr>
        <w:t>قبح</w:t>
      </w:r>
      <w:r w:rsidRPr="00A23F12">
        <w:rPr>
          <w:sz w:val="27"/>
          <w:szCs w:val="27"/>
          <w:rtl/>
        </w:rPr>
        <w:t xml:space="preserve"> </w:t>
      </w:r>
      <w:r w:rsidRPr="00A23F12">
        <w:rPr>
          <w:rFonts w:hint="cs"/>
          <w:sz w:val="27"/>
          <w:szCs w:val="27"/>
          <w:rtl/>
        </w:rPr>
        <w:t>توجّه</w:t>
      </w:r>
      <w:r w:rsidRPr="00A23F12">
        <w:rPr>
          <w:sz w:val="27"/>
          <w:szCs w:val="27"/>
          <w:rtl/>
        </w:rPr>
        <w:t xml:space="preserve"> </w:t>
      </w:r>
      <w:r w:rsidRPr="00A23F12">
        <w:rPr>
          <w:rFonts w:hint="cs"/>
          <w:sz w:val="27"/>
          <w:szCs w:val="27"/>
          <w:rtl/>
        </w:rPr>
        <w:t>الخطاب</w:t>
      </w:r>
      <w:r w:rsidRPr="00A23F12">
        <w:rPr>
          <w:sz w:val="27"/>
          <w:szCs w:val="27"/>
          <w:rtl/>
        </w:rPr>
        <w:t xml:space="preserve"> </w:t>
      </w:r>
      <w:r w:rsidRPr="00A23F12">
        <w:rPr>
          <w:rFonts w:hint="cs"/>
          <w:sz w:val="27"/>
          <w:szCs w:val="27"/>
          <w:rtl/>
        </w:rPr>
        <w:t>إلى</w:t>
      </w:r>
      <w:r w:rsidRPr="00A23F12">
        <w:rPr>
          <w:sz w:val="27"/>
          <w:szCs w:val="27"/>
          <w:rtl/>
        </w:rPr>
        <w:t xml:space="preserve"> </w:t>
      </w:r>
      <w:r w:rsidRPr="00A23F12">
        <w:rPr>
          <w:rFonts w:hint="cs"/>
          <w:sz w:val="27"/>
          <w:szCs w:val="27"/>
          <w:rtl/>
        </w:rPr>
        <w:t>الجاهل</w:t>
      </w:r>
      <w:r w:rsidRPr="00A23F12">
        <w:rPr>
          <w:sz w:val="27"/>
          <w:szCs w:val="27"/>
          <w:rtl/>
        </w:rPr>
        <w:t xml:space="preserve"> </w:t>
      </w:r>
      <w:r w:rsidRPr="00A23F12">
        <w:rPr>
          <w:rFonts w:hint="cs"/>
          <w:sz w:val="27"/>
          <w:szCs w:val="27"/>
          <w:rtl/>
        </w:rPr>
        <w:t>فممنوع؛</w:t>
      </w:r>
      <w:r w:rsidRPr="00A23F12">
        <w:rPr>
          <w:sz w:val="27"/>
          <w:szCs w:val="27"/>
          <w:rtl/>
        </w:rPr>
        <w:t xml:space="preserve"> </w:t>
      </w:r>
      <w:r w:rsidRPr="00A23F12">
        <w:rPr>
          <w:rFonts w:hint="cs"/>
          <w:sz w:val="27"/>
          <w:szCs w:val="27"/>
          <w:rtl/>
        </w:rPr>
        <w:t>إذ</w:t>
      </w:r>
      <w:r w:rsidRPr="00A23F12">
        <w:rPr>
          <w:sz w:val="27"/>
          <w:szCs w:val="27"/>
          <w:rtl/>
        </w:rPr>
        <w:t xml:space="preserve"> </w:t>
      </w:r>
      <w:r w:rsidRPr="00A23F12">
        <w:rPr>
          <w:rFonts w:hint="cs"/>
          <w:sz w:val="27"/>
          <w:szCs w:val="27"/>
          <w:rtl/>
        </w:rPr>
        <w:t>الخطاب</w:t>
      </w:r>
      <w:r w:rsidRPr="00A23F12">
        <w:rPr>
          <w:sz w:val="27"/>
          <w:szCs w:val="27"/>
          <w:rtl/>
        </w:rPr>
        <w:t xml:space="preserve"> </w:t>
      </w:r>
      <w:r w:rsidRPr="00A23F12">
        <w:rPr>
          <w:rFonts w:hint="cs"/>
          <w:sz w:val="27"/>
          <w:szCs w:val="27"/>
          <w:rtl/>
        </w:rPr>
        <w:t>لا</w:t>
      </w:r>
      <w:r w:rsidRPr="00A23F12">
        <w:rPr>
          <w:sz w:val="27"/>
          <w:szCs w:val="27"/>
          <w:rtl/>
        </w:rPr>
        <w:t xml:space="preserve"> </w:t>
      </w:r>
      <w:r w:rsidRPr="00A23F12">
        <w:rPr>
          <w:rFonts w:hint="cs"/>
          <w:sz w:val="27"/>
          <w:szCs w:val="27"/>
          <w:rtl/>
        </w:rPr>
        <w:t>يتوجّه</w:t>
      </w:r>
      <w:r w:rsidRPr="00A23F12">
        <w:rPr>
          <w:sz w:val="27"/>
          <w:szCs w:val="27"/>
          <w:rtl/>
        </w:rPr>
        <w:t xml:space="preserve"> </w:t>
      </w:r>
      <w:r w:rsidRPr="00A23F12">
        <w:rPr>
          <w:rFonts w:hint="cs"/>
          <w:sz w:val="27"/>
          <w:szCs w:val="27"/>
          <w:rtl/>
        </w:rPr>
        <w:t>إلّا</w:t>
      </w:r>
      <w:r w:rsidRPr="00A23F12">
        <w:rPr>
          <w:sz w:val="27"/>
          <w:szCs w:val="27"/>
          <w:rtl/>
        </w:rPr>
        <w:t xml:space="preserve"> </w:t>
      </w:r>
      <w:r w:rsidRPr="00A23F12">
        <w:rPr>
          <w:rFonts w:hint="cs"/>
          <w:sz w:val="27"/>
          <w:szCs w:val="27"/>
          <w:rtl/>
        </w:rPr>
        <w:t>إلى</w:t>
      </w:r>
      <w:r w:rsidRPr="00A23F12">
        <w:rPr>
          <w:sz w:val="27"/>
          <w:szCs w:val="27"/>
          <w:rtl/>
        </w:rPr>
        <w:t xml:space="preserve"> </w:t>
      </w:r>
      <w:r w:rsidRPr="00A23F12">
        <w:rPr>
          <w:rFonts w:hint="cs"/>
          <w:sz w:val="27"/>
          <w:szCs w:val="27"/>
          <w:rtl/>
        </w:rPr>
        <w:t>الجاهل؛</w:t>
      </w:r>
      <w:r w:rsidRPr="00A23F12">
        <w:rPr>
          <w:sz w:val="27"/>
          <w:szCs w:val="27"/>
          <w:rtl/>
        </w:rPr>
        <w:t xml:space="preserve"> </w:t>
      </w:r>
      <w:r w:rsidRPr="00A23F12">
        <w:rPr>
          <w:rFonts w:hint="cs"/>
          <w:sz w:val="27"/>
          <w:szCs w:val="27"/>
          <w:rtl/>
        </w:rPr>
        <w:t>ليرتفع</w:t>
      </w:r>
      <w:r w:rsidRPr="00A23F12">
        <w:rPr>
          <w:sz w:val="27"/>
          <w:szCs w:val="27"/>
          <w:rtl/>
        </w:rPr>
        <w:t xml:space="preserve"> </w:t>
      </w:r>
      <w:r w:rsidRPr="00A23F12">
        <w:rPr>
          <w:rFonts w:hint="cs"/>
          <w:sz w:val="27"/>
          <w:szCs w:val="27"/>
          <w:rtl/>
        </w:rPr>
        <w:t>جهله،</w:t>
      </w:r>
      <w:r w:rsidRPr="00A23F12">
        <w:rPr>
          <w:sz w:val="27"/>
          <w:szCs w:val="27"/>
          <w:rtl/>
        </w:rPr>
        <w:t xml:space="preserve"> </w:t>
      </w:r>
      <w:r w:rsidRPr="00A23F12">
        <w:rPr>
          <w:rFonts w:hint="cs"/>
          <w:sz w:val="27"/>
          <w:szCs w:val="27"/>
          <w:rtl/>
        </w:rPr>
        <w:t>فإذا</w:t>
      </w:r>
      <w:r w:rsidRPr="00A23F12">
        <w:rPr>
          <w:sz w:val="27"/>
          <w:szCs w:val="27"/>
          <w:rtl/>
        </w:rPr>
        <w:t xml:space="preserve"> </w:t>
      </w:r>
      <w:r w:rsidRPr="00A23F12">
        <w:rPr>
          <w:rFonts w:hint="cs"/>
          <w:sz w:val="27"/>
          <w:szCs w:val="27"/>
          <w:rtl/>
        </w:rPr>
        <w:t>علم</w:t>
      </w:r>
      <w:r w:rsidRPr="00A23F12">
        <w:rPr>
          <w:sz w:val="27"/>
          <w:szCs w:val="27"/>
          <w:rtl/>
        </w:rPr>
        <w:t xml:space="preserve"> </w:t>
      </w:r>
      <w:r w:rsidRPr="00A23F12">
        <w:rPr>
          <w:rFonts w:hint="cs"/>
          <w:sz w:val="27"/>
          <w:szCs w:val="27"/>
          <w:rtl/>
        </w:rPr>
        <w:t>بالخطاب</w:t>
      </w:r>
      <w:r w:rsidRPr="00A23F12">
        <w:rPr>
          <w:sz w:val="27"/>
          <w:szCs w:val="27"/>
          <w:rtl/>
        </w:rPr>
        <w:t xml:space="preserve"> </w:t>
      </w:r>
      <w:r w:rsidRPr="00A23F12">
        <w:rPr>
          <w:rFonts w:hint="cs"/>
          <w:sz w:val="27"/>
          <w:szCs w:val="27"/>
          <w:rtl/>
        </w:rPr>
        <w:t>إجمالاً</w:t>
      </w:r>
      <w:r w:rsidRPr="00A23F12">
        <w:rPr>
          <w:sz w:val="27"/>
          <w:szCs w:val="27"/>
          <w:rtl/>
        </w:rPr>
        <w:t xml:space="preserve"> </w:t>
      </w:r>
      <w:r w:rsidRPr="00A23F12">
        <w:rPr>
          <w:rFonts w:hint="cs"/>
          <w:sz w:val="27"/>
          <w:szCs w:val="27"/>
          <w:rtl/>
        </w:rPr>
        <w:t>أو</w:t>
      </w:r>
      <w:r w:rsidRPr="00A23F12">
        <w:rPr>
          <w:sz w:val="27"/>
          <w:szCs w:val="27"/>
          <w:rtl/>
        </w:rPr>
        <w:t xml:space="preserve"> </w:t>
      </w:r>
      <w:r w:rsidRPr="00A23F12">
        <w:rPr>
          <w:rFonts w:hint="cs"/>
          <w:sz w:val="27"/>
          <w:szCs w:val="27"/>
          <w:rtl/>
        </w:rPr>
        <w:t>تفصيلاً</w:t>
      </w:r>
      <w:r w:rsidRPr="00A23F12">
        <w:rPr>
          <w:sz w:val="27"/>
          <w:szCs w:val="27"/>
          <w:rtl/>
        </w:rPr>
        <w:t xml:space="preserve"> </w:t>
      </w:r>
      <w:r w:rsidRPr="00A23F12">
        <w:rPr>
          <w:rFonts w:hint="cs"/>
          <w:sz w:val="27"/>
          <w:szCs w:val="27"/>
          <w:rtl/>
        </w:rPr>
        <w:t>يتنجّز</w:t>
      </w:r>
      <w:r w:rsidRPr="00A23F12">
        <w:rPr>
          <w:sz w:val="27"/>
          <w:szCs w:val="27"/>
          <w:rtl/>
        </w:rPr>
        <w:t xml:space="preserve"> </w:t>
      </w:r>
      <w:r w:rsidRPr="00A23F12">
        <w:rPr>
          <w:rFonts w:hint="cs"/>
          <w:sz w:val="27"/>
          <w:szCs w:val="27"/>
          <w:rtl/>
        </w:rPr>
        <w:t>عليه</w:t>
      </w:r>
      <w:r w:rsidRPr="00A23F12">
        <w:rPr>
          <w:sz w:val="27"/>
          <w:szCs w:val="27"/>
          <w:rtl/>
        </w:rPr>
        <w:t xml:space="preserve"> </w:t>
      </w:r>
      <w:r w:rsidRPr="00A23F12">
        <w:rPr>
          <w:rFonts w:hint="cs"/>
          <w:sz w:val="27"/>
          <w:szCs w:val="27"/>
          <w:rtl/>
        </w:rPr>
        <w:t>التكليف،</w:t>
      </w:r>
      <w:r w:rsidRPr="00A23F12">
        <w:rPr>
          <w:sz w:val="27"/>
          <w:szCs w:val="27"/>
          <w:rtl/>
        </w:rPr>
        <w:t xml:space="preserve"> </w:t>
      </w:r>
      <w:r w:rsidRPr="00A23F12">
        <w:rPr>
          <w:rFonts w:hint="cs"/>
          <w:sz w:val="27"/>
          <w:szCs w:val="27"/>
          <w:rtl/>
        </w:rPr>
        <w:t>وإن</w:t>
      </w:r>
      <w:r w:rsidRPr="00A23F12">
        <w:rPr>
          <w:sz w:val="27"/>
          <w:szCs w:val="27"/>
          <w:rtl/>
        </w:rPr>
        <w:t xml:space="preserve"> </w:t>
      </w:r>
      <w:r w:rsidRPr="00A23F12">
        <w:rPr>
          <w:rFonts w:hint="cs"/>
          <w:sz w:val="27"/>
          <w:szCs w:val="27"/>
          <w:rtl/>
        </w:rPr>
        <w:t>أريد</w:t>
      </w:r>
      <w:r w:rsidRPr="00A23F12">
        <w:rPr>
          <w:sz w:val="27"/>
          <w:szCs w:val="27"/>
          <w:rtl/>
        </w:rPr>
        <w:t xml:space="preserve"> </w:t>
      </w:r>
      <w:r w:rsidRPr="00A23F12">
        <w:rPr>
          <w:rFonts w:hint="cs"/>
          <w:sz w:val="27"/>
          <w:szCs w:val="27"/>
          <w:rtl/>
        </w:rPr>
        <w:t>قبح</w:t>
      </w:r>
      <w:r w:rsidRPr="00A23F12">
        <w:rPr>
          <w:sz w:val="27"/>
          <w:szCs w:val="27"/>
          <w:rtl/>
        </w:rPr>
        <w:t xml:space="preserve"> </w:t>
      </w:r>
      <w:r w:rsidRPr="00A23F12">
        <w:rPr>
          <w:rFonts w:hint="cs"/>
          <w:sz w:val="27"/>
          <w:szCs w:val="27"/>
          <w:rtl/>
        </w:rPr>
        <w:t>مؤاخذته</w:t>
      </w:r>
      <w:r w:rsidRPr="00A23F12">
        <w:rPr>
          <w:sz w:val="27"/>
          <w:szCs w:val="27"/>
          <w:rtl/>
        </w:rPr>
        <w:t xml:space="preserve"> </w:t>
      </w:r>
      <w:r w:rsidRPr="00A23F12">
        <w:rPr>
          <w:rFonts w:hint="cs"/>
          <w:sz w:val="27"/>
          <w:szCs w:val="27"/>
          <w:rtl/>
        </w:rPr>
        <w:t>على</w:t>
      </w:r>
      <w:r w:rsidRPr="00A23F12">
        <w:rPr>
          <w:sz w:val="27"/>
          <w:szCs w:val="27"/>
          <w:rtl/>
        </w:rPr>
        <w:t xml:space="preserve"> </w:t>
      </w:r>
      <w:r w:rsidRPr="00A23F12">
        <w:rPr>
          <w:rFonts w:hint="cs"/>
          <w:sz w:val="27"/>
          <w:szCs w:val="27"/>
          <w:rtl/>
        </w:rPr>
        <w:t>مخالفة</w:t>
      </w:r>
      <w:r w:rsidRPr="00A23F12">
        <w:rPr>
          <w:sz w:val="27"/>
          <w:szCs w:val="27"/>
          <w:rtl/>
        </w:rPr>
        <w:t xml:space="preserve"> </w:t>
      </w:r>
      <w:r w:rsidRPr="00A23F12">
        <w:rPr>
          <w:rFonts w:hint="cs"/>
          <w:sz w:val="27"/>
          <w:szCs w:val="27"/>
          <w:rtl/>
        </w:rPr>
        <w:t>التكليف</w:t>
      </w:r>
      <w:r w:rsidRPr="00A23F12">
        <w:rPr>
          <w:sz w:val="27"/>
          <w:szCs w:val="27"/>
          <w:rtl/>
        </w:rPr>
        <w:t xml:space="preserve"> </w:t>
      </w:r>
      <w:r w:rsidRPr="00A23F12">
        <w:rPr>
          <w:rFonts w:hint="cs"/>
          <w:sz w:val="27"/>
          <w:szCs w:val="27"/>
          <w:rtl/>
        </w:rPr>
        <w:t>المجهول</w:t>
      </w:r>
      <w:r w:rsidRPr="00A23F12">
        <w:rPr>
          <w:sz w:val="27"/>
          <w:szCs w:val="27"/>
          <w:rtl/>
        </w:rPr>
        <w:t xml:space="preserve"> </w:t>
      </w:r>
      <w:r w:rsidRPr="00A23F12">
        <w:rPr>
          <w:rFonts w:hint="cs"/>
          <w:sz w:val="27"/>
          <w:szCs w:val="27"/>
          <w:rtl/>
        </w:rPr>
        <w:t>إذا</w:t>
      </w:r>
      <w:r w:rsidRPr="00A23F12">
        <w:rPr>
          <w:sz w:val="27"/>
          <w:szCs w:val="27"/>
          <w:rtl/>
        </w:rPr>
        <w:t xml:space="preserve"> </w:t>
      </w:r>
      <w:r w:rsidRPr="00A23F12">
        <w:rPr>
          <w:rFonts w:hint="cs"/>
          <w:sz w:val="27"/>
          <w:szCs w:val="27"/>
          <w:rtl/>
        </w:rPr>
        <w:t>لم</w:t>
      </w:r>
      <w:r w:rsidRPr="00A23F12">
        <w:rPr>
          <w:sz w:val="27"/>
          <w:szCs w:val="27"/>
          <w:rtl/>
        </w:rPr>
        <w:t xml:space="preserve"> </w:t>
      </w:r>
      <w:r w:rsidRPr="00A23F12">
        <w:rPr>
          <w:rFonts w:hint="cs"/>
          <w:sz w:val="27"/>
          <w:szCs w:val="27"/>
          <w:rtl/>
        </w:rPr>
        <w:t>يصل</w:t>
      </w:r>
      <w:r w:rsidRPr="00A23F12">
        <w:rPr>
          <w:sz w:val="27"/>
          <w:szCs w:val="27"/>
          <w:rtl/>
        </w:rPr>
        <w:t xml:space="preserve"> </w:t>
      </w:r>
      <w:r w:rsidRPr="00A23F12">
        <w:rPr>
          <w:rFonts w:hint="cs"/>
          <w:sz w:val="27"/>
          <w:szCs w:val="27"/>
          <w:rtl/>
        </w:rPr>
        <w:t>إليه</w:t>
      </w:r>
      <w:r w:rsidRPr="00A23F12">
        <w:rPr>
          <w:sz w:val="27"/>
          <w:szCs w:val="27"/>
          <w:rtl/>
        </w:rPr>
        <w:t xml:space="preserve"> </w:t>
      </w:r>
      <w:r w:rsidRPr="00A23F12">
        <w:rPr>
          <w:rFonts w:hint="cs"/>
          <w:sz w:val="27"/>
          <w:szCs w:val="27"/>
          <w:rtl/>
        </w:rPr>
        <w:t>الخطاب</w:t>
      </w:r>
      <w:r w:rsidRPr="00A23F12">
        <w:rPr>
          <w:sz w:val="27"/>
          <w:szCs w:val="27"/>
          <w:rtl/>
        </w:rPr>
        <w:t xml:space="preserve"> </w:t>
      </w:r>
      <w:r w:rsidRPr="00A23F12">
        <w:rPr>
          <w:rFonts w:hint="cs"/>
          <w:sz w:val="27"/>
          <w:szCs w:val="27"/>
          <w:rtl/>
        </w:rPr>
        <w:t>فممنوع</w:t>
      </w:r>
      <w:r w:rsidRPr="00A23F12">
        <w:rPr>
          <w:sz w:val="27"/>
          <w:szCs w:val="27"/>
          <w:rtl/>
        </w:rPr>
        <w:t xml:space="preserve"> </w:t>
      </w:r>
      <w:r w:rsidRPr="00A23F12">
        <w:rPr>
          <w:rFonts w:hint="cs"/>
          <w:sz w:val="27"/>
          <w:szCs w:val="27"/>
          <w:rtl/>
        </w:rPr>
        <w:t>أيضاً؛</w:t>
      </w:r>
      <w:r w:rsidRPr="00A23F12">
        <w:rPr>
          <w:sz w:val="27"/>
          <w:szCs w:val="27"/>
          <w:rtl/>
        </w:rPr>
        <w:t xml:space="preserve"> </w:t>
      </w:r>
      <w:r w:rsidRPr="00A23F12">
        <w:rPr>
          <w:rFonts w:hint="cs"/>
          <w:sz w:val="27"/>
          <w:szCs w:val="27"/>
          <w:rtl/>
        </w:rPr>
        <w:t>لوجوب</w:t>
      </w:r>
      <w:r w:rsidRPr="00A23F12">
        <w:rPr>
          <w:sz w:val="27"/>
          <w:szCs w:val="27"/>
          <w:rtl/>
        </w:rPr>
        <w:t xml:space="preserve"> </w:t>
      </w:r>
      <w:r w:rsidRPr="00A23F12">
        <w:rPr>
          <w:rFonts w:hint="cs"/>
          <w:sz w:val="27"/>
          <w:szCs w:val="27"/>
          <w:rtl/>
        </w:rPr>
        <w:t>الفحص</w:t>
      </w:r>
      <w:r w:rsidRPr="00A23F12">
        <w:rPr>
          <w:sz w:val="27"/>
          <w:szCs w:val="27"/>
          <w:rtl/>
        </w:rPr>
        <w:t xml:space="preserve"> </w:t>
      </w:r>
      <w:r w:rsidRPr="00A23F12">
        <w:rPr>
          <w:rFonts w:hint="cs"/>
          <w:sz w:val="27"/>
          <w:szCs w:val="27"/>
          <w:rtl/>
        </w:rPr>
        <w:t>عليه</w:t>
      </w:r>
      <w:r w:rsidRPr="00A23F12">
        <w:rPr>
          <w:sz w:val="27"/>
          <w:szCs w:val="27"/>
          <w:rtl/>
        </w:rPr>
        <w:t xml:space="preserve"> </w:t>
      </w:r>
      <w:r w:rsidRPr="00A23F12">
        <w:rPr>
          <w:rFonts w:hint="cs"/>
          <w:sz w:val="27"/>
          <w:szCs w:val="27"/>
          <w:rtl/>
        </w:rPr>
        <w:t>عقلاً،</w:t>
      </w:r>
      <w:r w:rsidRPr="00A23F12">
        <w:rPr>
          <w:sz w:val="27"/>
          <w:szCs w:val="27"/>
          <w:rtl/>
        </w:rPr>
        <w:t xml:space="preserve"> </w:t>
      </w:r>
      <w:r w:rsidRPr="00A23F12">
        <w:rPr>
          <w:rFonts w:hint="cs"/>
          <w:sz w:val="27"/>
          <w:szCs w:val="27"/>
          <w:rtl/>
        </w:rPr>
        <w:t>إلّا</w:t>
      </w:r>
      <w:r w:rsidRPr="00A23F12">
        <w:rPr>
          <w:sz w:val="27"/>
          <w:szCs w:val="27"/>
          <w:rtl/>
        </w:rPr>
        <w:t xml:space="preserve"> </w:t>
      </w:r>
      <w:r w:rsidRPr="00A23F12">
        <w:rPr>
          <w:rFonts w:hint="cs"/>
          <w:sz w:val="27"/>
          <w:szCs w:val="27"/>
          <w:rtl/>
        </w:rPr>
        <w:t>أن</w:t>
      </w:r>
      <w:r w:rsidRPr="00A23F12">
        <w:rPr>
          <w:sz w:val="27"/>
          <w:szCs w:val="27"/>
          <w:rtl/>
        </w:rPr>
        <w:t xml:space="preserve"> </w:t>
      </w:r>
      <w:r w:rsidRPr="00A23F12">
        <w:rPr>
          <w:rFonts w:hint="cs"/>
          <w:sz w:val="27"/>
          <w:szCs w:val="27"/>
          <w:rtl/>
        </w:rPr>
        <w:t>يكون</w:t>
      </w:r>
      <w:r w:rsidRPr="00A23F12">
        <w:rPr>
          <w:sz w:val="27"/>
          <w:szCs w:val="27"/>
          <w:rtl/>
        </w:rPr>
        <w:t xml:space="preserve"> </w:t>
      </w:r>
      <w:r w:rsidRPr="00A23F12">
        <w:rPr>
          <w:rFonts w:hint="cs"/>
          <w:sz w:val="27"/>
          <w:szCs w:val="27"/>
          <w:rtl/>
        </w:rPr>
        <w:t>قاصرا</w:t>
      </w:r>
      <w:r w:rsidR="008A145B" w:rsidRPr="00A23F12">
        <w:rPr>
          <w:rFonts w:hint="cs"/>
          <w:sz w:val="27"/>
          <w:szCs w:val="27"/>
          <w:rtl/>
        </w:rPr>
        <w:t>ً</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تحصيل</w:t>
      </w:r>
      <w:r w:rsidRPr="00A23F12">
        <w:rPr>
          <w:sz w:val="27"/>
          <w:szCs w:val="27"/>
          <w:rtl/>
        </w:rPr>
        <w:t xml:space="preserve"> </w:t>
      </w:r>
      <w:r w:rsidRPr="00A23F12">
        <w:rPr>
          <w:rFonts w:hint="cs"/>
          <w:sz w:val="27"/>
          <w:szCs w:val="27"/>
          <w:rtl/>
        </w:rPr>
        <w:t>الخطاب،</w:t>
      </w:r>
      <w:r w:rsidRPr="00A23F12">
        <w:rPr>
          <w:sz w:val="27"/>
          <w:szCs w:val="27"/>
          <w:rtl/>
        </w:rPr>
        <w:t xml:space="preserve"> </w:t>
      </w:r>
      <w:r w:rsidRPr="00A23F12">
        <w:rPr>
          <w:rFonts w:hint="cs"/>
          <w:sz w:val="27"/>
          <w:szCs w:val="27"/>
          <w:rtl/>
        </w:rPr>
        <w:t>أو</w:t>
      </w:r>
      <w:r w:rsidRPr="00A23F12">
        <w:rPr>
          <w:sz w:val="27"/>
          <w:szCs w:val="27"/>
          <w:rtl/>
        </w:rPr>
        <w:t xml:space="preserve"> </w:t>
      </w:r>
      <w:r w:rsidRPr="00A23F12">
        <w:rPr>
          <w:rFonts w:hint="cs"/>
          <w:sz w:val="27"/>
          <w:szCs w:val="27"/>
          <w:rtl/>
        </w:rPr>
        <w:t>معرفة</w:t>
      </w:r>
      <w:r w:rsidRPr="00A23F12">
        <w:rPr>
          <w:sz w:val="27"/>
          <w:szCs w:val="27"/>
          <w:rtl/>
        </w:rPr>
        <w:t xml:space="preserve"> </w:t>
      </w:r>
      <w:r w:rsidRPr="00A23F12">
        <w:rPr>
          <w:rFonts w:hint="cs"/>
          <w:sz w:val="27"/>
          <w:szCs w:val="27"/>
          <w:rtl/>
        </w:rPr>
        <w:t>حكمه</w:t>
      </w:r>
      <w:r w:rsidRPr="00A23F12">
        <w:rPr>
          <w:sz w:val="27"/>
          <w:szCs w:val="27"/>
          <w:rtl/>
        </w:rPr>
        <w:t xml:space="preserve"> </w:t>
      </w:r>
      <w:r w:rsidRPr="00A23F12">
        <w:rPr>
          <w:rFonts w:hint="cs"/>
          <w:sz w:val="27"/>
          <w:szCs w:val="27"/>
          <w:rtl/>
        </w:rPr>
        <w:t>منه (انظر: محمد مهدي الخلخالي، فقه الشيعة (كتاب الخمس والأنفال) 1: 162</w:t>
      </w:r>
      <w:r w:rsidR="00FE14DF" w:rsidRPr="00A23F12">
        <w:rPr>
          <w:rFonts w:hint="cs"/>
          <w:sz w:val="27"/>
          <w:szCs w:val="27"/>
          <w:rtl/>
        </w:rPr>
        <w:t>؛ و</w:t>
      </w:r>
      <w:r w:rsidR="00B95E52" w:rsidRPr="00A23F12">
        <w:rPr>
          <w:rFonts w:hint="cs"/>
          <w:sz w:val="27"/>
          <w:szCs w:val="27"/>
          <w:rtl/>
        </w:rPr>
        <w:t>راجع لمزيد تفصيل:</w:t>
      </w:r>
      <w:r w:rsidR="00FE14DF" w:rsidRPr="00A23F12">
        <w:rPr>
          <w:rFonts w:hint="cs"/>
          <w:sz w:val="27"/>
          <w:szCs w:val="27"/>
          <w:rtl/>
        </w:rPr>
        <w:t>هداية المسترشدين 2: 772</w:t>
      </w:r>
      <w:r w:rsidR="00B95E52" w:rsidRPr="00A23F12">
        <w:rPr>
          <w:rFonts w:hint="cs"/>
          <w:sz w:val="27"/>
          <w:szCs w:val="27"/>
          <w:rtl/>
        </w:rPr>
        <w:t xml:space="preserve"> ـ 773</w:t>
      </w:r>
      <w:r w:rsidR="00FE14DF" w:rsidRPr="00A23F12">
        <w:rPr>
          <w:rFonts w:hint="cs"/>
          <w:sz w:val="27"/>
          <w:szCs w:val="27"/>
          <w:rtl/>
        </w:rPr>
        <w:t>).</w:t>
      </w:r>
    </w:p>
    <w:p w14:paraId="3D035CE8" w14:textId="2298EE58" w:rsidR="008A145B" w:rsidRPr="00A23F12" w:rsidRDefault="008A145B" w:rsidP="005F017D">
      <w:pPr>
        <w:pStyle w:val="FootnoteText"/>
        <w:spacing w:line="192" w:lineRule="auto"/>
        <w:ind w:left="170" w:hanging="170"/>
        <w:rPr>
          <w:sz w:val="27"/>
          <w:szCs w:val="27"/>
          <w:rtl/>
        </w:rPr>
      </w:pPr>
      <w:r w:rsidRPr="00A23F12">
        <w:rPr>
          <w:rFonts w:hint="cs"/>
          <w:b/>
          <w:bCs/>
          <w:sz w:val="27"/>
          <w:szCs w:val="27"/>
          <w:rtl/>
        </w:rPr>
        <w:t>ثالثاً:</w:t>
      </w:r>
      <w:r w:rsidRPr="00A23F12">
        <w:rPr>
          <w:rFonts w:hint="cs"/>
          <w:sz w:val="27"/>
          <w:szCs w:val="27"/>
          <w:rtl/>
        </w:rPr>
        <w:t xml:space="preserve"> إنّه قد حصل خلل في معالجة الموضوع هنا عبر التداخل بين عنوان الجاهل وعنوان الكافر؛ فالجاهل قد يكون مسلماً وقد يكون غير مسلم، والكافر قد يكون جاهلاً وقد لا يكون كذلك، فليس كلّ كافر بجاهل بأحكام الشريعة، بل كثيراً ما يكون عالماً بها، بمعنى أنّه مطّلع على ما بلّغه النبيّ للناس، وإنّ</w:t>
      </w:r>
      <w:r w:rsidR="00376761" w:rsidRPr="00A23F12">
        <w:rPr>
          <w:rFonts w:hint="cs"/>
          <w:sz w:val="27"/>
          <w:szCs w:val="27"/>
          <w:rtl/>
        </w:rPr>
        <w:t>م</w:t>
      </w:r>
      <w:r w:rsidRPr="00A23F12">
        <w:rPr>
          <w:rFonts w:hint="cs"/>
          <w:sz w:val="27"/>
          <w:szCs w:val="27"/>
          <w:rtl/>
        </w:rPr>
        <w:t>ا المس</w:t>
      </w:r>
      <w:r w:rsidR="000205EB" w:rsidRPr="00A23F12">
        <w:rPr>
          <w:rFonts w:hint="cs"/>
          <w:sz w:val="27"/>
          <w:szCs w:val="27"/>
          <w:rtl/>
        </w:rPr>
        <w:t>أ</w:t>
      </w:r>
      <w:r w:rsidRPr="00A23F12">
        <w:rPr>
          <w:rFonts w:hint="cs"/>
          <w:sz w:val="27"/>
          <w:szCs w:val="27"/>
          <w:rtl/>
        </w:rPr>
        <w:t>لة في موضوع الاعتقاد من جهة والنكران عن اعتقاد من جهة ثانية، فقد يط</w:t>
      </w:r>
      <w:r w:rsidR="00376761" w:rsidRPr="00A23F12">
        <w:rPr>
          <w:rFonts w:hint="cs"/>
          <w:sz w:val="27"/>
          <w:szCs w:val="27"/>
          <w:rtl/>
        </w:rPr>
        <w:t>ّ</w:t>
      </w:r>
      <w:r w:rsidRPr="00A23F12">
        <w:rPr>
          <w:rFonts w:hint="cs"/>
          <w:sz w:val="27"/>
          <w:szCs w:val="27"/>
          <w:rtl/>
        </w:rPr>
        <w:t xml:space="preserve">لع غير المسلم على </w:t>
      </w:r>
      <w:r w:rsidR="00376761" w:rsidRPr="00A23F12">
        <w:rPr>
          <w:rFonts w:hint="cs"/>
          <w:sz w:val="27"/>
          <w:szCs w:val="27"/>
          <w:rtl/>
        </w:rPr>
        <w:t>أ</w:t>
      </w:r>
      <w:r w:rsidRPr="00A23F12">
        <w:rPr>
          <w:rFonts w:hint="cs"/>
          <w:sz w:val="27"/>
          <w:szCs w:val="27"/>
          <w:rtl/>
        </w:rPr>
        <w:t>حكام شريعة النبيّ محمّد‘، لكنّه لا يعتقد بها</w:t>
      </w:r>
      <w:r w:rsidR="00376761" w:rsidRPr="00A23F12">
        <w:rPr>
          <w:rFonts w:hint="cs"/>
          <w:sz w:val="27"/>
          <w:szCs w:val="27"/>
          <w:rtl/>
        </w:rPr>
        <w:t>.</w:t>
      </w:r>
    </w:p>
    <w:p w14:paraId="06DF6ECA" w14:textId="73F45C89" w:rsidR="00376761" w:rsidRPr="00A23F12" w:rsidRDefault="00376761" w:rsidP="00376761">
      <w:pPr>
        <w:pStyle w:val="FootnoteText"/>
        <w:spacing w:line="192" w:lineRule="auto"/>
        <w:ind w:left="170" w:hanging="170"/>
        <w:rPr>
          <w:sz w:val="27"/>
          <w:szCs w:val="27"/>
          <w:rtl/>
        </w:rPr>
      </w:pPr>
      <w:r w:rsidRPr="00A23F12">
        <w:rPr>
          <w:rFonts w:hint="cs"/>
          <w:sz w:val="27"/>
          <w:szCs w:val="27"/>
          <w:rtl/>
        </w:rPr>
        <w:t xml:space="preserve">إنّ هذه النقطة </w:t>
      </w:r>
      <w:r w:rsidRPr="00A23F12">
        <w:rPr>
          <w:sz w:val="27"/>
          <w:szCs w:val="27"/>
          <w:rtl/>
        </w:rPr>
        <w:t>لا تناقش البحراني فقط في النتيجة، بل تكشف عن مشكلة في توصيف موضوع الاستدلال نفس</w:t>
      </w:r>
      <w:r w:rsidRPr="00A23F12">
        <w:rPr>
          <w:rFonts w:hint="cs"/>
          <w:sz w:val="27"/>
          <w:szCs w:val="27"/>
          <w:rtl/>
        </w:rPr>
        <w:t xml:space="preserve">ه، فالبحراني انتقل من تكليف الجاهل </w:t>
      </w:r>
      <w:r w:rsidR="000205EB" w:rsidRPr="00A23F12">
        <w:rPr>
          <w:rFonts w:hint="cs"/>
          <w:sz w:val="27"/>
          <w:szCs w:val="27"/>
          <w:rtl/>
        </w:rPr>
        <w:t>إ</w:t>
      </w:r>
      <w:r w:rsidRPr="00A23F12">
        <w:rPr>
          <w:rFonts w:hint="cs"/>
          <w:sz w:val="27"/>
          <w:szCs w:val="27"/>
          <w:rtl/>
        </w:rPr>
        <w:t>لى تكليف الكافر، بينما الكفر وصف اعتقادي والجهل وصف معرفي، فالعلم بالحكم غير الاعتقاد بحجيّته أو بمولوي</w:t>
      </w:r>
      <w:r w:rsidR="000205EB" w:rsidRPr="00A23F12">
        <w:rPr>
          <w:rFonts w:hint="cs"/>
          <w:sz w:val="27"/>
          <w:szCs w:val="27"/>
          <w:rtl/>
        </w:rPr>
        <w:t>ته</w:t>
      </w:r>
      <w:r w:rsidRPr="00A23F12">
        <w:rPr>
          <w:rFonts w:hint="cs"/>
          <w:sz w:val="27"/>
          <w:szCs w:val="27"/>
          <w:rtl/>
        </w:rPr>
        <w:t xml:space="preserve"> مصدره</w:t>
      </w:r>
      <w:r w:rsidR="00100D24" w:rsidRPr="00A23F12">
        <w:rPr>
          <w:rFonts w:hint="cs"/>
          <w:sz w:val="27"/>
          <w:szCs w:val="27"/>
          <w:rtl/>
        </w:rPr>
        <w:t>، قال تعالى:</w:t>
      </w:r>
      <w:r w:rsidR="000205EB" w:rsidRPr="00A23F12">
        <w:rPr>
          <w:rFonts w:hint="cs"/>
          <w:sz w:val="27"/>
          <w:szCs w:val="27"/>
          <w:rtl/>
        </w:rPr>
        <w:t xml:space="preserve"> ﴿</w:t>
      </w:r>
      <w:r w:rsidR="000205EB" w:rsidRPr="00A23F12">
        <w:rPr>
          <w:b/>
          <w:bCs/>
          <w:sz w:val="27"/>
          <w:szCs w:val="27"/>
          <w:rtl/>
        </w:rPr>
        <w:t>وَجَحَدُوا بِهَا وَاسْتَيْقَنَتْهَا أَنْفُسُهُمْ ظُلْمًا وَعُلُوًّا فَانْظُرْ كَيْفَ كَانَ عَاقِبَةُ الْمُفْسِدِينَ</w:t>
      </w:r>
      <w:r w:rsidR="000205EB" w:rsidRPr="00A23F12">
        <w:rPr>
          <w:rFonts w:hint="cs"/>
          <w:sz w:val="27"/>
          <w:szCs w:val="27"/>
          <w:rtl/>
        </w:rPr>
        <w:t>﴾ (النمل: 14)</w:t>
      </w:r>
      <w:r w:rsidRPr="00A23F12">
        <w:rPr>
          <w:rFonts w:hint="cs"/>
          <w:sz w:val="27"/>
          <w:szCs w:val="27"/>
          <w:rtl/>
        </w:rPr>
        <w:t>، بما</w:t>
      </w:r>
      <w:r w:rsidR="000205EB" w:rsidRPr="00A23F12">
        <w:rPr>
          <w:rFonts w:hint="cs"/>
          <w:sz w:val="27"/>
          <w:szCs w:val="27"/>
          <w:rtl/>
        </w:rPr>
        <w:t xml:space="preserve"> </w:t>
      </w:r>
      <w:r w:rsidRPr="00A23F12">
        <w:rPr>
          <w:rFonts w:hint="cs"/>
          <w:sz w:val="27"/>
          <w:szCs w:val="27"/>
          <w:rtl/>
        </w:rPr>
        <w:t>يفصل هذا التقريب عن تقريب الروحاني المتقدّم الذي كان قائماً على عدم الاعتراف بمولوي</w:t>
      </w:r>
      <w:r w:rsidR="000205EB" w:rsidRPr="00A23F12">
        <w:rPr>
          <w:rFonts w:hint="cs"/>
          <w:sz w:val="27"/>
          <w:szCs w:val="27"/>
          <w:rtl/>
        </w:rPr>
        <w:t>ّ</w:t>
      </w:r>
      <w:r w:rsidRPr="00A23F12">
        <w:rPr>
          <w:rFonts w:hint="cs"/>
          <w:sz w:val="27"/>
          <w:szCs w:val="27"/>
          <w:rtl/>
        </w:rPr>
        <w:t xml:space="preserve">ة المولى الآمر، بينما </w:t>
      </w:r>
      <w:r w:rsidR="000205EB" w:rsidRPr="00A23F12">
        <w:rPr>
          <w:rFonts w:hint="cs"/>
          <w:sz w:val="27"/>
          <w:szCs w:val="27"/>
          <w:rtl/>
        </w:rPr>
        <w:t>ال</w:t>
      </w:r>
      <w:r w:rsidRPr="00A23F12">
        <w:rPr>
          <w:rFonts w:hint="cs"/>
          <w:sz w:val="27"/>
          <w:szCs w:val="27"/>
          <w:rtl/>
        </w:rPr>
        <w:t>بحراني ركّز على صفة الجهل</w:t>
      </w:r>
      <w:r w:rsidR="000205EB" w:rsidRPr="00A23F12">
        <w:rPr>
          <w:rFonts w:hint="cs"/>
          <w:sz w:val="27"/>
          <w:szCs w:val="27"/>
          <w:rtl/>
        </w:rPr>
        <w:t xml:space="preserve"> بالحكم نفسه</w:t>
      </w:r>
      <w:r w:rsidRPr="00A23F12">
        <w:rPr>
          <w:rFonts w:hint="cs"/>
          <w:sz w:val="27"/>
          <w:szCs w:val="27"/>
          <w:rtl/>
        </w:rPr>
        <w:t>.</w:t>
      </w:r>
    </w:p>
    <w:p w14:paraId="417896FE" w14:textId="72398641" w:rsidR="007A361F" w:rsidRPr="00A23F12" w:rsidRDefault="00376761" w:rsidP="00376761">
      <w:pPr>
        <w:pStyle w:val="FootnoteText"/>
        <w:spacing w:line="192" w:lineRule="auto"/>
        <w:ind w:left="170" w:hanging="170"/>
        <w:rPr>
          <w:sz w:val="27"/>
          <w:szCs w:val="27"/>
          <w:rtl/>
        </w:rPr>
      </w:pPr>
      <w:r w:rsidRPr="00A23F12">
        <w:rPr>
          <w:rFonts w:hint="cs"/>
          <w:sz w:val="27"/>
          <w:szCs w:val="27"/>
          <w:rtl/>
        </w:rPr>
        <w:t>وعليه، فإذا كانت المشكلة عند ال</w:t>
      </w:r>
      <w:r w:rsidR="000205EB" w:rsidRPr="00A23F12">
        <w:rPr>
          <w:rFonts w:hint="cs"/>
          <w:sz w:val="27"/>
          <w:szCs w:val="27"/>
          <w:rtl/>
        </w:rPr>
        <w:t xml:space="preserve">بحراني </w:t>
      </w:r>
      <w:r w:rsidRPr="00A23F12">
        <w:rPr>
          <w:rFonts w:hint="cs"/>
          <w:sz w:val="27"/>
          <w:szCs w:val="27"/>
          <w:rtl/>
        </w:rPr>
        <w:t>قائمة على استحالة تكليف الجاهل بما يجهله، فإنّ هذا الدليل لا ينتج عدم تكليف غير المسلم مطلقاً، بل يختص</w:t>
      </w:r>
      <w:r w:rsidR="000205EB" w:rsidRPr="00A23F12">
        <w:rPr>
          <w:rFonts w:hint="cs"/>
          <w:sz w:val="27"/>
          <w:szCs w:val="27"/>
          <w:rtl/>
        </w:rPr>
        <w:t>ّ</w:t>
      </w:r>
      <w:r w:rsidRPr="00A23F12">
        <w:rPr>
          <w:rFonts w:hint="cs"/>
          <w:sz w:val="27"/>
          <w:szCs w:val="27"/>
          <w:rtl/>
        </w:rPr>
        <w:t xml:space="preserve"> بمن لم يعرف الحكم ولو كان مسلماً، أمّ</w:t>
      </w:r>
      <w:r w:rsidR="000205EB" w:rsidRPr="00A23F12">
        <w:rPr>
          <w:rFonts w:hint="cs"/>
          <w:sz w:val="27"/>
          <w:szCs w:val="27"/>
          <w:rtl/>
        </w:rPr>
        <w:t>ا</w:t>
      </w:r>
      <w:r w:rsidRPr="00A23F12">
        <w:rPr>
          <w:rFonts w:hint="cs"/>
          <w:sz w:val="27"/>
          <w:szCs w:val="27"/>
          <w:rtl/>
        </w:rPr>
        <w:t xml:space="preserve"> غير المسلم الذي بلغه الحكم وعرفه لكن</w:t>
      </w:r>
      <w:r w:rsidR="000205EB" w:rsidRPr="00A23F12">
        <w:rPr>
          <w:rFonts w:hint="cs"/>
          <w:sz w:val="27"/>
          <w:szCs w:val="27"/>
          <w:rtl/>
        </w:rPr>
        <w:t>ّ</w:t>
      </w:r>
      <w:r w:rsidRPr="00A23F12">
        <w:rPr>
          <w:rFonts w:hint="cs"/>
          <w:sz w:val="27"/>
          <w:szCs w:val="27"/>
          <w:rtl/>
        </w:rPr>
        <w:t>ه لم يؤمن بمصدره أو لم يعترف بمولوي</w:t>
      </w:r>
      <w:r w:rsidR="000205EB" w:rsidRPr="00A23F12">
        <w:rPr>
          <w:rFonts w:hint="cs"/>
          <w:sz w:val="27"/>
          <w:szCs w:val="27"/>
          <w:rtl/>
        </w:rPr>
        <w:t>ّ</w:t>
      </w:r>
      <w:r w:rsidRPr="00A23F12">
        <w:rPr>
          <w:rFonts w:hint="cs"/>
          <w:sz w:val="27"/>
          <w:szCs w:val="27"/>
          <w:rtl/>
        </w:rPr>
        <w:t>ته، فلا يشمله دليل البحراني</w:t>
      </w:r>
      <w:r w:rsidR="007A361F" w:rsidRPr="00A23F12">
        <w:rPr>
          <w:rFonts w:hint="cs"/>
          <w:sz w:val="27"/>
          <w:szCs w:val="27"/>
          <w:rtl/>
        </w:rPr>
        <w:t xml:space="preserve">، وتصبح مشكلته </w:t>
      </w:r>
      <w:r w:rsidR="000205EB" w:rsidRPr="00A23F12">
        <w:rPr>
          <w:rFonts w:hint="cs"/>
          <w:sz w:val="27"/>
          <w:szCs w:val="27"/>
          <w:rtl/>
        </w:rPr>
        <w:t xml:space="preserve">ـ </w:t>
      </w:r>
      <w:r w:rsidR="007A361F" w:rsidRPr="00A23F12">
        <w:rPr>
          <w:rFonts w:hint="cs"/>
          <w:sz w:val="27"/>
          <w:szCs w:val="27"/>
          <w:rtl/>
        </w:rPr>
        <w:t xml:space="preserve">لو كانت فيه مشكلة </w:t>
      </w:r>
      <w:r w:rsidR="000205EB" w:rsidRPr="00A23F12">
        <w:rPr>
          <w:rFonts w:hint="cs"/>
          <w:sz w:val="27"/>
          <w:szCs w:val="27"/>
          <w:rtl/>
        </w:rPr>
        <w:t xml:space="preserve">ـ </w:t>
      </w:r>
      <w:r w:rsidR="007A361F" w:rsidRPr="00A23F12">
        <w:rPr>
          <w:rFonts w:hint="cs"/>
          <w:sz w:val="27"/>
          <w:szCs w:val="27"/>
          <w:rtl/>
        </w:rPr>
        <w:t>راجعةً لبحث الاعتقاد</w:t>
      </w:r>
      <w:r w:rsidR="000205EB" w:rsidRPr="00A23F12">
        <w:rPr>
          <w:rFonts w:hint="cs"/>
          <w:sz w:val="27"/>
          <w:szCs w:val="27"/>
          <w:rtl/>
        </w:rPr>
        <w:t>،</w:t>
      </w:r>
      <w:r w:rsidR="007A361F" w:rsidRPr="00A23F12">
        <w:rPr>
          <w:rFonts w:hint="cs"/>
          <w:sz w:val="27"/>
          <w:szCs w:val="27"/>
          <w:rtl/>
        </w:rPr>
        <w:t xml:space="preserve"> لا لاستحالة تكليف الجاهل.</w:t>
      </w:r>
      <w:r w:rsidR="00100D24" w:rsidRPr="00A23F12">
        <w:rPr>
          <w:rFonts w:hint="cs"/>
          <w:sz w:val="27"/>
          <w:szCs w:val="27"/>
          <w:rtl/>
        </w:rPr>
        <w:t xml:space="preserve"> هذا كلّه فضلاً عن الفرق بين "معذوريّة الجاهل" و"عدم مخاطبته"، فهما أمران مختلفان.</w:t>
      </w:r>
    </w:p>
    <w:p w14:paraId="37110139" w14:textId="346622EE" w:rsidR="00376761" w:rsidRPr="00A23F12" w:rsidRDefault="007A361F" w:rsidP="007A361F">
      <w:pPr>
        <w:pStyle w:val="FootnoteText"/>
        <w:spacing w:line="192" w:lineRule="auto"/>
        <w:ind w:left="170" w:hanging="170"/>
        <w:rPr>
          <w:sz w:val="27"/>
          <w:szCs w:val="27"/>
          <w:rtl/>
        </w:rPr>
      </w:pPr>
      <w:r w:rsidRPr="00A23F12">
        <w:rPr>
          <w:rFonts w:hint="cs"/>
          <w:sz w:val="27"/>
          <w:szCs w:val="27"/>
          <w:rtl/>
        </w:rPr>
        <w:t>وبهذا نرفع التكرار ما بين تقريب</w:t>
      </w:r>
      <w:r w:rsidR="000205EB" w:rsidRPr="00A23F12">
        <w:rPr>
          <w:rFonts w:hint="cs"/>
          <w:sz w:val="27"/>
          <w:szCs w:val="27"/>
          <w:rtl/>
        </w:rPr>
        <w:t>َي:</w:t>
      </w:r>
      <w:r w:rsidRPr="00A23F12">
        <w:rPr>
          <w:rFonts w:hint="cs"/>
          <w:sz w:val="27"/>
          <w:szCs w:val="27"/>
          <w:rtl/>
        </w:rPr>
        <w:t xml:space="preserve"> الروحاني والبحراني</w:t>
      </w:r>
      <w:r w:rsidR="000205EB" w:rsidRPr="00A23F12">
        <w:rPr>
          <w:rFonts w:hint="cs"/>
          <w:sz w:val="27"/>
          <w:szCs w:val="27"/>
          <w:rtl/>
        </w:rPr>
        <w:t xml:space="preserve">، </w:t>
      </w:r>
      <w:r w:rsidRPr="00A23F12">
        <w:rPr>
          <w:rFonts w:hint="cs"/>
          <w:sz w:val="27"/>
          <w:szCs w:val="27"/>
          <w:rtl/>
        </w:rPr>
        <w:t xml:space="preserve">ويصبح </w:t>
      </w:r>
      <w:r w:rsidR="000205EB" w:rsidRPr="00A23F12">
        <w:rPr>
          <w:rFonts w:hint="cs"/>
          <w:sz w:val="27"/>
          <w:szCs w:val="27"/>
          <w:rtl/>
        </w:rPr>
        <w:t xml:space="preserve">تقريب </w:t>
      </w:r>
      <w:r w:rsidRPr="00A23F12">
        <w:rPr>
          <w:rFonts w:hint="cs"/>
          <w:sz w:val="27"/>
          <w:szCs w:val="27"/>
          <w:rtl/>
        </w:rPr>
        <w:t xml:space="preserve">البحراني </w:t>
      </w:r>
      <w:r w:rsidR="000205EB" w:rsidRPr="00A23F12">
        <w:rPr>
          <w:rFonts w:hint="cs"/>
          <w:sz w:val="27"/>
          <w:szCs w:val="27"/>
          <w:rtl/>
        </w:rPr>
        <w:t>أ</w:t>
      </w:r>
      <w:r w:rsidRPr="00A23F12">
        <w:rPr>
          <w:rFonts w:hint="cs"/>
          <w:sz w:val="27"/>
          <w:szCs w:val="27"/>
          <w:rtl/>
        </w:rPr>
        <w:t>خص</w:t>
      </w:r>
      <w:r w:rsidR="000205EB" w:rsidRPr="00A23F12">
        <w:rPr>
          <w:rFonts w:hint="cs"/>
          <w:sz w:val="27"/>
          <w:szCs w:val="27"/>
          <w:rtl/>
        </w:rPr>
        <w:t>ّ</w:t>
      </w:r>
      <w:r w:rsidRPr="00A23F12">
        <w:rPr>
          <w:rFonts w:hint="cs"/>
          <w:sz w:val="27"/>
          <w:szCs w:val="27"/>
          <w:rtl/>
        </w:rPr>
        <w:t xml:space="preserve"> من المد</w:t>
      </w:r>
      <w:r w:rsidR="000205EB" w:rsidRPr="00A23F12">
        <w:rPr>
          <w:rFonts w:hint="cs"/>
          <w:sz w:val="27"/>
          <w:szCs w:val="27"/>
          <w:rtl/>
        </w:rPr>
        <w:t>ّ</w:t>
      </w:r>
      <w:r w:rsidRPr="00A23F12">
        <w:rPr>
          <w:rFonts w:hint="cs"/>
          <w:sz w:val="27"/>
          <w:szCs w:val="27"/>
          <w:rtl/>
        </w:rPr>
        <w:t>عى من جهة</w:t>
      </w:r>
      <w:r w:rsidR="000205EB" w:rsidRPr="00A23F12">
        <w:rPr>
          <w:rFonts w:hint="cs"/>
          <w:sz w:val="27"/>
          <w:szCs w:val="27"/>
          <w:rtl/>
        </w:rPr>
        <w:t>،</w:t>
      </w:r>
      <w:r w:rsidRPr="00A23F12">
        <w:rPr>
          <w:rFonts w:hint="cs"/>
          <w:sz w:val="27"/>
          <w:szCs w:val="27"/>
          <w:rtl/>
        </w:rPr>
        <w:t xml:space="preserve"> وأعمّ من جهة ثانية.</w:t>
      </w:r>
    </w:p>
    <w:p w14:paraId="1B184D1A" w14:textId="77777777" w:rsidR="002F7A2D" w:rsidRPr="00A23F12" w:rsidRDefault="002F7A2D" w:rsidP="007A361F">
      <w:pPr>
        <w:pStyle w:val="FootnoteText"/>
        <w:spacing w:line="192" w:lineRule="auto"/>
        <w:ind w:left="170" w:hanging="170"/>
        <w:rPr>
          <w:sz w:val="27"/>
          <w:szCs w:val="27"/>
          <w:rtl/>
        </w:rPr>
      </w:pPr>
    </w:p>
    <w:p w14:paraId="14B14E80" w14:textId="506392DF" w:rsidR="002F7A2D" w:rsidRPr="00A23F12" w:rsidRDefault="002F7A2D" w:rsidP="007A361F">
      <w:pPr>
        <w:pStyle w:val="FootnoteText"/>
        <w:spacing w:line="192" w:lineRule="auto"/>
        <w:ind w:left="170" w:hanging="170"/>
        <w:rPr>
          <w:b/>
          <w:bCs/>
          <w:sz w:val="27"/>
          <w:szCs w:val="27"/>
          <w:rtl/>
        </w:rPr>
      </w:pPr>
      <w:r w:rsidRPr="00A23F12">
        <w:rPr>
          <w:rFonts w:hint="cs"/>
          <w:b/>
          <w:bCs/>
          <w:sz w:val="27"/>
          <w:szCs w:val="27"/>
          <w:rtl/>
        </w:rPr>
        <w:t>4 ـ 3 ـ محذور استحالة قصد القربة، بيان ونقد</w:t>
      </w:r>
    </w:p>
    <w:p w14:paraId="6ABEFD84" w14:textId="78AAFAD2" w:rsidR="003F1F6A" w:rsidRPr="00A23F12" w:rsidRDefault="003F1F6A" w:rsidP="005F017D">
      <w:pPr>
        <w:pStyle w:val="FootnoteText"/>
        <w:spacing w:line="192" w:lineRule="auto"/>
        <w:ind w:left="170" w:hanging="170"/>
        <w:rPr>
          <w:sz w:val="27"/>
          <w:szCs w:val="27"/>
          <w:rtl/>
        </w:rPr>
      </w:pPr>
      <w:r w:rsidRPr="00A23F12">
        <w:rPr>
          <w:rFonts w:hint="cs"/>
          <w:b/>
          <w:bCs/>
          <w:sz w:val="27"/>
          <w:szCs w:val="27"/>
          <w:rtl/>
        </w:rPr>
        <w:t>التقريب الثا</w:t>
      </w:r>
      <w:r w:rsidR="00843659" w:rsidRPr="00A23F12">
        <w:rPr>
          <w:rFonts w:hint="cs"/>
          <w:b/>
          <w:bCs/>
          <w:sz w:val="27"/>
          <w:szCs w:val="27"/>
          <w:rtl/>
        </w:rPr>
        <w:t>لث</w:t>
      </w:r>
      <w:r w:rsidRPr="00A23F12">
        <w:rPr>
          <w:rFonts w:hint="cs"/>
          <w:b/>
          <w:bCs/>
          <w:sz w:val="27"/>
          <w:szCs w:val="27"/>
          <w:rtl/>
        </w:rPr>
        <w:t>:</w:t>
      </w:r>
      <w:r w:rsidRPr="00A23F12">
        <w:rPr>
          <w:rFonts w:hint="cs"/>
          <w:sz w:val="27"/>
          <w:szCs w:val="27"/>
          <w:rtl/>
        </w:rPr>
        <w:t xml:space="preserve"> عدم إمكان قصد القربة بالنسبة للكافر، بمن في ذلك الكافر الكتابي؛ لأنّ المفروض </w:t>
      </w:r>
      <w:r w:rsidR="008F18B1" w:rsidRPr="00A23F12">
        <w:rPr>
          <w:rFonts w:hint="cs"/>
          <w:sz w:val="27"/>
          <w:szCs w:val="27"/>
          <w:rtl/>
        </w:rPr>
        <w:t>أ</w:t>
      </w:r>
      <w:r w:rsidRPr="00A23F12">
        <w:rPr>
          <w:rFonts w:hint="cs"/>
          <w:sz w:val="27"/>
          <w:szCs w:val="27"/>
          <w:rtl/>
        </w:rPr>
        <w:t>نّه لا يعتقد بوجوب هذه الصلاة أو تلك</w:t>
      </w:r>
      <w:r w:rsidR="008F18B1" w:rsidRPr="00A23F12">
        <w:rPr>
          <w:rFonts w:hint="cs"/>
          <w:sz w:val="27"/>
          <w:szCs w:val="27"/>
          <w:rtl/>
        </w:rPr>
        <w:t>،</w:t>
      </w:r>
      <w:r w:rsidRPr="00A23F12">
        <w:rPr>
          <w:rFonts w:hint="cs"/>
          <w:sz w:val="27"/>
          <w:szCs w:val="27"/>
          <w:rtl/>
        </w:rPr>
        <w:t xml:space="preserve"> فكيف يمكنه قصد القربة </w:t>
      </w:r>
      <w:r w:rsidR="002F7A2D" w:rsidRPr="00A23F12">
        <w:rPr>
          <w:rFonts w:hint="cs"/>
          <w:sz w:val="27"/>
          <w:szCs w:val="27"/>
          <w:rtl/>
        </w:rPr>
        <w:t xml:space="preserve">وامتثال أمر </w:t>
      </w:r>
      <w:r w:rsidRPr="00A23F12">
        <w:rPr>
          <w:rFonts w:hint="cs"/>
          <w:sz w:val="27"/>
          <w:szCs w:val="27"/>
          <w:rtl/>
        </w:rPr>
        <w:t>الله بذلك؟!</w:t>
      </w:r>
    </w:p>
    <w:p w14:paraId="46B3F9F2" w14:textId="3A4C06D5" w:rsidR="007E6C78" w:rsidRPr="00A23F12" w:rsidRDefault="003F1F6A" w:rsidP="007E6C78">
      <w:pPr>
        <w:pStyle w:val="FootnoteText"/>
        <w:spacing w:line="192" w:lineRule="auto"/>
        <w:ind w:left="170" w:hanging="170"/>
        <w:rPr>
          <w:sz w:val="27"/>
          <w:szCs w:val="27"/>
          <w:rtl/>
        </w:rPr>
      </w:pPr>
      <w:r w:rsidRPr="00A23F12">
        <w:rPr>
          <w:rFonts w:hint="cs"/>
          <w:b/>
          <w:bCs/>
          <w:sz w:val="27"/>
          <w:szCs w:val="27"/>
          <w:rtl/>
        </w:rPr>
        <w:t>ونوقش بمناقشتين صحيحت</w:t>
      </w:r>
      <w:r w:rsidR="008F18B1" w:rsidRPr="00A23F12">
        <w:rPr>
          <w:rFonts w:hint="cs"/>
          <w:b/>
          <w:bCs/>
          <w:sz w:val="27"/>
          <w:szCs w:val="27"/>
          <w:rtl/>
        </w:rPr>
        <w:t>ي</w:t>
      </w:r>
      <w:r w:rsidRPr="00A23F12">
        <w:rPr>
          <w:rFonts w:hint="cs"/>
          <w:b/>
          <w:bCs/>
          <w:sz w:val="27"/>
          <w:szCs w:val="27"/>
          <w:rtl/>
        </w:rPr>
        <w:t>ن</w:t>
      </w:r>
      <w:r w:rsidR="008F18B1" w:rsidRPr="00A23F12">
        <w:rPr>
          <w:rFonts w:hint="cs"/>
          <w:b/>
          <w:bCs/>
          <w:sz w:val="27"/>
          <w:szCs w:val="27"/>
          <w:rtl/>
        </w:rPr>
        <w:t>،</w:t>
      </w:r>
      <w:r w:rsidRPr="00A23F12">
        <w:rPr>
          <w:rFonts w:hint="cs"/>
          <w:sz w:val="27"/>
          <w:szCs w:val="27"/>
          <w:rtl/>
        </w:rPr>
        <w:t xml:space="preserve"> هما</w:t>
      </w:r>
      <w:r w:rsidR="008F18B1" w:rsidRPr="00A23F12">
        <w:rPr>
          <w:rFonts w:hint="cs"/>
          <w:sz w:val="27"/>
          <w:szCs w:val="27"/>
          <w:rtl/>
        </w:rPr>
        <w:t>:</w:t>
      </w:r>
      <w:r w:rsidRPr="00A23F12">
        <w:rPr>
          <w:rFonts w:hint="cs"/>
          <w:sz w:val="27"/>
          <w:szCs w:val="27"/>
          <w:rtl/>
        </w:rPr>
        <w:t xml:space="preserve"> إ</w:t>
      </w:r>
      <w:r w:rsidR="008F18B1" w:rsidRPr="00A23F12">
        <w:rPr>
          <w:rFonts w:hint="cs"/>
          <w:sz w:val="27"/>
          <w:szCs w:val="27"/>
          <w:rtl/>
        </w:rPr>
        <w:t>م</w:t>
      </w:r>
      <w:r w:rsidRPr="00A23F12">
        <w:rPr>
          <w:rFonts w:hint="cs"/>
          <w:sz w:val="27"/>
          <w:szCs w:val="27"/>
          <w:rtl/>
        </w:rPr>
        <w:t xml:space="preserve">كان قصد القربة منه </w:t>
      </w:r>
      <w:r w:rsidR="002F7A2D" w:rsidRPr="00A23F12">
        <w:rPr>
          <w:rFonts w:hint="cs"/>
          <w:sz w:val="27"/>
          <w:szCs w:val="27"/>
          <w:rtl/>
        </w:rPr>
        <w:t>ـ في الجملة</w:t>
      </w:r>
      <w:r w:rsidR="007E6C78" w:rsidRPr="00A23F12">
        <w:rPr>
          <w:rFonts w:hint="cs"/>
          <w:sz w:val="27"/>
          <w:szCs w:val="27"/>
          <w:rtl/>
        </w:rPr>
        <w:t>، لا بالجملة</w:t>
      </w:r>
      <w:r w:rsidR="002F7A2D" w:rsidRPr="00A23F12">
        <w:rPr>
          <w:rFonts w:hint="cs"/>
          <w:sz w:val="27"/>
          <w:szCs w:val="27"/>
          <w:rtl/>
        </w:rPr>
        <w:t xml:space="preserve"> ـ </w:t>
      </w:r>
      <w:r w:rsidRPr="00A23F12">
        <w:rPr>
          <w:rFonts w:hint="cs"/>
          <w:sz w:val="27"/>
          <w:szCs w:val="27"/>
          <w:rtl/>
        </w:rPr>
        <w:t>ولو برجاء المطلوبي</w:t>
      </w:r>
      <w:r w:rsidR="008F18B1" w:rsidRPr="00A23F12">
        <w:rPr>
          <w:rFonts w:hint="cs"/>
          <w:sz w:val="27"/>
          <w:szCs w:val="27"/>
          <w:rtl/>
        </w:rPr>
        <w:t>ّ</w:t>
      </w:r>
      <w:r w:rsidRPr="00A23F12">
        <w:rPr>
          <w:rFonts w:hint="cs"/>
          <w:sz w:val="27"/>
          <w:szCs w:val="27"/>
          <w:rtl/>
        </w:rPr>
        <w:t>ة، وثانيهما ب</w:t>
      </w:r>
      <w:r w:rsidR="008F18B1" w:rsidRPr="00A23F12">
        <w:rPr>
          <w:rFonts w:hint="cs"/>
          <w:sz w:val="27"/>
          <w:szCs w:val="27"/>
          <w:rtl/>
        </w:rPr>
        <w:t>أ</w:t>
      </w:r>
      <w:r w:rsidRPr="00A23F12">
        <w:rPr>
          <w:rFonts w:hint="cs"/>
          <w:sz w:val="27"/>
          <w:szCs w:val="27"/>
          <w:rtl/>
        </w:rPr>
        <w:t xml:space="preserve">نّ هذا الإشكال </w:t>
      </w:r>
      <w:r w:rsidR="007E6C78" w:rsidRPr="00A23F12">
        <w:rPr>
          <w:rFonts w:hint="cs"/>
          <w:sz w:val="27"/>
          <w:szCs w:val="27"/>
          <w:rtl/>
        </w:rPr>
        <w:t>أخص من المدّعى؛ لاقتصاره على ال</w:t>
      </w:r>
      <w:r w:rsidRPr="00A23F12">
        <w:rPr>
          <w:rFonts w:hint="cs"/>
          <w:sz w:val="27"/>
          <w:szCs w:val="27"/>
          <w:rtl/>
        </w:rPr>
        <w:t xml:space="preserve">عبادات ولا يشمل غيرها </w:t>
      </w:r>
      <w:r w:rsidR="007E6C78" w:rsidRPr="00A23F12">
        <w:rPr>
          <w:rFonts w:hint="cs"/>
          <w:sz w:val="27"/>
          <w:szCs w:val="27"/>
          <w:rtl/>
        </w:rPr>
        <w:t xml:space="preserve">من التوصّليات والمحرّمات وغير ذلك </w:t>
      </w:r>
      <w:r w:rsidRPr="00A23F12">
        <w:rPr>
          <w:rFonts w:hint="cs"/>
          <w:sz w:val="27"/>
          <w:szCs w:val="27"/>
          <w:rtl/>
        </w:rPr>
        <w:t xml:space="preserve">(انظر: </w:t>
      </w:r>
      <w:r w:rsidR="00B95E52" w:rsidRPr="00A23F12">
        <w:rPr>
          <w:rFonts w:hint="cs"/>
          <w:sz w:val="27"/>
          <w:szCs w:val="27"/>
          <w:rtl/>
        </w:rPr>
        <w:t>هداية المسترشدين 2: 773؛ و</w:t>
      </w:r>
      <w:r w:rsidRPr="00A23F12">
        <w:rPr>
          <w:rFonts w:hint="cs"/>
          <w:sz w:val="27"/>
          <w:szCs w:val="27"/>
          <w:rtl/>
        </w:rPr>
        <w:t>فقه الشيعة (كتاب الخمس والأنفال) 1: 165).</w:t>
      </w:r>
      <w:r w:rsidR="007E6C78" w:rsidRPr="00A23F12">
        <w:rPr>
          <w:rFonts w:hint="cs"/>
          <w:sz w:val="27"/>
          <w:szCs w:val="27"/>
          <w:rtl/>
        </w:rPr>
        <w:t xml:space="preserve"> وإنّما نقول: في الجملة لا بالجملة؛ لإخراج صورة جزم غير المسلم بعدم وجود الله أو جزمه بنفي نبوة النبيّ</w:t>
      </w:r>
      <w:r w:rsidR="00100D24" w:rsidRPr="00A23F12">
        <w:rPr>
          <w:rFonts w:hint="cs"/>
          <w:sz w:val="27"/>
          <w:szCs w:val="27"/>
          <w:rtl/>
        </w:rPr>
        <w:t>،</w:t>
      </w:r>
      <w:r w:rsidR="007E6C78" w:rsidRPr="00A23F12">
        <w:rPr>
          <w:rFonts w:hint="cs"/>
          <w:sz w:val="27"/>
          <w:szCs w:val="27"/>
          <w:rtl/>
        </w:rPr>
        <w:t xml:space="preserve"> ونحو ذلك</w:t>
      </w:r>
      <w:r w:rsidR="00100D24" w:rsidRPr="00A23F12">
        <w:rPr>
          <w:rFonts w:hint="cs"/>
          <w:sz w:val="27"/>
          <w:szCs w:val="27"/>
          <w:rtl/>
        </w:rPr>
        <w:t>؛ إذ لا معنى لقصد امتثال الأمر الإلهي ولو رجاءً في مثل هذه الحال، إلا بنحو الصورة دون الحقيقة</w:t>
      </w:r>
      <w:r w:rsidR="007E6C78" w:rsidRPr="00A23F12">
        <w:rPr>
          <w:rFonts w:hint="cs"/>
          <w:sz w:val="27"/>
          <w:szCs w:val="27"/>
          <w:rtl/>
        </w:rPr>
        <w:t>.</w:t>
      </w:r>
    </w:p>
    <w:p w14:paraId="61F9B695" w14:textId="77777777" w:rsidR="002F7A2D" w:rsidRPr="00A23F12" w:rsidRDefault="002F7A2D" w:rsidP="005F017D">
      <w:pPr>
        <w:pStyle w:val="FootnoteText"/>
        <w:spacing w:line="192" w:lineRule="auto"/>
        <w:ind w:left="170" w:hanging="170"/>
        <w:rPr>
          <w:sz w:val="27"/>
          <w:szCs w:val="27"/>
          <w:rtl/>
        </w:rPr>
      </w:pPr>
    </w:p>
    <w:p w14:paraId="43208EBD" w14:textId="37F6AACF" w:rsidR="002F7A2D" w:rsidRPr="00A23F12" w:rsidRDefault="002F7A2D" w:rsidP="005F017D">
      <w:pPr>
        <w:pStyle w:val="FootnoteText"/>
        <w:spacing w:line="192" w:lineRule="auto"/>
        <w:ind w:left="170" w:hanging="170"/>
        <w:rPr>
          <w:b/>
          <w:bCs/>
          <w:sz w:val="27"/>
          <w:szCs w:val="27"/>
          <w:rtl/>
        </w:rPr>
      </w:pPr>
      <w:r w:rsidRPr="00A23F12">
        <w:rPr>
          <w:rFonts w:hint="cs"/>
          <w:b/>
          <w:bCs/>
          <w:sz w:val="27"/>
          <w:szCs w:val="27"/>
          <w:rtl/>
        </w:rPr>
        <w:t xml:space="preserve">4 ـ </w:t>
      </w:r>
      <w:r w:rsidR="00E6359A">
        <w:rPr>
          <w:rFonts w:hint="cs"/>
          <w:b/>
          <w:bCs/>
          <w:sz w:val="27"/>
          <w:szCs w:val="27"/>
          <w:rtl/>
        </w:rPr>
        <w:t>4</w:t>
      </w:r>
      <w:r w:rsidRPr="00A23F12">
        <w:rPr>
          <w:rFonts w:hint="cs"/>
          <w:b/>
          <w:bCs/>
          <w:sz w:val="27"/>
          <w:szCs w:val="27"/>
          <w:rtl/>
        </w:rPr>
        <w:t xml:space="preserve"> ـ محذور اللغوية (الجصّاص والخوئي و..)، بيان وتعليقات</w:t>
      </w:r>
    </w:p>
    <w:p w14:paraId="7EDDAB78" w14:textId="77777777" w:rsidR="002F7A2D" w:rsidRPr="00A23F12" w:rsidRDefault="00843659" w:rsidP="00530C27">
      <w:pPr>
        <w:pStyle w:val="FootnoteText"/>
        <w:spacing w:line="192" w:lineRule="auto"/>
        <w:ind w:left="170" w:hanging="170"/>
        <w:rPr>
          <w:sz w:val="27"/>
          <w:szCs w:val="27"/>
          <w:rtl/>
        </w:rPr>
      </w:pPr>
      <w:r w:rsidRPr="00A23F12">
        <w:rPr>
          <w:rFonts w:hint="cs"/>
          <w:b/>
          <w:bCs/>
          <w:sz w:val="27"/>
          <w:szCs w:val="27"/>
          <w:rtl/>
        </w:rPr>
        <w:t>التقريب الرابع:</w:t>
      </w:r>
      <w:r w:rsidRPr="00A23F12">
        <w:rPr>
          <w:rFonts w:hint="cs"/>
          <w:sz w:val="27"/>
          <w:szCs w:val="27"/>
          <w:rtl/>
        </w:rPr>
        <w:t xml:space="preserve"> </w:t>
      </w:r>
      <w:r w:rsidR="00530C27" w:rsidRPr="00A23F12">
        <w:rPr>
          <w:rFonts w:hint="cs"/>
          <w:sz w:val="27"/>
          <w:szCs w:val="27"/>
          <w:rtl/>
        </w:rPr>
        <w:t>إشكال اللغوية، وذلك أنّ تكليف غير المسلم بالشريعة له حالتان فإما أن يأتي بها حال كفره وإما أن لا يأتي بها، فإن أتى بها فلا تصحّ منه؛ لعدم صحّة العمل من الكافر، وإن لم يأت بها فإنّ قاعدة الجبّ تسقطها عنه لو أسلم، فهو في حال كفره لا تصحّ منه، وفي حال إسلامه لا تجب عليه</w:t>
      </w:r>
      <w:r w:rsidR="002F7A2D" w:rsidRPr="00A23F12">
        <w:rPr>
          <w:rFonts w:hint="cs"/>
          <w:sz w:val="27"/>
          <w:szCs w:val="27"/>
          <w:rtl/>
        </w:rPr>
        <w:t>.</w:t>
      </w:r>
    </w:p>
    <w:p w14:paraId="4104879A" w14:textId="1BD8611A" w:rsidR="00530C27" w:rsidRPr="00A23F12" w:rsidRDefault="00530C27" w:rsidP="00530C27">
      <w:pPr>
        <w:pStyle w:val="FootnoteText"/>
        <w:spacing w:line="192" w:lineRule="auto"/>
        <w:ind w:left="170" w:hanging="170"/>
        <w:rPr>
          <w:sz w:val="27"/>
          <w:szCs w:val="27"/>
          <w:rtl/>
        </w:rPr>
      </w:pPr>
      <w:r w:rsidRPr="00A23F12">
        <w:rPr>
          <w:rFonts w:hint="cs"/>
          <w:b/>
          <w:bCs/>
          <w:sz w:val="27"/>
          <w:szCs w:val="27"/>
          <w:rtl/>
        </w:rPr>
        <w:t xml:space="preserve">وقد </w:t>
      </w:r>
      <w:r w:rsidR="00FE14DF" w:rsidRPr="00A23F12">
        <w:rPr>
          <w:rFonts w:hint="cs"/>
          <w:b/>
          <w:bCs/>
          <w:sz w:val="27"/>
          <w:szCs w:val="27"/>
          <w:rtl/>
        </w:rPr>
        <w:t xml:space="preserve">تبنّى </w:t>
      </w:r>
      <w:r w:rsidRPr="00A23F12">
        <w:rPr>
          <w:rFonts w:hint="cs"/>
          <w:b/>
          <w:bCs/>
          <w:sz w:val="27"/>
          <w:szCs w:val="27"/>
          <w:rtl/>
        </w:rPr>
        <w:t xml:space="preserve">هذا الإشكال </w:t>
      </w:r>
      <w:r w:rsidR="00FE14DF" w:rsidRPr="00A23F12">
        <w:rPr>
          <w:rFonts w:hint="cs"/>
          <w:b/>
          <w:bCs/>
          <w:sz w:val="27"/>
          <w:szCs w:val="27"/>
          <w:rtl/>
        </w:rPr>
        <w:t xml:space="preserve">وأوضحه </w:t>
      </w:r>
      <w:r w:rsidRPr="00A23F12">
        <w:rPr>
          <w:rFonts w:hint="cs"/>
          <w:b/>
          <w:bCs/>
          <w:sz w:val="27"/>
          <w:szCs w:val="27"/>
          <w:rtl/>
        </w:rPr>
        <w:t>السيد الماتن في مورد الزكاة،</w:t>
      </w:r>
      <w:r w:rsidRPr="00A23F12">
        <w:rPr>
          <w:rFonts w:hint="cs"/>
          <w:sz w:val="27"/>
          <w:szCs w:val="27"/>
          <w:rtl/>
        </w:rPr>
        <w:t xml:space="preserve"> فقال: «هذا</w:t>
      </w:r>
      <w:r w:rsidRPr="00A23F12">
        <w:rPr>
          <w:sz w:val="27"/>
          <w:szCs w:val="27"/>
          <w:rtl/>
        </w:rPr>
        <w:t xml:space="preserve"> </w:t>
      </w:r>
      <w:r w:rsidRPr="00A23F12">
        <w:rPr>
          <w:rFonts w:hint="cs"/>
          <w:sz w:val="27"/>
          <w:szCs w:val="27"/>
          <w:rtl/>
        </w:rPr>
        <w:t>كلَّه،</w:t>
      </w:r>
      <w:r w:rsidRPr="00A23F12">
        <w:rPr>
          <w:sz w:val="27"/>
          <w:szCs w:val="27"/>
          <w:rtl/>
        </w:rPr>
        <w:t xml:space="preserve"> </w:t>
      </w:r>
      <w:r w:rsidRPr="00A23F12">
        <w:rPr>
          <w:rFonts w:hint="cs"/>
          <w:sz w:val="27"/>
          <w:szCs w:val="27"/>
          <w:rtl/>
        </w:rPr>
        <w:t>مع</w:t>
      </w:r>
      <w:r w:rsidRPr="00A23F12">
        <w:rPr>
          <w:sz w:val="27"/>
          <w:szCs w:val="27"/>
          <w:rtl/>
        </w:rPr>
        <w:t xml:space="preserve"> </w:t>
      </w:r>
      <w:r w:rsidRPr="00A23F12">
        <w:rPr>
          <w:rFonts w:hint="cs"/>
          <w:sz w:val="27"/>
          <w:szCs w:val="27"/>
          <w:rtl/>
        </w:rPr>
        <w:t>أنّ</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إمكان</w:t>
      </w:r>
      <w:r w:rsidRPr="00A23F12">
        <w:rPr>
          <w:sz w:val="27"/>
          <w:szCs w:val="27"/>
          <w:rtl/>
        </w:rPr>
        <w:t xml:space="preserve"> </w:t>
      </w:r>
      <w:r w:rsidRPr="00A23F12">
        <w:rPr>
          <w:rFonts w:hint="cs"/>
          <w:sz w:val="27"/>
          <w:szCs w:val="27"/>
          <w:rtl/>
        </w:rPr>
        <w:t>توجيه</w:t>
      </w:r>
      <w:r w:rsidRPr="00A23F12">
        <w:rPr>
          <w:sz w:val="27"/>
          <w:szCs w:val="27"/>
          <w:rtl/>
        </w:rPr>
        <w:t xml:space="preserve"> </w:t>
      </w:r>
      <w:r w:rsidRPr="00A23F12">
        <w:rPr>
          <w:rFonts w:hint="cs"/>
          <w:sz w:val="27"/>
          <w:szCs w:val="27"/>
          <w:rtl/>
        </w:rPr>
        <w:t>الخطاب</w:t>
      </w:r>
      <w:r w:rsidRPr="00A23F12">
        <w:rPr>
          <w:sz w:val="27"/>
          <w:szCs w:val="27"/>
          <w:rtl/>
        </w:rPr>
        <w:t xml:space="preserve"> </w:t>
      </w:r>
      <w:r w:rsidRPr="00A23F12">
        <w:rPr>
          <w:rFonts w:hint="cs"/>
          <w:sz w:val="27"/>
          <w:szCs w:val="27"/>
          <w:rtl/>
        </w:rPr>
        <w:t>بوجوب</w:t>
      </w:r>
      <w:r w:rsidRPr="00A23F12">
        <w:rPr>
          <w:sz w:val="27"/>
          <w:szCs w:val="27"/>
          <w:rtl/>
        </w:rPr>
        <w:t xml:space="preserve"> </w:t>
      </w:r>
      <w:r w:rsidRPr="00A23F12">
        <w:rPr>
          <w:rFonts w:hint="cs"/>
          <w:sz w:val="27"/>
          <w:szCs w:val="27"/>
          <w:rtl/>
        </w:rPr>
        <w:t>الزكاة</w:t>
      </w:r>
      <w:r w:rsidRPr="00A23F12">
        <w:rPr>
          <w:sz w:val="27"/>
          <w:szCs w:val="27"/>
          <w:rtl/>
        </w:rPr>
        <w:t xml:space="preserve"> </w:t>
      </w:r>
      <w:r w:rsidRPr="00A23F12">
        <w:rPr>
          <w:rFonts w:hint="cs"/>
          <w:sz w:val="27"/>
          <w:szCs w:val="27"/>
          <w:rtl/>
        </w:rPr>
        <w:t>نحو</w:t>
      </w:r>
      <w:r w:rsidRPr="00A23F12">
        <w:rPr>
          <w:sz w:val="27"/>
          <w:szCs w:val="27"/>
          <w:rtl/>
        </w:rPr>
        <w:t xml:space="preserve"> </w:t>
      </w:r>
      <w:r w:rsidRPr="00A23F12">
        <w:rPr>
          <w:rFonts w:hint="cs"/>
          <w:sz w:val="27"/>
          <w:szCs w:val="27"/>
          <w:rtl/>
        </w:rPr>
        <w:t>الكافر</w:t>
      </w:r>
      <w:r w:rsidRPr="00A23F12">
        <w:rPr>
          <w:sz w:val="27"/>
          <w:szCs w:val="27"/>
          <w:rtl/>
        </w:rPr>
        <w:t xml:space="preserve"> </w:t>
      </w:r>
      <w:r w:rsidRPr="00A23F12">
        <w:rPr>
          <w:rFonts w:hint="cs"/>
          <w:sz w:val="27"/>
          <w:szCs w:val="27"/>
          <w:rtl/>
        </w:rPr>
        <w:t>إشكالًا</w:t>
      </w:r>
      <w:r w:rsidRPr="00A23F12">
        <w:rPr>
          <w:sz w:val="27"/>
          <w:szCs w:val="27"/>
          <w:rtl/>
        </w:rPr>
        <w:t xml:space="preserve"> </w:t>
      </w:r>
      <w:r w:rsidRPr="00A23F12">
        <w:rPr>
          <w:rFonts w:hint="cs"/>
          <w:sz w:val="27"/>
          <w:szCs w:val="27"/>
          <w:rtl/>
        </w:rPr>
        <w:t>جيّداً</w:t>
      </w:r>
      <w:r w:rsidRPr="00A23F12">
        <w:rPr>
          <w:sz w:val="27"/>
          <w:szCs w:val="27"/>
          <w:rtl/>
        </w:rPr>
        <w:t xml:space="preserve"> </w:t>
      </w:r>
      <w:r w:rsidRPr="00A23F12">
        <w:rPr>
          <w:rFonts w:hint="cs"/>
          <w:sz w:val="27"/>
          <w:szCs w:val="27"/>
          <w:rtl/>
        </w:rPr>
        <w:t>جدّاً</w:t>
      </w:r>
      <w:r w:rsidRPr="00A23F12">
        <w:rPr>
          <w:sz w:val="27"/>
          <w:szCs w:val="27"/>
          <w:rtl/>
        </w:rPr>
        <w:t xml:space="preserve"> </w:t>
      </w:r>
      <w:r w:rsidRPr="00A23F12">
        <w:rPr>
          <w:rFonts w:hint="cs"/>
          <w:sz w:val="27"/>
          <w:szCs w:val="27"/>
          <w:rtl/>
        </w:rPr>
        <w:t>قد</w:t>
      </w:r>
      <w:r w:rsidRPr="00A23F12">
        <w:rPr>
          <w:sz w:val="27"/>
          <w:szCs w:val="27"/>
          <w:rtl/>
        </w:rPr>
        <w:t xml:space="preserve"> </w:t>
      </w:r>
      <w:r w:rsidRPr="00A23F12">
        <w:rPr>
          <w:rFonts w:hint="cs"/>
          <w:sz w:val="27"/>
          <w:szCs w:val="27"/>
          <w:rtl/>
        </w:rPr>
        <w:t>تقدّم</w:t>
      </w:r>
      <w:r w:rsidRPr="00A23F12">
        <w:rPr>
          <w:sz w:val="27"/>
          <w:szCs w:val="27"/>
          <w:rtl/>
        </w:rPr>
        <w:t xml:space="preserve"> </w:t>
      </w:r>
      <w:r w:rsidRPr="00A23F12">
        <w:rPr>
          <w:rFonts w:hint="cs"/>
          <w:sz w:val="27"/>
          <w:szCs w:val="27"/>
          <w:rtl/>
        </w:rPr>
        <w:t>التعرّض</w:t>
      </w:r>
      <w:r w:rsidRPr="00A23F12">
        <w:rPr>
          <w:sz w:val="27"/>
          <w:szCs w:val="27"/>
          <w:rtl/>
        </w:rPr>
        <w:t xml:space="preserve"> </w:t>
      </w:r>
      <w:r w:rsidRPr="00A23F12">
        <w:rPr>
          <w:rFonts w:hint="cs"/>
          <w:sz w:val="27"/>
          <w:szCs w:val="27"/>
          <w:rtl/>
        </w:rPr>
        <w:t>لنظيره</w:t>
      </w:r>
      <w:r w:rsidRPr="00A23F12">
        <w:rPr>
          <w:sz w:val="27"/>
          <w:szCs w:val="27"/>
          <w:rtl/>
        </w:rPr>
        <w:t xml:space="preserve"> </w:t>
      </w:r>
      <w:r w:rsidRPr="00A23F12">
        <w:rPr>
          <w:rFonts w:hint="cs"/>
          <w:sz w:val="27"/>
          <w:szCs w:val="27"/>
          <w:rtl/>
        </w:rPr>
        <w:t>من</w:t>
      </w:r>
      <w:r w:rsidRPr="00A23F12">
        <w:rPr>
          <w:sz w:val="27"/>
          <w:szCs w:val="27"/>
          <w:rtl/>
        </w:rPr>
        <w:t xml:space="preserve"> </w:t>
      </w:r>
      <w:r w:rsidRPr="00A23F12">
        <w:rPr>
          <w:rFonts w:hint="cs"/>
          <w:sz w:val="27"/>
          <w:szCs w:val="27"/>
          <w:rtl/>
        </w:rPr>
        <w:t>صاحب</w:t>
      </w:r>
      <w:r w:rsidRPr="00A23F12">
        <w:rPr>
          <w:sz w:val="27"/>
          <w:szCs w:val="27"/>
          <w:rtl/>
        </w:rPr>
        <w:t xml:space="preserve"> </w:t>
      </w:r>
      <w:r w:rsidRPr="00A23F12">
        <w:rPr>
          <w:rFonts w:hint="cs"/>
          <w:sz w:val="27"/>
          <w:szCs w:val="27"/>
          <w:rtl/>
        </w:rPr>
        <w:t>المدارك</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مبحث</w:t>
      </w:r>
      <w:r w:rsidRPr="00A23F12">
        <w:rPr>
          <w:sz w:val="27"/>
          <w:szCs w:val="27"/>
          <w:rtl/>
        </w:rPr>
        <w:t xml:space="preserve"> </w:t>
      </w:r>
      <w:r w:rsidRPr="00A23F12">
        <w:rPr>
          <w:rFonts w:hint="cs"/>
          <w:sz w:val="27"/>
          <w:szCs w:val="27"/>
          <w:rtl/>
        </w:rPr>
        <w:t>قضاء</w:t>
      </w:r>
      <w:r w:rsidRPr="00A23F12">
        <w:rPr>
          <w:sz w:val="27"/>
          <w:szCs w:val="27"/>
          <w:rtl/>
        </w:rPr>
        <w:t xml:space="preserve"> </w:t>
      </w:r>
      <w:r w:rsidRPr="00A23F12">
        <w:rPr>
          <w:rFonts w:hint="cs"/>
          <w:sz w:val="27"/>
          <w:szCs w:val="27"/>
          <w:rtl/>
        </w:rPr>
        <w:t>الصلوات. ولعلَّه</w:t>
      </w:r>
      <w:r w:rsidRPr="00A23F12">
        <w:rPr>
          <w:sz w:val="27"/>
          <w:szCs w:val="27"/>
          <w:rtl/>
        </w:rPr>
        <w:t xml:space="preserve"> </w:t>
      </w:r>
      <w:r w:rsidRPr="00A23F12">
        <w:rPr>
          <w:rFonts w:hint="cs"/>
          <w:sz w:val="27"/>
          <w:szCs w:val="27"/>
          <w:rtl/>
        </w:rPr>
        <w:t>أوّل</w:t>
      </w:r>
      <w:r w:rsidRPr="00A23F12">
        <w:rPr>
          <w:sz w:val="27"/>
          <w:szCs w:val="27"/>
          <w:rtl/>
        </w:rPr>
        <w:t xml:space="preserve"> </w:t>
      </w:r>
      <w:r w:rsidRPr="00A23F12">
        <w:rPr>
          <w:rFonts w:hint="cs"/>
          <w:sz w:val="27"/>
          <w:szCs w:val="27"/>
          <w:rtl/>
        </w:rPr>
        <w:t>من</w:t>
      </w:r>
      <w:r w:rsidRPr="00A23F12">
        <w:rPr>
          <w:sz w:val="27"/>
          <w:szCs w:val="27"/>
          <w:rtl/>
        </w:rPr>
        <w:t xml:space="preserve"> </w:t>
      </w:r>
      <w:r w:rsidRPr="00A23F12">
        <w:rPr>
          <w:rFonts w:hint="cs"/>
          <w:sz w:val="27"/>
          <w:szCs w:val="27"/>
          <w:rtl/>
        </w:rPr>
        <w:t>تنبّه</w:t>
      </w:r>
      <w:r w:rsidRPr="00A23F12">
        <w:rPr>
          <w:sz w:val="27"/>
          <w:szCs w:val="27"/>
          <w:rtl/>
        </w:rPr>
        <w:t xml:space="preserve"> </w:t>
      </w:r>
      <w:r w:rsidRPr="00A23F12">
        <w:rPr>
          <w:rFonts w:hint="cs"/>
          <w:sz w:val="27"/>
          <w:szCs w:val="27"/>
          <w:rtl/>
        </w:rPr>
        <w:t>إليه. وملخّصه</w:t>
      </w:r>
      <w:r w:rsidRPr="00A23F12">
        <w:rPr>
          <w:sz w:val="27"/>
          <w:szCs w:val="27"/>
          <w:rtl/>
        </w:rPr>
        <w:t xml:space="preserve"> </w:t>
      </w:r>
      <w:r w:rsidRPr="00A23F12">
        <w:rPr>
          <w:rFonts w:hint="cs"/>
          <w:sz w:val="27"/>
          <w:szCs w:val="27"/>
          <w:rtl/>
        </w:rPr>
        <w:t>أنّ</w:t>
      </w:r>
      <w:r w:rsidRPr="00A23F12">
        <w:rPr>
          <w:sz w:val="27"/>
          <w:szCs w:val="27"/>
          <w:rtl/>
        </w:rPr>
        <w:t xml:space="preserve"> </w:t>
      </w:r>
      <w:r w:rsidRPr="00A23F12">
        <w:rPr>
          <w:rFonts w:hint="cs"/>
          <w:sz w:val="27"/>
          <w:szCs w:val="27"/>
          <w:rtl/>
        </w:rPr>
        <w:t>تكليف</w:t>
      </w:r>
      <w:r w:rsidRPr="00A23F12">
        <w:rPr>
          <w:sz w:val="27"/>
          <w:szCs w:val="27"/>
          <w:rtl/>
        </w:rPr>
        <w:t xml:space="preserve"> </w:t>
      </w:r>
      <w:r w:rsidRPr="00A23F12">
        <w:rPr>
          <w:rFonts w:hint="cs"/>
          <w:sz w:val="27"/>
          <w:szCs w:val="27"/>
          <w:rtl/>
        </w:rPr>
        <w:t>الكافر</w:t>
      </w:r>
      <w:r w:rsidRPr="00A23F12">
        <w:rPr>
          <w:sz w:val="27"/>
          <w:szCs w:val="27"/>
          <w:rtl/>
        </w:rPr>
        <w:t xml:space="preserve"> </w:t>
      </w:r>
      <w:r w:rsidRPr="00A23F12">
        <w:rPr>
          <w:rFonts w:hint="cs"/>
          <w:sz w:val="27"/>
          <w:szCs w:val="27"/>
          <w:rtl/>
        </w:rPr>
        <w:t>بالأداء</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الوقت</w:t>
      </w:r>
      <w:r w:rsidRPr="00A23F12">
        <w:rPr>
          <w:sz w:val="27"/>
          <w:szCs w:val="27"/>
          <w:rtl/>
        </w:rPr>
        <w:t xml:space="preserve"> </w:t>
      </w:r>
      <w:r w:rsidRPr="00A23F12">
        <w:rPr>
          <w:rFonts w:hint="cs"/>
          <w:sz w:val="27"/>
          <w:szCs w:val="27"/>
          <w:rtl/>
        </w:rPr>
        <w:t>ممكنٌ</w:t>
      </w:r>
      <w:r w:rsidRPr="00A23F12">
        <w:rPr>
          <w:sz w:val="27"/>
          <w:szCs w:val="27"/>
          <w:rtl/>
        </w:rPr>
        <w:t xml:space="preserve"> </w:t>
      </w:r>
      <w:r w:rsidRPr="00A23F12">
        <w:rPr>
          <w:rFonts w:hint="cs"/>
          <w:sz w:val="27"/>
          <w:szCs w:val="27"/>
          <w:rtl/>
        </w:rPr>
        <w:t>بأن</w:t>
      </w:r>
      <w:r w:rsidRPr="00A23F12">
        <w:rPr>
          <w:sz w:val="27"/>
          <w:szCs w:val="27"/>
          <w:rtl/>
        </w:rPr>
        <w:t xml:space="preserve"> </w:t>
      </w:r>
      <w:r w:rsidRPr="00A23F12">
        <w:rPr>
          <w:rFonts w:hint="cs"/>
          <w:sz w:val="27"/>
          <w:szCs w:val="27"/>
          <w:rtl/>
        </w:rPr>
        <w:t>يختار</w:t>
      </w:r>
      <w:r w:rsidRPr="00A23F12">
        <w:rPr>
          <w:sz w:val="27"/>
          <w:szCs w:val="27"/>
          <w:rtl/>
        </w:rPr>
        <w:t xml:space="preserve"> </w:t>
      </w:r>
      <w:r w:rsidRPr="00A23F12">
        <w:rPr>
          <w:rFonts w:hint="cs"/>
          <w:sz w:val="27"/>
          <w:szCs w:val="27"/>
          <w:rtl/>
        </w:rPr>
        <w:t>الإسلام</w:t>
      </w:r>
      <w:r w:rsidRPr="00A23F12">
        <w:rPr>
          <w:sz w:val="27"/>
          <w:szCs w:val="27"/>
          <w:rtl/>
        </w:rPr>
        <w:t xml:space="preserve"> </w:t>
      </w:r>
      <w:r w:rsidRPr="00A23F12">
        <w:rPr>
          <w:rFonts w:hint="cs"/>
          <w:sz w:val="27"/>
          <w:szCs w:val="27"/>
          <w:rtl/>
        </w:rPr>
        <w:t>فيصلّي</w:t>
      </w:r>
      <w:r w:rsidRPr="00A23F12">
        <w:rPr>
          <w:sz w:val="27"/>
          <w:szCs w:val="27"/>
          <w:rtl/>
        </w:rPr>
        <w:t xml:space="preserve"> </w:t>
      </w:r>
      <w:r w:rsidRPr="00A23F12">
        <w:rPr>
          <w:rFonts w:hint="cs"/>
          <w:sz w:val="27"/>
          <w:szCs w:val="27"/>
          <w:rtl/>
        </w:rPr>
        <w:t>أداءً،</w:t>
      </w:r>
      <w:r w:rsidRPr="00A23F12">
        <w:rPr>
          <w:sz w:val="27"/>
          <w:szCs w:val="27"/>
          <w:rtl/>
        </w:rPr>
        <w:t xml:space="preserve"> </w:t>
      </w:r>
      <w:r w:rsidRPr="00A23F12">
        <w:rPr>
          <w:rFonts w:hint="cs"/>
          <w:sz w:val="27"/>
          <w:szCs w:val="27"/>
          <w:rtl/>
        </w:rPr>
        <w:t>وأمّا</w:t>
      </w:r>
      <w:r w:rsidRPr="00A23F12">
        <w:rPr>
          <w:sz w:val="27"/>
          <w:szCs w:val="27"/>
          <w:rtl/>
        </w:rPr>
        <w:t xml:space="preserve"> </w:t>
      </w:r>
      <w:r w:rsidRPr="00A23F12">
        <w:rPr>
          <w:rFonts w:hint="cs"/>
          <w:sz w:val="27"/>
          <w:szCs w:val="27"/>
          <w:rtl/>
        </w:rPr>
        <w:t>تكليفه</w:t>
      </w:r>
      <w:r w:rsidRPr="00A23F12">
        <w:rPr>
          <w:sz w:val="27"/>
          <w:szCs w:val="27"/>
          <w:rtl/>
        </w:rPr>
        <w:t xml:space="preserve"> </w:t>
      </w:r>
      <w:r w:rsidRPr="00A23F12">
        <w:rPr>
          <w:rFonts w:hint="cs"/>
          <w:sz w:val="27"/>
          <w:szCs w:val="27"/>
          <w:rtl/>
        </w:rPr>
        <w:t>بالقضاء</w:t>
      </w:r>
      <w:r w:rsidRPr="00A23F12">
        <w:rPr>
          <w:sz w:val="27"/>
          <w:szCs w:val="27"/>
          <w:rtl/>
        </w:rPr>
        <w:t xml:space="preserve"> </w:t>
      </w:r>
      <w:r w:rsidRPr="00A23F12">
        <w:rPr>
          <w:rFonts w:hint="cs"/>
          <w:sz w:val="27"/>
          <w:szCs w:val="27"/>
          <w:rtl/>
        </w:rPr>
        <w:t>فمتعذّر،</w:t>
      </w:r>
      <w:r w:rsidRPr="00A23F12">
        <w:rPr>
          <w:sz w:val="27"/>
          <w:szCs w:val="27"/>
          <w:rtl/>
        </w:rPr>
        <w:t xml:space="preserve"> </w:t>
      </w:r>
      <w:r w:rsidRPr="00A23F12">
        <w:rPr>
          <w:rFonts w:hint="cs"/>
          <w:sz w:val="27"/>
          <w:szCs w:val="27"/>
          <w:rtl/>
        </w:rPr>
        <w:t>لعدم</w:t>
      </w:r>
      <w:r w:rsidRPr="00A23F12">
        <w:rPr>
          <w:sz w:val="27"/>
          <w:szCs w:val="27"/>
          <w:rtl/>
        </w:rPr>
        <w:t xml:space="preserve"> </w:t>
      </w:r>
      <w:r w:rsidRPr="00A23F12">
        <w:rPr>
          <w:rFonts w:hint="cs"/>
          <w:sz w:val="27"/>
          <w:szCs w:val="27"/>
          <w:rtl/>
        </w:rPr>
        <w:t>التمكَّن</w:t>
      </w:r>
      <w:r w:rsidRPr="00A23F12">
        <w:rPr>
          <w:sz w:val="27"/>
          <w:szCs w:val="27"/>
          <w:rtl/>
        </w:rPr>
        <w:t xml:space="preserve"> </w:t>
      </w:r>
      <w:r w:rsidRPr="00A23F12">
        <w:rPr>
          <w:rFonts w:hint="cs"/>
          <w:sz w:val="27"/>
          <w:szCs w:val="27"/>
          <w:rtl/>
        </w:rPr>
        <w:t>من</w:t>
      </w:r>
      <w:r w:rsidRPr="00A23F12">
        <w:rPr>
          <w:sz w:val="27"/>
          <w:szCs w:val="27"/>
          <w:rtl/>
        </w:rPr>
        <w:t xml:space="preserve"> </w:t>
      </w:r>
      <w:r w:rsidRPr="00A23F12">
        <w:rPr>
          <w:rFonts w:hint="cs"/>
          <w:sz w:val="27"/>
          <w:szCs w:val="27"/>
          <w:rtl/>
        </w:rPr>
        <w:t>امتثاله،</w:t>
      </w:r>
      <w:r w:rsidRPr="00A23F12">
        <w:rPr>
          <w:sz w:val="27"/>
          <w:szCs w:val="27"/>
          <w:rtl/>
        </w:rPr>
        <w:t xml:space="preserve"> </w:t>
      </w:r>
      <w:r w:rsidRPr="00A23F12">
        <w:rPr>
          <w:rFonts w:hint="cs"/>
          <w:sz w:val="27"/>
          <w:szCs w:val="27"/>
          <w:rtl/>
        </w:rPr>
        <w:t>لا</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حال</w:t>
      </w:r>
      <w:r w:rsidRPr="00A23F12">
        <w:rPr>
          <w:sz w:val="27"/>
          <w:szCs w:val="27"/>
          <w:rtl/>
        </w:rPr>
        <w:t xml:space="preserve"> </w:t>
      </w:r>
      <w:r w:rsidRPr="00A23F12">
        <w:rPr>
          <w:rFonts w:hint="cs"/>
          <w:sz w:val="27"/>
          <w:szCs w:val="27"/>
          <w:rtl/>
        </w:rPr>
        <w:t>الكفر؛</w:t>
      </w:r>
      <w:r w:rsidRPr="00A23F12">
        <w:rPr>
          <w:sz w:val="27"/>
          <w:szCs w:val="27"/>
          <w:rtl/>
        </w:rPr>
        <w:t xml:space="preserve"> </w:t>
      </w:r>
      <w:r w:rsidRPr="00A23F12">
        <w:rPr>
          <w:rFonts w:hint="cs"/>
          <w:sz w:val="27"/>
          <w:szCs w:val="27"/>
          <w:rtl/>
        </w:rPr>
        <w:t>لعدم</w:t>
      </w:r>
      <w:r w:rsidRPr="00A23F12">
        <w:rPr>
          <w:sz w:val="27"/>
          <w:szCs w:val="27"/>
          <w:rtl/>
        </w:rPr>
        <w:t xml:space="preserve"> </w:t>
      </w:r>
      <w:r w:rsidRPr="00A23F12">
        <w:rPr>
          <w:rFonts w:hint="cs"/>
          <w:sz w:val="27"/>
          <w:szCs w:val="27"/>
          <w:rtl/>
        </w:rPr>
        <w:t>صحّته</w:t>
      </w:r>
      <w:r w:rsidRPr="00A23F12">
        <w:rPr>
          <w:sz w:val="27"/>
          <w:szCs w:val="27"/>
          <w:rtl/>
        </w:rPr>
        <w:t xml:space="preserve"> </w:t>
      </w:r>
      <w:r w:rsidRPr="00A23F12">
        <w:rPr>
          <w:rFonts w:hint="cs"/>
          <w:sz w:val="27"/>
          <w:szCs w:val="27"/>
          <w:rtl/>
        </w:rPr>
        <w:t>منه</w:t>
      </w:r>
      <w:r w:rsidRPr="00A23F12">
        <w:rPr>
          <w:sz w:val="27"/>
          <w:szCs w:val="27"/>
          <w:rtl/>
        </w:rPr>
        <w:t xml:space="preserve"> </w:t>
      </w:r>
      <w:r w:rsidRPr="00A23F12">
        <w:rPr>
          <w:rFonts w:hint="cs"/>
          <w:sz w:val="27"/>
          <w:szCs w:val="27"/>
          <w:rtl/>
        </w:rPr>
        <w:t>بعد</w:t>
      </w:r>
      <w:r w:rsidRPr="00A23F12">
        <w:rPr>
          <w:sz w:val="27"/>
          <w:szCs w:val="27"/>
          <w:rtl/>
        </w:rPr>
        <w:t xml:space="preserve"> </w:t>
      </w:r>
      <w:r w:rsidRPr="00A23F12">
        <w:rPr>
          <w:rFonts w:hint="cs"/>
          <w:sz w:val="27"/>
          <w:szCs w:val="27"/>
          <w:rtl/>
        </w:rPr>
        <w:t>فقد</w:t>
      </w:r>
      <w:r w:rsidRPr="00A23F12">
        <w:rPr>
          <w:sz w:val="27"/>
          <w:szCs w:val="27"/>
          <w:rtl/>
        </w:rPr>
        <w:t xml:space="preserve"> </w:t>
      </w:r>
      <w:r w:rsidRPr="00A23F12">
        <w:rPr>
          <w:rFonts w:hint="cs"/>
          <w:sz w:val="27"/>
          <w:szCs w:val="27"/>
          <w:rtl/>
        </w:rPr>
        <w:t>شرط</w:t>
      </w:r>
      <w:r w:rsidRPr="00A23F12">
        <w:rPr>
          <w:sz w:val="27"/>
          <w:szCs w:val="27"/>
          <w:rtl/>
        </w:rPr>
        <w:t xml:space="preserve"> </w:t>
      </w:r>
      <w:r w:rsidRPr="00A23F12">
        <w:rPr>
          <w:rFonts w:hint="cs"/>
          <w:sz w:val="27"/>
          <w:szCs w:val="27"/>
          <w:rtl/>
        </w:rPr>
        <w:t>الطهارة</w:t>
      </w:r>
      <w:r w:rsidRPr="00A23F12">
        <w:rPr>
          <w:sz w:val="27"/>
          <w:szCs w:val="27"/>
          <w:rtl/>
        </w:rPr>
        <w:t xml:space="preserve"> </w:t>
      </w:r>
      <w:r w:rsidRPr="00A23F12">
        <w:rPr>
          <w:rFonts w:hint="cs"/>
          <w:sz w:val="27"/>
          <w:szCs w:val="27"/>
          <w:rtl/>
        </w:rPr>
        <w:t>وعدم</w:t>
      </w:r>
      <w:r w:rsidRPr="00A23F12">
        <w:rPr>
          <w:sz w:val="27"/>
          <w:szCs w:val="27"/>
          <w:rtl/>
        </w:rPr>
        <w:t xml:space="preserve"> </w:t>
      </w:r>
      <w:r w:rsidRPr="00A23F12">
        <w:rPr>
          <w:rFonts w:hint="cs"/>
          <w:sz w:val="27"/>
          <w:szCs w:val="27"/>
          <w:rtl/>
        </w:rPr>
        <w:t>قصد</w:t>
      </w:r>
      <w:r w:rsidRPr="00A23F12">
        <w:rPr>
          <w:sz w:val="27"/>
          <w:szCs w:val="27"/>
          <w:rtl/>
        </w:rPr>
        <w:t xml:space="preserve"> </w:t>
      </w:r>
      <w:r w:rsidRPr="00A23F12">
        <w:rPr>
          <w:rFonts w:hint="cs"/>
          <w:sz w:val="27"/>
          <w:szCs w:val="27"/>
          <w:rtl/>
        </w:rPr>
        <w:t>القربة،</w:t>
      </w:r>
      <w:r w:rsidRPr="00A23F12">
        <w:rPr>
          <w:sz w:val="27"/>
          <w:szCs w:val="27"/>
          <w:rtl/>
        </w:rPr>
        <w:t xml:space="preserve"> </w:t>
      </w:r>
      <w:r w:rsidRPr="00A23F12">
        <w:rPr>
          <w:rFonts w:hint="cs"/>
          <w:sz w:val="27"/>
          <w:szCs w:val="27"/>
          <w:rtl/>
        </w:rPr>
        <w:t>مضافاً</w:t>
      </w:r>
      <w:r w:rsidRPr="00A23F12">
        <w:rPr>
          <w:sz w:val="27"/>
          <w:szCs w:val="27"/>
          <w:rtl/>
        </w:rPr>
        <w:t xml:space="preserve"> </w:t>
      </w:r>
      <w:r w:rsidRPr="00A23F12">
        <w:rPr>
          <w:rFonts w:hint="cs"/>
          <w:sz w:val="27"/>
          <w:szCs w:val="27"/>
          <w:rtl/>
        </w:rPr>
        <w:t>إلى</w:t>
      </w:r>
      <w:r w:rsidRPr="00A23F12">
        <w:rPr>
          <w:sz w:val="27"/>
          <w:szCs w:val="27"/>
          <w:rtl/>
        </w:rPr>
        <w:t xml:space="preserve"> </w:t>
      </w:r>
      <w:r w:rsidRPr="00A23F12">
        <w:rPr>
          <w:rFonts w:hint="cs"/>
          <w:sz w:val="27"/>
          <w:szCs w:val="27"/>
          <w:rtl/>
        </w:rPr>
        <w:t>اشتراط</w:t>
      </w:r>
      <w:r w:rsidRPr="00A23F12">
        <w:rPr>
          <w:sz w:val="27"/>
          <w:szCs w:val="27"/>
          <w:rtl/>
        </w:rPr>
        <w:t xml:space="preserve"> </w:t>
      </w:r>
      <w:r w:rsidRPr="00A23F12">
        <w:rPr>
          <w:rFonts w:hint="cs"/>
          <w:sz w:val="27"/>
          <w:szCs w:val="27"/>
          <w:rtl/>
        </w:rPr>
        <w:t>العبادة</w:t>
      </w:r>
      <w:r w:rsidRPr="00A23F12">
        <w:rPr>
          <w:sz w:val="27"/>
          <w:szCs w:val="27"/>
          <w:rtl/>
        </w:rPr>
        <w:t xml:space="preserve"> </w:t>
      </w:r>
      <w:r w:rsidRPr="00A23F12">
        <w:rPr>
          <w:rFonts w:hint="cs"/>
          <w:sz w:val="27"/>
          <w:szCs w:val="27"/>
          <w:rtl/>
        </w:rPr>
        <w:t>بالولاية</w:t>
      </w:r>
      <w:r w:rsidRPr="00A23F12">
        <w:rPr>
          <w:sz w:val="27"/>
          <w:szCs w:val="27"/>
          <w:rtl/>
        </w:rPr>
        <w:t xml:space="preserve"> </w:t>
      </w:r>
      <w:r w:rsidRPr="00A23F12">
        <w:rPr>
          <w:rFonts w:hint="cs"/>
          <w:sz w:val="27"/>
          <w:szCs w:val="27"/>
          <w:rtl/>
        </w:rPr>
        <w:t>فضلا</w:t>
      </w:r>
      <w:r w:rsidR="009F0D9A" w:rsidRPr="00A23F12">
        <w:rPr>
          <w:rFonts w:hint="cs"/>
          <w:sz w:val="27"/>
          <w:szCs w:val="27"/>
          <w:rtl/>
        </w:rPr>
        <w:t>ً</w:t>
      </w:r>
      <w:r w:rsidRPr="00A23F12">
        <w:rPr>
          <w:sz w:val="27"/>
          <w:szCs w:val="27"/>
          <w:rtl/>
        </w:rPr>
        <w:t xml:space="preserve"> </w:t>
      </w:r>
      <w:r w:rsidRPr="00A23F12">
        <w:rPr>
          <w:rFonts w:hint="cs"/>
          <w:sz w:val="27"/>
          <w:szCs w:val="27"/>
          <w:rtl/>
        </w:rPr>
        <w:t>عن</w:t>
      </w:r>
      <w:r w:rsidRPr="00A23F12">
        <w:rPr>
          <w:sz w:val="27"/>
          <w:szCs w:val="27"/>
          <w:rtl/>
        </w:rPr>
        <w:t xml:space="preserve"> </w:t>
      </w:r>
      <w:r w:rsidRPr="00A23F12">
        <w:rPr>
          <w:rFonts w:hint="cs"/>
          <w:sz w:val="27"/>
          <w:szCs w:val="27"/>
          <w:rtl/>
        </w:rPr>
        <w:t>الإسلام،</w:t>
      </w:r>
      <w:r w:rsidRPr="00A23F12">
        <w:rPr>
          <w:sz w:val="27"/>
          <w:szCs w:val="27"/>
          <w:rtl/>
        </w:rPr>
        <w:t xml:space="preserve"> </w:t>
      </w:r>
      <w:r w:rsidRPr="00A23F12">
        <w:rPr>
          <w:rFonts w:hint="cs"/>
          <w:sz w:val="27"/>
          <w:szCs w:val="27"/>
          <w:rtl/>
        </w:rPr>
        <w:t>ولا</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حال</w:t>
      </w:r>
      <w:r w:rsidRPr="00A23F12">
        <w:rPr>
          <w:sz w:val="27"/>
          <w:szCs w:val="27"/>
          <w:rtl/>
        </w:rPr>
        <w:t xml:space="preserve"> </w:t>
      </w:r>
      <w:r w:rsidRPr="00A23F12">
        <w:rPr>
          <w:rFonts w:hint="cs"/>
          <w:sz w:val="27"/>
          <w:szCs w:val="27"/>
          <w:rtl/>
        </w:rPr>
        <w:t>الإسلام؛</w:t>
      </w:r>
      <w:r w:rsidRPr="00A23F12">
        <w:rPr>
          <w:sz w:val="27"/>
          <w:szCs w:val="27"/>
          <w:rtl/>
        </w:rPr>
        <w:t xml:space="preserve"> </w:t>
      </w:r>
      <w:r w:rsidRPr="00A23F12">
        <w:rPr>
          <w:rFonts w:hint="cs"/>
          <w:sz w:val="27"/>
          <w:szCs w:val="27"/>
          <w:rtl/>
        </w:rPr>
        <w:t>لسقوطه</w:t>
      </w:r>
      <w:r w:rsidRPr="00A23F12">
        <w:rPr>
          <w:sz w:val="27"/>
          <w:szCs w:val="27"/>
          <w:rtl/>
        </w:rPr>
        <w:t xml:space="preserve"> </w:t>
      </w:r>
      <w:r w:rsidRPr="00A23F12">
        <w:rPr>
          <w:rFonts w:hint="cs"/>
          <w:sz w:val="27"/>
          <w:szCs w:val="27"/>
          <w:rtl/>
        </w:rPr>
        <w:t>عنه</w:t>
      </w:r>
      <w:r w:rsidRPr="00A23F12">
        <w:rPr>
          <w:sz w:val="27"/>
          <w:szCs w:val="27"/>
          <w:rtl/>
        </w:rPr>
        <w:t xml:space="preserve"> </w:t>
      </w:r>
      <w:r w:rsidRPr="00A23F12">
        <w:rPr>
          <w:rFonts w:hint="cs"/>
          <w:sz w:val="27"/>
          <w:szCs w:val="27"/>
          <w:rtl/>
        </w:rPr>
        <w:t>عندئذٍ</w:t>
      </w:r>
      <w:r w:rsidRPr="00A23F12">
        <w:rPr>
          <w:sz w:val="27"/>
          <w:szCs w:val="27"/>
          <w:rtl/>
        </w:rPr>
        <w:t xml:space="preserve"> </w:t>
      </w:r>
      <w:r w:rsidRPr="00A23F12">
        <w:rPr>
          <w:rFonts w:hint="cs"/>
          <w:sz w:val="27"/>
          <w:szCs w:val="27"/>
          <w:rtl/>
        </w:rPr>
        <w:t>بمقتضى</w:t>
      </w:r>
      <w:r w:rsidRPr="00A23F12">
        <w:rPr>
          <w:sz w:val="27"/>
          <w:szCs w:val="27"/>
          <w:rtl/>
        </w:rPr>
        <w:t xml:space="preserve"> </w:t>
      </w:r>
      <w:r w:rsidRPr="00A23F12">
        <w:rPr>
          <w:rFonts w:hint="cs"/>
          <w:sz w:val="27"/>
          <w:szCs w:val="27"/>
          <w:rtl/>
        </w:rPr>
        <w:t>حديث</w:t>
      </w:r>
      <w:r w:rsidRPr="00A23F12">
        <w:rPr>
          <w:sz w:val="27"/>
          <w:szCs w:val="27"/>
          <w:rtl/>
        </w:rPr>
        <w:t xml:space="preserve"> </w:t>
      </w:r>
      <w:r w:rsidRPr="00A23F12">
        <w:rPr>
          <w:rFonts w:hint="cs"/>
          <w:sz w:val="27"/>
          <w:szCs w:val="27"/>
          <w:rtl/>
        </w:rPr>
        <w:t>الجبّ؛ فالتكليف</w:t>
      </w:r>
      <w:r w:rsidRPr="00A23F12">
        <w:rPr>
          <w:sz w:val="27"/>
          <w:szCs w:val="27"/>
          <w:rtl/>
        </w:rPr>
        <w:t xml:space="preserve"> </w:t>
      </w:r>
      <w:r w:rsidRPr="00A23F12">
        <w:rPr>
          <w:rFonts w:hint="cs"/>
          <w:sz w:val="27"/>
          <w:szCs w:val="27"/>
          <w:rtl/>
        </w:rPr>
        <w:t>غير</w:t>
      </w:r>
      <w:r w:rsidRPr="00A23F12">
        <w:rPr>
          <w:sz w:val="27"/>
          <w:szCs w:val="27"/>
          <w:rtl/>
        </w:rPr>
        <w:t xml:space="preserve"> </w:t>
      </w:r>
      <w:r w:rsidRPr="00A23F12">
        <w:rPr>
          <w:rFonts w:hint="cs"/>
          <w:sz w:val="27"/>
          <w:szCs w:val="27"/>
          <w:rtl/>
        </w:rPr>
        <w:t>قابل</w:t>
      </w:r>
      <w:r w:rsidRPr="00A23F12">
        <w:rPr>
          <w:sz w:val="27"/>
          <w:szCs w:val="27"/>
          <w:rtl/>
        </w:rPr>
        <w:t xml:space="preserve"> </w:t>
      </w:r>
      <w:r w:rsidRPr="00A23F12">
        <w:rPr>
          <w:rFonts w:hint="cs"/>
          <w:sz w:val="27"/>
          <w:szCs w:val="27"/>
          <w:rtl/>
        </w:rPr>
        <w:t>للامتثال</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كلتا</w:t>
      </w:r>
      <w:r w:rsidRPr="00A23F12">
        <w:rPr>
          <w:sz w:val="27"/>
          <w:szCs w:val="27"/>
          <w:rtl/>
        </w:rPr>
        <w:t xml:space="preserve"> </w:t>
      </w:r>
      <w:r w:rsidRPr="00A23F12">
        <w:rPr>
          <w:rFonts w:hint="cs"/>
          <w:sz w:val="27"/>
          <w:szCs w:val="27"/>
          <w:rtl/>
        </w:rPr>
        <w:t>الحالتين،</w:t>
      </w:r>
      <w:r w:rsidRPr="00A23F12">
        <w:rPr>
          <w:sz w:val="27"/>
          <w:szCs w:val="27"/>
          <w:rtl/>
        </w:rPr>
        <w:t xml:space="preserve"> </w:t>
      </w:r>
      <w:r w:rsidRPr="00A23F12">
        <w:rPr>
          <w:rFonts w:hint="cs"/>
          <w:sz w:val="27"/>
          <w:szCs w:val="27"/>
          <w:rtl/>
        </w:rPr>
        <w:t>ومعه</w:t>
      </w:r>
      <w:r w:rsidRPr="00A23F12">
        <w:rPr>
          <w:sz w:val="27"/>
          <w:szCs w:val="27"/>
          <w:rtl/>
        </w:rPr>
        <w:t xml:space="preserve"> </w:t>
      </w:r>
      <w:r w:rsidRPr="00A23F12">
        <w:rPr>
          <w:rFonts w:hint="cs"/>
          <w:sz w:val="27"/>
          <w:szCs w:val="27"/>
          <w:rtl/>
        </w:rPr>
        <w:t>كيف</w:t>
      </w:r>
      <w:r w:rsidRPr="00A23F12">
        <w:rPr>
          <w:sz w:val="27"/>
          <w:szCs w:val="27"/>
          <w:rtl/>
        </w:rPr>
        <w:t xml:space="preserve"> </w:t>
      </w:r>
      <w:r w:rsidRPr="00A23F12">
        <w:rPr>
          <w:rFonts w:hint="cs"/>
          <w:sz w:val="27"/>
          <w:szCs w:val="27"/>
          <w:rtl/>
        </w:rPr>
        <w:t>يصحّ</w:t>
      </w:r>
      <w:r w:rsidRPr="00A23F12">
        <w:rPr>
          <w:sz w:val="27"/>
          <w:szCs w:val="27"/>
          <w:rtl/>
        </w:rPr>
        <w:t xml:space="preserve"> </w:t>
      </w:r>
      <w:r w:rsidRPr="00A23F12">
        <w:rPr>
          <w:rFonts w:hint="cs"/>
          <w:sz w:val="27"/>
          <w:szCs w:val="27"/>
          <w:rtl/>
        </w:rPr>
        <w:t>تعلَّقه</w:t>
      </w:r>
      <w:r w:rsidRPr="00A23F12">
        <w:rPr>
          <w:sz w:val="27"/>
          <w:szCs w:val="27"/>
          <w:rtl/>
        </w:rPr>
        <w:t xml:space="preserve"> </w:t>
      </w:r>
      <w:r w:rsidRPr="00A23F12">
        <w:rPr>
          <w:rFonts w:hint="cs"/>
          <w:sz w:val="27"/>
          <w:szCs w:val="27"/>
          <w:rtl/>
        </w:rPr>
        <w:t>به؟!</w:t>
      </w:r>
      <w:r w:rsidRPr="00A23F12">
        <w:rPr>
          <w:sz w:val="27"/>
          <w:szCs w:val="27"/>
          <w:rtl/>
        </w:rPr>
        <w:t xml:space="preserve"> </w:t>
      </w:r>
      <w:r w:rsidRPr="00A23F12">
        <w:rPr>
          <w:rFonts w:hint="cs"/>
          <w:sz w:val="27"/>
          <w:szCs w:val="27"/>
          <w:rtl/>
        </w:rPr>
        <w:t>وعلى</w:t>
      </w:r>
      <w:r w:rsidRPr="00A23F12">
        <w:rPr>
          <w:sz w:val="27"/>
          <w:szCs w:val="27"/>
          <w:rtl/>
        </w:rPr>
        <w:t xml:space="preserve"> </w:t>
      </w:r>
      <w:r w:rsidRPr="00A23F12">
        <w:rPr>
          <w:rFonts w:hint="cs"/>
          <w:sz w:val="27"/>
          <w:szCs w:val="27"/>
          <w:rtl/>
        </w:rPr>
        <w:t>ضوء</w:t>
      </w:r>
      <w:r w:rsidRPr="00A23F12">
        <w:rPr>
          <w:sz w:val="27"/>
          <w:szCs w:val="27"/>
          <w:rtl/>
        </w:rPr>
        <w:t xml:space="preserve"> </w:t>
      </w:r>
      <w:r w:rsidRPr="00A23F12">
        <w:rPr>
          <w:rFonts w:hint="cs"/>
          <w:sz w:val="27"/>
          <w:szCs w:val="27"/>
          <w:rtl/>
        </w:rPr>
        <w:t>ذلك</w:t>
      </w:r>
      <w:r w:rsidRPr="00A23F12">
        <w:rPr>
          <w:sz w:val="27"/>
          <w:szCs w:val="27"/>
          <w:rtl/>
        </w:rPr>
        <w:t xml:space="preserve"> </w:t>
      </w:r>
      <w:r w:rsidRPr="00A23F12">
        <w:rPr>
          <w:rFonts w:hint="cs"/>
          <w:sz w:val="27"/>
          <w:szCs w:val="27"/>
          <w:rtl/>
        </w:rPr>
        <w:t>يناقش</w:t>
      </w:r>
      <w:r w:rsidRPr="00A23F12">
        <w:rPr>
          <w:sz w:val="27"/>
          <w:szCs w:val="27"/>
          <w:rtl/>
        </w:rPr>
        <w:t xml:space="preserve"> </w:t>
      </w:r>
      <w:r w:rsidRPr="00A23F12">
        <w:rPr>
          <w:rFonts w:hint="cs"/>
          <w:sz w:val="27"/>
          <w:szCs w:val="27"/>
          <w:rtl/>
        </w:rPr>
        <w:t>في</w:t>
      </w:r>
      <w:r w:rsidRPr="00A23F12">
        <w:rPr>
          <w:sz w:val="27"/>
          <w:szCs w:val="27"/>
          <w:rtl/>
        </w:rPr>
        <w:t xml:space="preserve"> </w:t>
      </w:r>
      <w:r w:rsidRPr="00A23F12">
        <w:rPr>
          <w:rFonts w:hint="cs"/>
          <w:sz w:val="27"/>
          <w:szCs w:val="27"/>
          <w:rtl/>
        </w:rPr>
        <w:t>المقام</w:t>
      </w:r>
      <w:r w:rsidRPr="00A23F12">
        <w:rPr>
          <w:sz w:val="27"/>
          <w:szCs w:val="27"/>
          <w:rtl/>
        </w:rPr>
        <w:t xml:space="preserve"> </w:t>
      </w:r>
      <w:r w:rsidRPr="00A23F12">
        <w:rPr>
          <w:rFonts w:hint="cs"/>
          <w:sz w:val="27"/>
          <w:szCs w:val="27"/>
          <w:rtl/>
        </w:rPr>
        <w:t>بأنّه</w:t>
      </w:r>
      <w:r w:rsidRPr="00A23F12">
        <w:rPr>
          <w:sz w:val="27"/>
          <w:szCs w:val="27"/>
          <w:rtl/>
        </w:rPr>
        <w:t xml:space="preserve"> </w:t>
      </w:r>
      <w:r w:rsidRPr="00A23F12">
        <w:rPr>
          <w:rFonts w:hint="cs"/>
          <w:sz w:val="27"/>
          <w:szCs w:val="27"/>
          <w:rtl/>
        </w:rPr>
        <w:t>إن</w:t>
      </w:r>
      <w:r w:rsidRPr="00A23F12">
        <w:rPr>
          <w:sz w:val="27"/>
          <w:szCs w:val="27"/>
          <w:rtl/>
        </w:rPr>
        <w:t xml:space="preserve"> </w:t>
      </w:r>
      <w:r w:rsidRPr="00A23F12">
        <w:rPr>
          <w:rFonts w:hint="cs"/>
          <w:sz w:val="27"/>
          <w:szCs w:val="27"/>
          <w:rtl/>
        </w:rPr>
        <w:t>أُريد</w:t>
      </w:r>
      <w:r w:rsidRPr="00A23F12">
        <w:rPr>
          <w:sz w:val="27"/>
          <w:szCs w:val="27"/>
          <w:rtl/>
        </w:rPr>
        <w:t xml:space="preserve"> </w:t>
      </w:r>
      <w:r w:rsidRPr="00A23F12">
        <w:rPr>
          <w:rFonts w:hint="cs"/>
          <w:sz w:val="27"/>
          <w:szCs w:val="27"/>
          <w:rtl/>
        </w:rPr>
        <w:t>من</w:t>
      </w:r>
      <w:r w:rsidRPr="00A23F12">
        <w:rPr>
          <w:sz w:val="27"/>
          <w:szCs w:val="27"/>
          <w:rtl/>
        </w:rPr>
        <w:t xml:space="preserve"> </w:t>
      </w:r>
      <w:r w:rsidRPr="00A23F12">
        <w:rPr>
          <w:rFonts w:hint="cs"/>
          <w:sz w:val="27"/>
          <w:szCs w:val="27"/>
          <w:rtl/>
        </w:rPr>
        <w:t>تكليف</w:t>
      </w:r>
      <w:r w:rsidRPr="00A23F12">
        <w:rPr>
          <w:sz w:val="27"/>
          <w:szCs w:val="27"/>
          <w:rtl/>
        </w:rPr>
        <w:t xml:space="preserve"> </w:t>
      </w:r>
      <w:r w:rsidRPr="00A23F12">
        <w:rPr>
          <w:rFonts w:hint="cs"/>
          <w:sz w:val="27"/>
          <w:szCs w:val="27"/>
          <w:rtl/>
        </w:rPr>
        <w:t>الكافر</w:t>
      </w:r>
      <w:r w:rsidRPr="00A23F12">
        <w:rPr>
          <w:sz w:val="27"/>
          <w:szCs w:val="27"/>
          <w:rtl/>
        </w:rPr>
        <w:t xml:space="preserve"> </w:t>
      </w:r>
      <w:r w:rsidRPr="00A23F12">
        <w:rPr>
          <w:rFonts w:hint="cs"/>
          <w:sz w:val="27"/>
          <w:szCs w:val="27"/>
          <w:rtl/>
        </w:rPr>
        <w:t>بالزكاة</w:t>
      </w:r>
      <w:r w:rsidRPr="00A23F12">
        <w:rPr>
          <w:sz w:val="27"/>
          <w:szCs w:val="27"/>
          <w:rtl/>
        </w:rPr>
        <w:t xml:space="preserve"> </w:t>
      </w:r>
      <w:r w:rsidRPr="00A23F12">
        <w:rPr>
          <w:rFonts w:hint="cs"/>
          <w:sz w:val="27"/>
          <w:szCs w:val="27"/>
          <w:rtl/>
        </w:rPr>
        <w:t>وجوب</w:t>
      </w:r>
      <w:r w:rsidRPr="00A23F12">
        <w:rPr>
          <w:sz w:val="27"/>
          <w:szCs w:val="27"/>
          <w:rtl/>
        </w:rPr>
        <w:t xml:space="preserve"> </w:t>
      </w:r>
      <w:r w:rsidRPr="00A23F12">
        <w:rPr>
          <w:rFonts w:hint="cs"/>
          <w:sz w:val="27"/>
          <w:szCs w:val="27"/>
          <w:rtl/>
        </w:rPr>
        <w:t>أدائها</w:t>
      </w:r>
      <w:r w:rsidRPr="00A23F12">
        <w:rPr>
          <w:sz w:val="27"/>
          <w:szCs w:val="27"/>
          <w:rtl/>
        </w:rPr>
        <w:t xml:space="preserve"> </w:t>
      </w:r>
      <w:r w:rsidRPr="00A23F12">
        <w:rPr>
          <w:rFonts w:hint="cs"/>
          <w:sz w:val="27"/>
          <w:szCs w:val="27"/>
          <w:rtl/>
        </w:rPr>
        <w:t>حال</w:t>
      </w:r>
      <w:r w:rsidRPr="00A23F12">
        <w:rPr>
          <w:sz w:val="27"/>
          <w:szCs w:val="27"/>
          <w:rtl/>
        </w:rPr>
        <w:t xml:space="preserve"> </w:t>
      </w:r>
      <w:r w:rsidRPr="00A23F12">
        <w:rPr>
          <w:rFonts w:hint="cs"/>
          <w:sz w:val="27"/>
          <w:szCs w:val="27"/>
          <w:rtl/>
        </w:rPr>
        <w:t>الكفر</w:t>
      </w:r>
      <w:r w:rsidRPr="00A23F12">
        <w:rPr>
          <w:sz w:val="27"/>
          <w:szCs w:val="27"/>
          <w:rtl/>
        </w:rPr>
        <w:t xml:space="preserve"> </w:t>
      </w:r>
      <w:r w:rsidRPr="00A23F12">
        <w:rPr>
          <w:rFonts w:hint="cs"/>
          <w:sz w:val="27"/>
          <w:szCs w:val="27"/>
          <w:rtl/>
        </w:rPr>
        <w:t>فهو</w:t>
      </w:r>
      <w:r w:rsidRPr="00A23F12">
        <w:rPr>
          <w:sz w:val="27"/>
          <w:szCs w:val="27"/>
          <w:rtl/>
        </w:rPr>
        <w:t xml:space="preserve"> </w:t>
      </w:r>
      <w:r w:rsidRPr="00A23F12">
        <w:rPr>
          <w:rFonts w:hint="cs"/>
          <w:sz w:val="27"/>
          <w:szCs w:val="27"/>
          <w:rtl/>
        </w:rPr>
        <w:t>تكليفٌ</w:t>
      </w:r>
      <w:r w:rsidRPr="00A23F12">
        <w:rPr>
          <w:sz w:val="27"/>
          <w:szCs w:val="27"/>
          <w:rtl/>
        </w:rPr>
        <w:t xml:space="preserve"> </w:t>
      </w:r>
      <w:r w:rsidRPr="00A23F12">
        <w:rPr>
          <w:rFonts w:hint="cs"/>
          <w:sz w:val="27"/>
          <w:szCs w:val="27"/>
          <w:rtl/>
        </w:rPr>
        <w:t>بما</w:t>
      </w:r>
      <w:r w:rsidRPr="00A23F12">
        <w:rPr>
          <w:sz w:val="27"/>
          <w:szCs w:val="27"/>
          <w:rtl/>
        </w:rPr>
        <w:t xml:space="preserve"> </w:t>
      </w:r>
      <w:r w:rsidRPr="00A23F12">
        <w:rPr>
          <w:rFonts w:hint="cs"/>
          <w:sz w:val="27"/>
          <w:szCs w:val="27"/>
          <w:rtl/>
        </w:rPr>
        <w:t>لا</w:t>
      </w:r>
      <w:r w:rsidRPr="00A23F12">
        <w:rPr>
          <w:sz w:val="27"/>
          <w:szCs w:val="27"/>
          <w:rtl/>
        </w:rPr>
        <w:t xml:space="preserve"> </w:t>
      </w:r>
      <w:r w:rsidRPr="00A23F12">
        <w:rPr>
          <w:rFonts w:hint="cs"/>
          <w:sz w:val="27"/>
          <w:szCs w:val="27"/>
          <w:rtl/>
        </w:rPr>
        <w:t>يصحّ،</w:t>
      </w:r>
      <w:r w:rsidRPr="00A23F12">
        <w:rPr>
          <w:sz w:val="27"/>
          <w:szCs w:val="27"/>
          <w:rtl/>
        </w:rPr>
        <w:t xml:space="preserve"> </w:t>
      </w:r>
      <w:r w:rsidRPr="00A23F12">
        <w:rPr>
          <w:rFonts w:hint="cs"/>
          <w:sz w:val="27"/>
          <w:szCs w:val="27"/>
          <w:rtl/>
        </w:rPr>
        <w:t>لما</w:t>
      </w:r>
      <w:r w:rsidRPr="00A23F12">
        <w:rPr>
          <w:sz w:val="27"/>
          <w:szCs w:val="27"/>
          <w:rtl/>
        </w:rPr>
        <w:t xml:space="preserve"> </w:t>
      </w:r>
      <w:r w:rsidRPr="00A23F12">
        <w:rPr>
          <w:rFonts w:hint="cs"/>
          <w:sz w:val="27"/>
          <w:szCs w:val="27"/>
          <w:rtl/>
        </w:rPr>
        <w:t>عرفت</w:t>
      </w:r>
      <w:r w:rsidRPr="00A23F12">
        <w:rPr>
          <w:sz w:val="27"/>
          <w:szCs w:val="27"/>
          <w:rtl/>
        </w:rPr>
        <w:t xml:space="preserve"> </w:t>
      </w:r>
      <w:r w:rsidRPr="00A23F12">
        <w:rPr>
          <w:rFonts w:hint="cs"/>
          <w:sz w:val="27"/>
          <w:szCs w:val="27"/>
          <w:rtl/>
        </w:rPr>
        <w:t>من</w:t>
      </w:r>
      <w:r w:rsidRPr="00A23F12">
        <w:rPr>
          <w:sz w:val="27"/>
          <w:szCs w:val="27"/>
          <w:rtl/>
        </w:rPr>
        <w:t xml:space="preserve"> </w:t>
      </w:r>
      <w:r w:rsidRPr="00A23F12">
        <w:rPr>
          <w:rFonts w:hint="cs"/>
          <w:sz w:val="27"/>
          <w:szCs w:val="27"/>
          <w:rtl/>
        </w:rPr>
        <w:t>اشتراط</w:t>
      </w:r>
      <w:r w:rsidRPr="00A23F12">
        <w:rPr>
          <w:sz w:val="27"/>
          <w:szCs w:val="27"/>
          <w:rtl/>
        </w:rPr>
        <w:t xml:space="preserve"> </w:t>
      </w:r>
      <w:r w:rsidRPr="00A23F12">
        <w:rPr>
          <w:rFonts w:hint="cs"/>
          <w:sz w:val="27"/>
          <w:szCs w:val="27"/>
          <w:rtl/>
        </w:rPr>
        <w:t>صحّة</w:t>
      </w:r>
      <w:r w:rsidRPr="00A23F12">
        <w:rPr>
          <w:sz w:val="27"/>
          <w:szCs w:val="27"/>
          <w:rtl/>
        </w:rPr>
        <w:t xml:space="preserve"> </w:t>
      </w:r>
      <w:r w:rsidRPr="00A23F12">
        <w:rPr>
          <w:rFonts w:hint="cs"/>
          <w:sz w:val="27"/>
          <w:szCs w:val="27"/>
          <w:rtl/>
        </w:rPr>
        <w:t>العبادة</w:t>
      </w:r>
      <w:r w:rsidRPr="00A23F12">
        <w:rPr>
          <w:sz w:val="27"/>
          <w:szCs w:val="27"/>
          <w:rtl/>
        </w:rPr>
        <w:t xml:space="preserve"> </w:t>
      </w:r>
      <w:r w:rsidRPr="00A23F12">
        <w:rPr>
          <w:rFonts w:hint="cs"/>
          <w:sz w:val="27"/>
          <w:szCs w:val="27"/>
          <w:rtl/>
        </w:rPr>
        <w:t>بالولاية</w:t>
      </w:r>
      <w:r w:rsidRPr="00A23F12">
        <w:rPr>
          <w:sz w:val="27"/>
          <w:szCs w:val="27"/>
          <w:rtl/>
        </w:rPr>
        <w:t xml:space="preserve"> </w:t>
      </w:r>
      <w:r w:rsidRPr="00A23F12">
        <w:rPr>
          <w:rFonts w:hint="cs"/>
          <w:sz w:val="27"/>
          <w:szCs w:val="27"/>
          <w:rtl/>
        </w:rPr>
        <w:t>فضلًا</w:t>
      </w:r>
      <w:r w:rsidRPr="00A23F12">
        <w:rPr>
          <w:sz w:val="27"/>
          <w:szCs w:val="27"/>
          <w:rtl/>
        </w:rPr>
        <w:t xml:space="preserve"> </w:t>
      </w:r>
      <w:r w:rsidRPr="00A23F12">
        <w:rPr>
          <w:rFonts w:hint="cs"/>
          <w:sz w:val="27"/>
          <w:szCs w:val="27"/>
          <w:rtl/>
        </w:rPr>
        <w:t>عن</w:t>
      </w:r>
      <w:r w:rsidRPr="00A23F12">
        <w:rPr>
          <w:sz w:val="27"/>
          <w:szCs w:val="27"/>
          <w:rtl/>
        </w:rPr>
        <w:t xml:space="preserve"> </w:t>
      </w:r>
      <w:r w:rsidRPr="00A23F12">
        <w:rPr>
          <w:rFonts w:hint="cs"/>
          <w:sz w:val="27"/>
          <w:szCs w:val="27"/>
          <w:rtl/>
        </w:rPr>
        <w:t>الإسلام، وإن</w:t>
      </w:r>
      <w:r w:rsidRPr="00A23F12">
        <w:rPr>
          <w:sz w:val="27"/>
          <w:szCs w:val="27"/>
          <w:rtl/>
        </w:rPr>
        <w:t xml:space="preserve"> </w:t>
      </w:r>
      <w:r w:rsidRPr="00A23F12">
        <w:rPr>
          <w:rFonts w:hint="cs"/>
          <w:sz w:val="27"/>
          <w:szCs w:val="27"/>
          <w:rtl/>
        </w:rPr>
        <w:t>أُريد</w:t>
      </w:r>
      <w:r w:rsidRPr="00A23F12">
        <w:rPr>
          <w:sz w:val="27"/>
          <w:szCs w:val="27"/>
          <w:rtl/>
        </w:rPr>
        <w:t xml:space="preserve"> </w:t>
      </w:r>
      <w:r w:rsidRPr="00A23F12">
        <w:rPr>
          <w:rFonts w:hint="cs"/>
          <w:sz w:val="27"/>
          <w:szCs w:val="27"/>
          <w:rtl/>
        </w:rPr>
        <w:t>بعد</w:t>
      </w:r>
      <w:r w:rsidRPr="00A23F12">
        <w:rPr>
          <w:sz w:val="27"/>
          <w:szCs w:val="27"/>
          <w:rtl/>
        </w:rPr>
        <w:t xml:space="preserve"> </w:t>
      </w:r>
      <w:r w:rsidRPr="00A23F12">
        <w:rPr>
          <w:rFonts w:hint="cs"/>
          <w:sz w:val="27"/>
          <w:szCs w:val="27"/>
          <w:rtl/>
        </w:rPr>
        <w:t>الإسلام</w:t>
      </w:r>
      <w:r w:rsidRPr="00A23F12">
        <w:rPr>
          <w:sz w:val="27"/>
          <w:szCs w:val="27"/>
          <w:rtl/>
        </w:rPr>
        <w:t xml:space="preserve"> </w:t>
      </w:r>
      <w:r w:rsidRPr="00A23F12">
        <w:rPr>
          <w:rFonts w:hint="cs"/>
          <w:sz w:val="27"/>
          <w:szCs w:val="27"/>
          <w:rtl/>
        </w:rPr>
        <w:t>فهو</w:t>
      </w:r>
      <w:r w:rsidRPr="00A23F12">
        <w:rPr>
          <w:sz w:val="27"/>
          <w:szCs w:val="27"/>
          <w:rtl/>
        </w:rPr>
        <w:t xml:space="preserve"> </w:t>
      </w:r>
      <w:r w:rsidRPr="00A23F12">
        <w:rPr>
          <w:rFonts w:hint="cs"/>
          <w:sz w:val="27"/>
          <w:szCs w:val="27"/>
          <w:rtl/>
        </w:rPr>
        <w:t>منافٍ</w:t>
      </w:r>
      <w:r w:rsidRPr="00A23F12">
        <w:rPr>
          <w:sz w:val="27"/>
          <w:szCs w:val="27"/>
          <w:rtl/>
        </w:rPr>
        <w:t xml:space="preserve"> </w:t>
      </w:r>
      <w:r w:rsidRPr="00A23F12">
        <w:rPr>
          <w:rFonts w:hint="cs"/>
          <w:sz w:val="27"/>
          <w:szCs w:val="27"/>
          <w:rtl/>
        </w:rPr>
        <w:t>لحديث</w:t>
      </w:r>
      <w:r w:rsidRPr="00A23F12">
        <w:rPr>
          <w:sz w:val="27"/>
          <w:szCs w:val="27"/>
          <w:rtl/>
        </w:rPr>
        <w:t xml:space="preserve"> </w:t>
      </w:r>
      <w:r w:rsidRPr="00A23F12">
        <w:rPr>
          <w:rFonts w:hint="cs"/>
          <w:sz w:val="27"/>
          <w:szCs w:val="27"/>
          <w:rtl/>
        </w:rPr>
        <w:t>جبّ</w:t>
      </w:r>
      <w:r w:rsidRPr="00A23F12">
        <w:rPr>
          <w:sz w:val="27"/>
          <w:szCs w:val="27"/>
          <w:rtl/>
        </w:rPr>
        <w:t xml:space="preserve"> </w:t>
      </w:r>
      <w:r w:rsidRPr="00A23F12">
        <w:rPr>
          <w:rFonts w:hint="cs"/>
          <w:sz w:val="27"/>
          <w:szCs w:val="27"/>
          <w:rtl/>
        </w:rPr>
        <w:t>الإسلام</w:t>
      </w:r>
      <w:r w:rsidRPr="00A23F12">
        <w:rPr>
          <w:sz w:val="27"/>
          <w:szCs w:val="27"/>
          <w:rtl/>
        </w:rPr>
        <w:t xml:space="preserve"> </w:t>
      </w:r>
      <w:r w:rsidRPr="00A23F12">
        <w:rPr>
          <w:rFonts w:hint="cs"/>
          <w:sz w:val="27"/>
          <w:szCs w:val="27"/>
          <w:rtl/>
        </w:rPr>
        <w:t>لما</w:t>
      </w:r>
      <w:r w:rsidRPr="00A23F12">
        <w:rPr>
          <w:sz w:val="27"/>
          <w:szCs w:val="27"/>
          <w:rtl/>
        </w:rPr>
        <w:t xml:space="preserve"> </w:t>
      </w:r>
      <w:r w:rsidRPr="00A23F12">
        <w:rPr>
          <w:rFonts w:hint="cs"/>
          <w:sz w:val="27"/>
          <w:szCs w:val="27"/>
          <w:rtl/>
        </w:rPr>
        <w:t>قبله</w:t>
      </w:r>
      <w:r w:rsidRPr="00A23F12">
        <w:rPr>
          <w:sz w:val="27"/>
          <w:szCs w:val="27"/>
          <w:rtl/>
        </w:rPr>
        <w:t xml:space="preserve">. </w:t>
      </w:r>
      <w:r w:rsidRPr="00A23F12">
        <w:rPr>
          <w:rFonts w:hint="cs"/>
          <w:sz w:val="27"/>
          <w:szCs w:val="27"/>
          <w:rtl/>
        </w:rPr>
        <w:t>وهذا</w:t>
      </w:r>
      <w:r w:rsidRPr="00A23F12">
        <w:rPr>
          <w:sz w:val="27"/>
          <w:szCs w:val="27"/>
          <w:rtl/>
        </w:rPr>
        <w:t xml:space="preserve"> </w:t>
      </w:r>
      <w:r w:rsidRPr="00A23F12">
        <w:rPr>
          <w:rFonts w:hint="cs"/>
          <w:sz w:val="27"/>
          <w:szCs w:val="27"/>
          <w:rtl/>
        </w:rPr>
        <w:t>الإشكال</w:t>
      </w:r>
      <w:r w:rsidRPr="00A23F12">
        <w:rPr>
          <w:sz w:val="27"/>
          <w:szCs w:val="27"/>
          <w:rtl/>
        </w:rPr>
        <w:t xml:space="preserve"> </w:t>
      </w:r>
      <w:r w:rsidRPr="00A23F12">
        <w:rPr>
          <w:rFonts w:hint="cs"/>
          <w:sz w:val="27"/>
          <w:szCs w:val="27"/>
          <w:rtl/>
        </w:rPr>
        <w:t>حسنٌ</w:t>
      </w:r>
      <w:r w:rsidRPr="00A23F12">
        <w:rPr>
          <w:sz w:val="27"/>
          <w:szCs w:val="27"/>
          <w:rtl/>
        </w:rPr>
        <w:t xml:space="preserve"> </w:t>
      </w:r>
      <w:r w:rsidRPr="00A23F12">
        <w:rPr>
          <w:rFonts w:hint="cs"/>
          <w:sz w:val="27"/>
          <w:szCs w:val="27"/>
          <w:rtl/>
        </w:rPr>
        <w:t>لا</w:t>
      </w:r>
      <w:r w:rsidRPr="00A23F12">
        <w:rPr>
          <w:sz w:val="27"/>
          <w:szCs w:val="27"/>
          <w:rtl/>
        </w:rPr>
        <w:t xml:space="preserve"> </w:t>
      </w:r>
      <w:r w:rsidRPr="00A23F12">
        <w:rPr>
          <w:rFonts w:hint="cs"/>
          <w:sz w:val="27"/>
          <w:szCs w:val="27"/>
          <w:rtl/>
        </w:rPr>
        <w:t>مدفع</w:t>
      </w:r>
      <w:r w:rsidRPr="00A23F12">
        <w:rPr>
          <w:sz w:val="27"/>
          <w:szCs w:val="27"/>
          <w:rtl/>
        </w:rPr>
        <w:t xml:space="preserve"> </w:t>
      </w:r>
      <w:r w:rsidRPr="00A23F12">
        <w:rPr>
          <w:rFonts w:hint="cs"/>
          <w:sz w:val="27"/>
          <w:szCs w:val="27"/>
          <w:rtl/>
        </w:rPr>
        <w:t>عنه</w:t>
      </w:r>
      <w:r w:rsidRPr="00A23F12">
        <w:rPr>
          <w:rFonts w:cs="Abz-1 (Lotus)" w:hint="cs"/>
          <w:sz w:val="27"/>
          <w:szCs w:val="27"/>
          <w:rtl/>
        </w:rPr>
        <w:t>»</w:t>
      </w:r>
      <w:r w:rsidRPr="00A23F12">
        <w:rPr>
          <w:rFonts w:hint="cs"/>
          <w:sz w:val="27"/>
          <w:szCs w:val="27"/>
          <w:rtl/>
        </w:rPr>
        <w:t xml:space="preserve"> (الموسوعة (المستند) 23: 123).</w:t>
      </w:r>
    </w:p>
    <w:p w14:paraId="4277055B" w14:textId="3D85D514" w:rsidR="005B519F" w:rsidRPr="00A23F12" w:rsidRDefault="005B519F" w:rsidP="00530C27">
      <w:pPr>
        <w:pStyle w:val="FootnoteText"/>
        <w:spacing w:line="192" w:lineRule="auto"/>
        <w:ind w:left="170" w:hanging="170"/>
        <w:rPr>
          <w:b/>
          <w:bCs/>
          <w:sz w:val="27"/>
          <w:szCs w:val="27"/>
          <w:rtl/>
        </w:rPr>
      </w:pPr>
      <w:r w:rsidRPr="00A23F12">
        <w:rPr>
          <w:rFonts w:hint="cs"/>
          <w:b/>
          <w:bCs/>
          <w:sz w:val="27"/>
          <w:szCs w:val="27"/>
          <w:rtl/>
        </w:rPr>
        <w:t>ويمكن المناقشة في هذا التقريب من أكثر من جهة</w:t>
      </w:r>
      <w:r w:rsidR="008A145B" w:rsidRPr="00A23F12">
        <w:rPr>
          <w:rFonts w:hint="cs"/>
          <w:b/>
          <w:bCs/>
          <w:sz w:val="27"/>
          <w:szCs w:val="27"/>
          <w:rtl/>
        </w:rPr>
        <w:t>ٍ،</w:t>
      </w:r>
      <w:r w:rsidRPr="00A23F12">
        <w:rPr>
          <w:rFonts w:hint="cs"/>
          <w:b/>
          <w:bCs/>
          <w:sz w:val="27"/>
          <w:szCs w:val="27"/>
          <w:rtl/>
        </w:rPr>
        <w:t xml:space="preserve"> تعرّض لبعضها بعض</w:t>
      </w:r>
      <w:r w:rsidR="008A145B" w:rsidRPr="00A23F12">
        <w:rPr>
          <w:rFonts w:hint="cs"/>
          <w:b/>
          <w:bCs/>
          <w:sz w:val="27"/>
          <w:szCs w:val="27"/>
          <w:rtl/>
        </w:rPr>
        <w:t>ُ</w:t>
      </w:r>
      <w:r w:rsidRPr="00A23F12">
        <w:rPr>
          <w:rFonts w:hint="cs"/>
          <w:b/>
          <w:bCs/>
          <w:sz w:val="27"/>
          <w:szCs w:val="27"/>
          <w:rtl/>
        </w:rPr>
        <w:t>هم بالفعل:</w:t>
      </w:r>
    </w:p>
    <w:p w14:paraId="4F0DC79B" w14:textId="2086EAA6" w:rsidR="005B519F" w:rsidRPr="00A23F12" w:rsidRDefault="005B519F" w:rsidP="00530C27">
      <w:pPr>
        <w:pStyle w:val="FootnoteText"/>
        <w:spacing w:line="192" w:lineRule="auto"/>
        <w:ind w:left="170" w:hanging="170"/>
        <w:rPr>
          <w:sz w:val="27"/>
          <w:szCs w:val="27"/>
          <w:rtl/>
        </w:rPr>
      </w:pPr>
      <w:r w:rsidRPr="00A23F12">
        <w:rPr>
          <w:rFonts w:hint="cs"/>
          <w:b/>
          <w:bCs/>
          <w:sz w:val="27"/>
          <w:szCs w:val="27"/>
          <w:rtl/>
        </w:rPr>
        <w:t>أوّلاً:</w:t>
      </w:r>
      <w:r w:rsidRPr="00A23F12">
        <w:rPr>
          <w:rFonts w:hint="cs"/>
          <w:sz w:val="27"/>
          <w:szCs w:val="27"/>
          <w:rtl/>
        </w:rPr>
        <w:t xml:space="preserve"> النقاش المبنائي في اشتراط صح</w:t>
      </w:r>
      <w:r w:rsidR="008F18B1" w:rsidRPr="00A23F12">
        <w:rPr>
          <w:rFonts w:hint="cs"/>
          <w:sz w:val="27"/>
          <w:szCs w:val="27"/>
          <w:rtl/>
        </w:rPr>
        <w:t>ّ</w:t>
      </w:r>
      <w:r w:rsidRPr="00A23F12">
        <w:rPr>
          <w:rFonts w:hint="cs"/>
          <w:sz w:val="27"/>
          <w:szCs w:val="27"/>
          <w:rtl/>
        </w:rPr>
        <w:t>ة العبادة بالولاية والإسلام، وقد تحد</w:t>
      </w:r>
      <w:r w:rsidR="008F18B1" w:rsidRPr="00A23F12">
        <w:rPr>
          <w:rFonts w:hint="cs"/>
          <w:sz w:val="27"/>
          <w:szCs w:val="27"/>
          <w:rtl/>
        </w:rPr>
        <w:t>ّ</w:t>
      </w:r>
      <w:r w:rsidRPr="00A23F12">
        <w:rPr>
          <w:rFonts w:hint="cs"/>
          <w:sz w:val="27"/>
          <w:szCs w:val="27"/>
          <w:rtl/>
        </w:rPr>
        <w:t>ثنا عن ذلك أكثر من مرّة، وأنّ الحديث هو عن القبول لا عن الصح</w:t>
      </w:r>
      <w:r w:rsidR="002F7A2D" w:rsidRPr="00A23F12">
        <w:rPr>
          <w:rFonts w:hint="cs"/>
          <w:sz w:val="27"/>
          <w:szCs w:val="27"/>
          <w:rtl/>
        </w:rPr>
        <w:t>ّ</w:t>
      </w:r>
      <w:r w:rsidRPr="00A23F12">
        <w:rPr>
          <w:rFonts w:hint="cs"/>
          <w:sz w:val="27"/>
          <w:szCs w:val="27"/>
          <w:rtl/>
        </w:rPr>
        <w:t>ة وترتيب الآثار عليها دنيوي</w:t>
      </w:r>
      <w:r w:rsidR="008F18B1" w:rsidRPr="00A23F12">
        <w:rPr>
          <w:rFonts w:hint="cs"/>
          <w:sz w:val="27"/>
          <w:szCs w:val="27"/>
          <w:rtl/>
        </w:rPr>
        <w:t>ّ</w:t>
      </w:r>
      <w:r w:rsidRPr="00A23F12">
        <w:rPr>
          <w:rFonts w:hint="cs"/>
          <w:sz w:val="27"/>
          <w:szCs w:val="27"/>
          <w:rtl/>
        </w:rPr>
        <w:t>اً.</w:t>
      </w:r>
    </w:p>
    <w:p w14:paraId="59DC7520" w14:textId="344BC211" w:rsidR="005B519F" w:rsidRPr="00A23F12" w:rsidRDefault="005B519F" w:rsidP="00FE14DF">
      <w:pPr>
        <w:pStyle w:val="FootnoteText"/>
        <w:spacing w:line="192" w:lineRule="auto"/>
        <w:ind w:left="170" w:hanging="170"/>
        <w:rPr>
          <w:sz w:val="27"/>
          <w:szCs w:val="27"/>
          <w:rtl/>
        </w:rPr>
      </w:pPr>
      <w:r w:rsidRPr="00A23F12">
        <w:rPr>
          <w:rFonts w:hint="cs"/>
          <w:b/>
          <w:bCs/>
          <w:sz w:val="27"/>
          <w:szCs w:val="27"/>
          <w:rtl/>
        </w:rPr>
        <w:t>ثانياً:</w:t>
      </w:r>
      <w:r w:rsidRPr="00A23F12">
        <w:rPr>
          <w:rFonts w:hint="cs"/>
          <w:sz w:val="27"/>
          <w:szCs w:val="27"/>
          <w:rtl/>
        </w:rPr>
        <w:t xml:space="preserve"> إنّ المفروض أنّ</w:t>
      </w:r>
      <w:r w:rsidR="008F18B1" w:rsidRPr="00A23F12">
        <w:rPr>
          <w:rFonts w:hint="cs"/>
          <w:sz w:val="27"/>
          <w:szCs w:val="27"/>
          <w:rtl/>
        </w:rPr>
        <w:t>ه</w:t>
      </w:r>
      <w:r w:rsidRPr="00A23F12">
        <w:rPr>
          <w:rFonts w:hint="cs"/>
          <w:sz w:val="27"/>
          <w:szCs w:val="27"/>
          <w:rtl/>
        </w:rPr>
        <w:t xml:space="preserve"> قادر عليها بقدرته على مقد</w:t>
      </w:r>
      <w:r w:rsidR="008F18B1" w:rsidRPr="00A23F12">
        <w:rPr>
          <w:rFonts w:hint="cs"/>
          <w:sz w:val="27"/>
          <w:szCs w:val="27"/>
          <w:rtl/>
        </w:rPr>
        <w:t>ّ</w:t>
      </w:r>
      <w:r w:rsidRPr="00A23F12">
        <w:rPr>
          <w:rFonts w:hint="cs"/>
          <w:sz w:val="27"/>
          <w:szCs w:val="27"/>
          <w:rtl/>
        </w:rPr>
        <w:t>ماتها وهي ال</w:t>
      </w:r>
      <w:r w:rsidR="008F18B1" w:rsidRPr="00A23F12">
        <w:rPr>
          <w:rFonts w:hint="cs"/>
          <w:sz w:val="27"/>
          <w:szCs w:val="27"/>
          <w:rtl/>
        </w:rPr>
        <w:t>إ</w:t>
      </w:r>
      <w:r w:rsidRPr="00A23F12">
        <w:rPr>
          <w:rFonts w:hint="cs"/>
          <w:sz w:val="27"/>
          <w:szCs w:val="27"/>
          <w:rtl/>
        </w:rPr>
        <w:t>سلام، ولو في الجملة.</w:t>
      </w:r>
      <w:r w:rsidR="00CA7B6F" w:rsidRPr="00A23F12">
        <w:rPr>
          <w:rFonts w:hint="cs"/>
          <w:sz w:val="27"/>
          <w:szCs w:val="27"/>
          <w:rtl/>
        </w:rPr>
        <w:t xml:space="preserve"> </w:t>
      </w:r>
      <w:r w:rsidR="00CA7B6F" w:rsidRPr="00A23F12">
        <w:rPr>
          <w:rFonts w:hint="cs"/>
          <w:b/>
          <w:bCs/>
          <w:sz w:val="27"/>
          <w:szCs w:val="27"/>
          <w:rtl/>
        </w:rPr>
        <w:t>وهذا ما يفهم من الجصّاص الحنفي (370هـ)، حين قال:</w:t>
      </w:r>
      <w:r w:rsidR="00CA7B6F" w:rsidRPr="00A23F12">
        <w:rPr>
          <w:rFonts w:hint="cs"/>
          <w:sz w:val="27"/>
          <w:szCs w:val="27"/>
          <w:rtl/>
        </w:rPr>
        <w:t xml:space="preserve"> «</w:t>
      </w:r>
      <w:r w:rsidR="00CA7B6F" w:rsidRPr="00A23F12">
        <w:rPr>
          <w:sz w:val="27"/>
          <w:szCs w:val="27"/>
          <w:rtl/>
        </w:rPr>
        <w:t>فإن قال قائل</w:t>
      </w:r>
      <w:r w:rsidR="00CA7B6F" w:rsidRPr="00A23F12">
        <w:rPr>
          <w:rFonts w:hint="cs"/>
          <w:sz w:val="27"/>
          <w:szCs w:val="27"/>
          <w:rtl/>
        </w:rPr>
        <w:t>:</w:t>
      </w:r>
      <w:r w:rsidR="00CA7B6F" w:rsidRPr="00A23F12">
        <w:rPr>
          <w:sz w:val="27"/>
          <w:szCs w:val="27"/>
          <w:rtl/>
        </w:rPr>
        <w:t xml:space="preserve"> كيف يجوز أن يكونوا مخاطبين بها ولا يصح</w:t>
      </w:r>
      <w:r w:rsidR="00CA7B6F" w:rsidRPr="00A23F12">
        <w:rPr>
          <w:rFonts w:hint="cs"/>
          <w:sz w:val="27"/>
          <w:szCs w:val="27"/>
          <w:rtl/>
        </w:rPr>
        <w:t>ّ</w:t>
      </w:r>
      <w:r w:rsidR="00CA7B6F" w:rsidRPr="00A23F12">
        <w:rPr>
          <w:sz w:val="27"/>
          <w:szCs w:val="27"/>
          <w:rtl/>
        </w:rPr>
        <w:t xml:space="preserve"> منهم فعلها قبل الإسلام في حال الكفر</w:t>
      </w:r>
      <w:r w:rsidR="00CA7B6F" w:rsidRPr="00A23F12">
        <w:rPr>
          <w:rFonts w:hint="cs"/>
          <w:sz w:val="27"/>
          <w:szCs w:val="27"/>
          <w:rtl/>
        </w:rPr>
        <w:t>؟!</w:t>
      </w:r>
      <w:r w:rsidR="00CA7B6F" w:rsidRPr="00A23F12">
        <w:rPr>
          <w:sz w:val="27"/>
          <w:szCs w:val="27"/>
          <w:rtl/>
        </w:rPr>
        <w:t xml:space="preserve"> قيل له</w:t>
      </w:r>
      <w:r w:rsidR="00CA7B6F" w:rsidRPr="00A23F12">
        <w:rPr>
          <w:rFonts w:hint="cs"/>
          <w:sz w:val="27"/>
          <w:szCs w:val="27"/>
          <w:rtl/>
        </w:rPr>
        <w:t>:</w:t>
      </w:r>
      <w:r w:rsidR="00CA7B6F" w:rsidRPr="00A23F12">
        <w:rPr>
          <w:sz w:val="27"/>
          <w:szCs w:val="27"/>
          <w:rtl/>
        </w:rPr>
        <w:t xml:space="preserve"> لأن</w:t>
      </w:r>
      <w:r w:rsidR="00CA7B6F" w:rsidRPr="00A23F12">
        <w:rPr>
          <w:rFonts w:hint="cs"/>
          <w:sz w:val="27"/>
          <w:szCs w:val="27"/>
          <w:rtl/>
        </w:rPr>
        <w:t>ّ</w:t>
      </w:r>
      <w:r w:rsidR="00CA7B6F" w:rsidRPr="00A23F12">
        <w:rPr>
          <w:sz w:val="27"/>
          <w:szCs w:val="27"/>
          <w:rtl/>
        </w:rPr>
        <w:t>ه قد جعل لهم السبيل إلى فعلها</w:t>
      </w:r>
      <w:r w:rsidR="00CA7B6F" w:rsidRPr="00A23F12">
        <w:rPr>
          <w:rFonts w:hint="cs"/>
          <w:sz w:val="27"/>
          <w:szCs w:val="27"/>
          <w:rtl/>
        </w:rPr>
        <w:t>،</w:t>
      </w:r>
      <w:r w:rsidR="00CA7B6F" w:rsidRPr="00A23F12">
        <w:rPr>
          <w:sz w:val="27"/>
          <w:szCs w:val="27"/>
          <w:rtl/>
        </w:rPr>
        <w:t xml:space="preserve"> بأن ي</w:t>
      </w:r>
      <w:r w:rsidR="00CA7B6F" w:rsidRPr="00A23F12">
        <w:rPr>
          <w:rFonts w:hint="cs"/>
          <w:sz w:val="27"/>
          <w:szCs w:val="27"/>
          <w:rtl/>
        </w:rPr>
        <w:t>ُ</w:t>
      </w:r>
      <w:r w:rsidR="00CA7B6F" w:rsidRPr="00A23F12">
        <w:rPr>
          <w:sz w:val="27"/>
          <w:szCs w:val="27"/>
          <w:rtl/>
        </w:rPr>
        <w:t>سلموا ثم يأتوا بها</w:t>
      </w:r>
      <w:r w:rsidR="00CA7B6F" w:rsidRPr="00A23F12">
        <w:rPr>
          <w:rFonts w:hint="cs"/>
          <w:sz w:val="27"/>
          <w:szCs w:val="27"/>
          <w:rtl/>
        </w:rPr>
        <w:t>،</w:t>
      </w:r>
      <w:r w:rsidR="00CA7B6F" w:rsidRPr="00A23F12">
        <w:rPr>
          <w:sz w:val="27"/>
          <w:szCs w:val="27"/>
          <w:rtl/>
        </w:rPr>
        <w:t xml:space="preserve"> كما أن</w:t>
      </w:r>
      <w:r w:rsidR="00CA7B6F" w:rsidRPr="00A23F12">
        <w:rPr>
          <w:rFonts w:hint="cs"/>
          <w:sz w:val="27"/>
          <w:szCs w:val="27"/>
          <w:rtl/>
        </w:rPr>
        <w:t>ّ</w:t>
      </w:r>
      <w:r w:rsidR="00CA7B6F" w:rsidRPr="00A23F12">
        <w:rPr>
          <w:sz w:val="27"/>
          <w:szCs w:val="27"/>
          <w:rtl/>
        </w:rPr>
        <w:t xml:space="preserve"> الجنب لا يصح</w:t>
      </w:r>
      <w:r w:rsidR="00CA7B6F" w:rsidRPr="00A23F12">
        <w:rPr>
          <w:rFonts w:hint="cs"/>
          <w:sz w:val="27"/>
          <w:szCs w:val="27"/>
          <w:rtl/>
        </w:rPr>
        <w:t>ّ</w:t>
      </w:r>
      <w:r w:rsidR="00CA7B6F" w:rsidRPr="00A23F12">
        <w:rPr>
          <w:sz w:val="27"/>
          <w:szCs w:val="27"/>
          <w:rtl/>
        </w:rPr>
        <w:t xml:space="preserve"> منه فعل الصلاة في حال الجنابة ولم يسقط عنه فرضها إذ كان قد جعل له السبيل إلى فعلها بطهارة يقد</w:t>
      </w:r>
      <w:r w:rsidR="00CA7B6F" w:rsidRPr="00A23F12">
        <w:rPr>
          <w:rFonts w:hint="cs"/>
          <w:sz w:val="27"/>
          <w:szCs w:val="27"/>
          <w:rtl/>
        </w:rPr>
        <w:t>ّ</w:t>
      </w:r>
      <w:r w:rsidR="00CA7B6F" w:rsidRPr="00A23F12">
        <w:rPr>
          <w:sz w:val="27"/>
          <w:szCs w:val="27"/>
          <w:rtl/>
        </w:rPr>
        <w:t>مها أمامها</w:t>
      </w:r>
      <w:r w:rsidR="00CA7B6F" w:rsidRPr="00A23F12">
        <w:rPr>
          <w:rFonts w:hint="cs"/>
          <w:sz w:val="27"/>
          <w:szCs w:val="27"/>
          <w:rtl/>
        </w:rPr>
        <w:t>،</w:t>
      </w:r>
      <w:r w:rsidR="00CA7B6F" w:rsidRPr="00A23F12">
        <w:rPr>
          <w:sz w:val="27"/>
          <w:szCs w:val="27"/>
          <w:rtl/>
        </w:rPr>
        <w:t xml:space="preserve"> كذلك الكافر قد جعل له السبيل إلى التمس</w:t>
      </w:r>
      <w:r w:rsidR="00CA7B6F" w:rsidRPr="00A23F12">
        <w:rPr>
          <w:rFonts w:hint="cs"/>
          <w:sz w:val="27"/>
          <w:szCs w:val="27"/>
          <w:rtl/>
        </w:rPr>
        <w:t>ّ</w:t>
      </w:r>
      <w:r w:rsidR="00CA7B6F" w:rsidRPr="00A23F12">
        <w:rPr>
          <w:sz w:val="27"/>
          <w:szCs w:val="27"/>
          <w:rtl/>
        </w:rPr>
        <w:t>ك بشرائع الإسلام بأن يقد</w:t>
      </w:r>
      <w:r w:rsidR="00CA7B6F" w:rsidRPr="00A23F12">
        <w:rPr>
          <w:rFonts w:hint="cs"/>
          <w:sz w:val="27"/>
          <w:szCs w:val="27"/>
          <w:rtl/>
        </w:rPr>
        <w:t>ّ</w:t>
      </w:r>
      <w:r w:rsidR="00CA7B6F" w:rsidRPr="00A23F12">
        <w:rPr>
          <w:sz w:val="27"/>
          <w:szCs w:val="27"/>
          <w:rtl/>
        </w:rPr>
        <w:t>م أمامها فعل الإيمان</w:t>
      </w:r>
      <w:r w:rsidR="00CA7B6F" w:rsidRPr="00A23F12">
        <w:rPr>
          <w:rFonts w:hint="cs"/>
          <w:sz w:val="27"/>
          <w:szCs w:val="27"/>
          <w:rtl/>
        </w:rPr>
        <w:t>» (الفصول في الأصول 2: 158).</w:t>
      </w:r>
    </w:p>
    <w:p w14:paraId="7034BC86" w14:textId="13631A39" w:rsidR="00B641E5" w:rsidRPr="00A23F12" w:rsidRDefault="00CA44CF" w:rsidP="00B641E5">
      <w:pPr>
        <w:pStyle w:val="FootnoteText"/>
        <w:spacing w:line="192" w:lineRule="auto"/>
        <w:ind w:left="170" w:hanging="170"/>
        <w:rPr>
          <w:sz w:val="27"/>
          <w:szCs w:val="27"/>
          <w:rtl/>
        </w:rPr>
      </w:pPr>
      <w:r w:rsidRPr="00A23F12">
        <w:rPr>
          <w:rFonts w:hint="cs"/>
          <w:b/>
          <w:bCs/>
          <w:sz w:val="27"/>
          <w:szCs w:val="27"/>
          <w:rtl/>
        </w:rPr>
        <w:t>وقريب منه ما ذكره المولى محمد مهدي النراقي،</w:t>
      </w:r>
      <w:r w:rsidRPr="00A23F12">
        <w:rPr>
          <w:rFonts w:hint="cs"/>
          <w:sz w:val="27"/>
          <w:szCs w:val="27"/>
          <w:rtl/>
        </w:rPr>
        <w:t xml:space="preserve"> قائلاً: «إ</w:t>
      </w:r>
      <w:r w:rsidRPr="00A23F12">
        <w:rPr>
          <w:sz w:val="27"/>
          <w:szCs w:val="27"/>
          <w:rtl/>
        </w:rPr>
        <w:t>نّه ممكن في حال الكفر بأن ي</w:t>
      </w:r>
      <w:r w:rsidRPr="00A23F12">
        <w:rPr>
          <w:rFonts w:hint="cs"/>
          <w:sz w:val="27"/>
          <w:szCs w:val="27"/>
          <w:rtl/>
        </w:rPr>
        <w:t>ُ</w:t>
      </w:r>
      <w:r w:rsidRPr="00A23F12">
        <w:rPr>
          <w:sz w:val="27"/>
          <w:szCs w:val="27"/>
          <w:rtl/>
        </w:rPr>
        <w:t>سلم، ثمّ يمتثل التكليف كالمحدث والجنب</w:t>
      </w:r>
      <w:r w:rsidRPr="00A23F12">
        <w:rPr>
          <w:rFonts w:hint="cs"/>
          <w:sz w:val="27"/>
          <w:szCs w:val="27"/>
          <w:rtl/>
        </w:rPr>
        <w:t>» (أنيس المجتهدين في علم الأصول 1: 167)</w:t>
      </w:r>
      <w:r w:rsidR="00B641E5" w:rsidRPr="00A23F12">
        <w:rPr>
          <w:rFonts w:hint="cs"/>
          <w:sz w:val="27"/>
          <w:szCs w:val="27"/>
          <w:rtl/>
        </w:rPr>
        <w:t>، وبهذا كلّه يمكن تصحيح معاقبته.</w:t>
      </w:r>
    </w:p>
    <w:p w14:paraId="6F22358B" w14:textId="4081FADD" w:rsidR="00745AC7" w:rsidRPr="00A23F12" w:rsidRDefault="00745AC7" w:rsidP="00745AC7">
      <w:pPr>
        <w:pStyle w:val="FootnoteText"/>
        <w:spacing w:line="192" w:lineRule="auto"/>
        <w:ind w:left="170" w:hanging="170"/>
        <w:rPr>
          <w:sz w:val="27"/>
          <w:szCs w:val="27"/>
          <w:rtl/>
        </w:rPr>
      </w:pPr>
      <w:r w:rsidRPr="00A23F12">
        <w:rPr>
          <w:rFonts w:hint="cs"/>
          <w:sz w:val="27"/>
          <w:szCs w:val="27"/>
          <w:rtl/>
        </w:rPr>
        <w:t>و</w:t>
      </w:r>
      <w:r w:rsidR="009F0D9A" w:rsidRPr="00A23F12">
        <w:rPr>
          <w:rFonts w:hint="cs"/>
          <w:sz w:val="27"/>
          <w:szCs w:val="27"/>
          <w:rtl/>
        </w:rPr>
        <w:t xml:space="preserve">ربما يقال بأنّ </w:t>
      </w:r>
      <w:r w:rsidRPr="00A23F12">
        <w:rPr>
          <w:rFonts w:hint="cs"/>
          <w:sz w:val="27"/>
          <w:szCs w:val="27"/>
          <w:rtl/>
        </w:rPr>
        <w:t xml:space="preserve">هذا الإشكال </w:t>
      </w:r>
      <w:r w:rsidRPr="00A23F12">
        <w:rPr>
          <w:sz w:val="27"/>
          <w:szCs w:val="27"/>
          <w:rtl/>
        </w:rPr>
        <w:t>لا يرد على هذا التوجيه؛ وذلك لأن المستدلّ بطرحه الشقّ الثاني</w:t>
      </w:r>
      <w:r w:rsidRPr="00A23F12">
        <w:rPr>
          <w:rFonts w:hint="cs"/>
          <w:sz w:val="27"/>
          <w:szCs w:val="27"/>
          <w:rtl/>
        </w:rPr>
        <w:t xml:space="preserve"> ـ </w:t>
      </w:r>
      <w:r w:rsidRPr="00A23F12">
        <w:rPr>
          <w:sz w:val="27"/>
          <w:szCs w:val="27"/>
          <w:rtl/>
        </w:rPr>
        <w:t>أي: «لو أسلم، فإن قاعدة الجبّ تُسقط أعماله»</w:t>
      </w:r>
      <w:r w:rsidRPr="00A23F12">
        <w:rPr>
          <w:rFonts w:hint="cs"/>
          <w:sz w:val="27"/>
          <w:szCs w:val="27"/>
          <w:rtl/>
        </w:rPr>
        <w:t xml:space="preserve"> ـ</w:t>
      </w:r>
      <w:r w:rsidRPr="00A23F12">
        <w:rPr>
          <w:sz w:val="27"/>
          <w:szCs w:val="27"/>
          <w:rtl/>
        </w:rPr>
        <w:t xml:space="preserve"> قد لحظ إمكان القدرة على أداء التكليف بواسطة الإيما</w:t>
      </w:r>
      <w:r w:rsidRPr="00A23F12">
        <w:rPr>
          <w:rFonts w:hint="cs"/>
          <w:sz w:val="27"/>
          <w:szCs w:val="27"/>
          <w:rtl/>
        </w:rPr>
        <w:t>ن.</w:t>
      </w:r>
    </w:p>
    <w:p w14:paraId="7E42C459" w14:textId="0E83EB8E" w:rsidR="002A7AD3" w:rsidRPr="00A23F12" w:rsidRDefault="005B519F" w:rsidP="002A7AD3">
      <w:pPr>
        <w:pStyle w:val="FootnoteText"/>
        <w:spacing w:line="192" w:lineRule="auto"/>
        <w:ind w:left="170" w:hanging="170"/>
        <w:rPr>
          <w:sz w:val="27"/>
          <w:szCs w:val="27"/>
        </w:rPr>
      </w:pPr>
      <w:r w:rsidRPr="00A23F12">
        <w:rPr>
          <w:rFonts w:hint="cs"/>
          <w:b/>
          <w:bCs/>
          <w:sz w:val="27"/>
          <w:szCs w:val="27"/>
          <w:rtl/>
        </w:rPr>
        <w:t>ثالثاً:</w:t>
      </w:r>
      <w:r w:rsidRPr="00A23F12">
        <w:rPr>
          <w:rFonts w:hint="cs"/>
          <w:sz w:val="27"/>
          <w:szCs w:val="27"/>
          <w:rtl/>
        </w:rPr>
        <w:t xml:space="preserve"> </w:t>
      </w:r>
      <w:r w:rsidR="00C570E4" w:rsidRPr="00A23F12">
        <w:rPr>
          <w:rFonts w:hint="cs"/>
          <w:sz w:val="27"/>
          <w:szCs w:val="27"/>
          <w:rtl/>
        </w:rPr>
        <w:t xml:space="preserve">ما أفاده الخلخالي من </w:t>
      </w:r>
      <w:r w:rsidR="008F18B1" w:rsidRPr="00A23F12">
        <w:rPr>
          <w:rFonts w:hint="cs"/>
          <w:sz w:val="27"/>
          <w:szCs w:val="27"/>
          <w:rtl/>
        </w:rPr>
        <w:t>أ</w:t>
      </w:r>
      <w:r w:rsidR="00C570E4" w:rsidRPr="00A23F12">
        <w:rPr>
          <w:rFonts w:hint="cs"/>
          <w:sz w:val="27"/>
          <w:szCs w:val="27"/>
          <w:rtl/>
        </w:rPr>
        <w:t>نّه يكفي في التصحيح ترتيب ال</w:t>
      </w:r>
      <w:r w:rsidR="00295EB7" w:rsidRPr="00A23F12">
        <w:rPr>
          <w:rFonts w:hint="cs"/>
          <w:sz w:val="27"/>
          <w:szCs w:val="27"/>
          <w:rtl/>
        </w:rPr>
        <w:t>آ</w:t>
      </w:r>
      <w:r w:rsidR="00C570E4" w:rsidRPr="00A23F12">
        <w:rPr>
          <w:rFonts w:hint="cs"/>
          <w:sz w:val="27"/>
          <w:szCs w:val="27"/>
          <w:rtl/>
        </w:rPr>
        <w:t>ثار الوضعي</w:t>
      </w:r>
      <w:r w:rsidR="008F18B1" w:rsidRPr="00A23F12">
        <w:rPr>
          <w:rFonts w:hint="cs"/>
          <w:sz w:val="27"/>
          <w:szCs w:val="27"/>
          <w:rtl/>
        </w:rPr>
        <w:t>ّ</w:t>
      </w:r>
      <w:r w:rsidR="00C570E4" w:rsidRPr="00A23F12">
        <w:rPr>
          <w:rFonts w:hint="cs"/>
          <w:sz w:val="27"/>
          <w:szCs w:val="27"/>
          <w:rtl/>
        </w:rPr>
        <w:t xml:space="preserve">ة؛ بمعنى </w:t>
      </w:r>
      <w:r w:rsidR="008F18B1" w:rsidRPr="00A23F12">
        <w:rPr>
          <w:rFonts w:hint="cs"/>
          <w:sz w:val="27"/>
          <w:szCs w:val="27"/>
          <w:rtl/>
        </w:rPr>
        <w:t>أ</w:t>
      </w:r>
      <w:r w:rsidR="00C570E4" w:rsidRPr="00A23F12">
        <w:rPr>
          <w:rFonts w:hint="cs"/>
          <w:sz w:val="27"/>
          <w:szCs w:val="27"/>
          <w:rtl/>
        </w:rPr>
        <w:t>نّ غير ال</w:t>
      </w:r>
      <w:r w:rsidR="008F18B1" w:rsidRPr="00A23F12">
        <w:rPr>
          <w:rFonts w:hint="cs"/>
          <w:sz w:val="27"/>
          <w:szCs w:val="27"/>
          <w:rtl/>
        </w:rPr>
        <w:t>م</w:t>
      </w:r>
      <w:r w:rsidR="00C570E4" w:rsidRPr="00A23F12">
        <w:rPr>
          <w:rFonts w:hint="cs"/>
          <w:sz w:val="27"/>
          <w:szCs w:val="27"/>
          <w:rtl/>
        </w:rPr>
        <w:t>سلم لو أخرج الزكاة يمكن للمسل</w:t>
      </w:r>
      <w:r w:rsidR="008F18B1" w:rsidRPr="00A23F12">
        <w:rPr>
          <w:rFonts w:hint="cs"/>
          <w:sz w:val="27"/>
          <w:szCs w:val="27"/>
          <w:rtl/>
        </w:rPr>
        <w:t>م</w:t>
      </w:r>
      <w:r w:rsidR="00C570E4" w:rsidRPr="00A23F12">
        <w:rPr>
          <w:rFonts w:hint="cs"/>
          <w:sz w:val="27"/>
          <w:szCs w:val="27"/>
          <w:rtl/>
        </w:rPr>
        <w:t>ين المستحق</w:t>
      </w:r>
      <w:r w:rsidR="008F18B1" w:rsidRPr="00A23F12">
        <w:rPr>
          <w:rFonts w:hint="cs"/>
          <w:sz w:val="27"/>
          <w:szCs w:val="27"/>
          <w:rtl/>
        </w:rPr>
        <w:t>ّ</w:t>
      </w:r>
      <w:r w:rsidR="00C570E4" w:rsidRPr="00A23F12">
        <w:rPr>
          <w:rFonts w:hint="cs"/>
          <w:sz w:val="27"/>
          <w:szCs w:val="27"/>
          <w:rtl/>
        </w:rPr>
        <w:t>ين ترتيب ال</w:t>
      </w:r>
      <w:r w:rsidR="008F18B1" w:rsidRPr="00A23F12">
        <w:rPr>
          <w:rFonts w:hint="cs"/>
          <w:sz w:val="27"/>
          <w:szCs w:val="27"/>
          <w:rtl/>
        </w:rPr>
        <w:t>آ</w:t>
      </w:r>
      <w:r w:rsidR="00C570E4" w:rsidRPr="00A23F12">
        <w:rPr>
          <w:rFonts w:hint="cs"/>
          <w:sz w:val="27"/>
          <w:szCs w:val="27"/>
          <w:rtl/>
        </w:rPr>
        <w:t>ثار على هذا المال وتصحيح التصر</w:t>
      </w:r>
      <w:r w:rsidR="008F18B1" w:rsidRPr="00A23F12">
        <w:rPr>
          <w:rFonts w:hint="cs"/>
          <w:sz w:val="27"/>
          <w:szCs w:val="27"/>
          <w:rtl/>
        </w:rPr>
        <w:t>ّ</w:t>
      </w:r>
      <w:r w:rsidR="00C570E4" w:rsidRPr="00A23F12">
        <w:rPr>
          <w:rFonts w:hint="cs"/>
          <w:sz w:val="27"/>
          <w:szCs w:val="27"/>
          <w:rtl/>
        </w:rPr>
        <w:t>ف به ودخوله في الملكي</w:t>
      </w:r>
      <w:r w:rsidR="008F18B1" w:rsidRPr="00A23F12">
        <w:rPr>
          <w:rFonts w:hint="cs"/>
          <w:sz w:val="27"/>
          <w:szCs w:val="27"/>
          <w:rtl/>
        </w:rPr>
        <w:t>ّ</w:t>
      </w:r>
      <w:r w:rsidR="00C570E4" w:rsidRPr="00A23F12">
        <w:rPr>
          <w:rFonts w:hint="cs"/>
          <w:sz w:val="27"/>
          <w:szCs w:val="27"/>
          <w:rtl/>
        </w:rPr>
        <w:t>ة وغير ذلك (انظر: فقه الشيعة (كتاب الخمس والأنفال) 1: 166 ـ 167).</w:t>
      </w:r>
      <w:r w:rsidR="00B641E5" w:rsidRPr="00A23F12">
        <w:rPr>
          <w:rFonts w:hint="cs"/>
          <w:sz w:val="27"/>
          <w:szCs w:val="27"/>
          <w:rtl/>
        </w:rPr>
        <w:t xml:space="preserve"> وهذا الإشكال لا يعمّ في نفسه، لكن يكفي فيه أنّه يُبطل تعميم التقريب الرابع هنا.</w:t>
      </w:r>
    </w:p>
    <w:p w14:paraId="00A8E792" w14:textId="5D6F7B3C" w:rsidR="002A7AD3" w:rsidRPr="00A23F12" w:rsidRDefault="002A7AD3" w:rsidP="002A7AD3">
      <w:pPr>
        <w:pStyle w:val="FootnoteText"/>
        <w:spacing w:line="192" w:lineRule="auto"/>
        <w:ind w:left="170" w:hanging="170"/>
        <w:rPr>
          <w:sz w:val="27"/>
          <w:szCs w:val="27"/>
        </w:rPr>
      </w:pPr>
      <w:r w:rsidRPr="00A23F12">
        <w:rPr>
          <w:rFonts w:hint="cs"/>
          <w:b/>
          <w:bCs/>
          <w:sz w:val="27"/>
          <w:szCs w:val="27"/>
          <w:rtl/>
        </w:rPr>
        <w:t xml:space="preserve">قد تقول: </w:t>
      </w:r>
      <w:r w:rsidRPr="00A23F12">
        <w:rPr>
          <w:rFonts w:hint="cs"/>
          <w:sz w:val="27"/>
          <w:szCs w:val="27"/>
          <w:rtl/>
        </w:rPr>
        <w:t xml:space="preserve">إنّ </w:t>
      </w:r>
      <w:r w:rsidRPr="00A23F12">
        <w:rPr>
          <w:sz w:val="27"/>
          <w:szCs w:val="27"/>
          <w:rtl/>
        </w:rPr>
        <w:t>عُمدة الإشکال تبتني علی امتناع الامتثال؛ إذ لا تنهض الفائدة المترتبة علی الآثار الوضعی</w:t>
      </w:r>
      <w:r w:rsidRPr="00A23F12">
        <w:rPr>
          <w:rFonts w:hint="cs"/>
          <w:sz w:val="27"/>
          <w:szCs w:val="27"/>
          <w:rtl/>
        </w:rPr>
        <w:t>ّ</w:t>
      </w:r>
      <w:r w:rsidRPr="00A23F12">
        <w:rPr>
          <w:sz w:val="27"/>
          <w:szCs w:val="27"/>
          <w:rtl/>
        </w:rPr>
        <w:t>ة وحدها في رفع التکلیف؛ لأنّ الزکاة</w:t>
      </w:r>
      <w:r w:rsidRPr="00A23F12">
        <w:rPr>
          <w:rFonts w:hint="cs"/>
          <w:sz w:val="27"/>
          <w:szCs w:val="27"/>
          <w:rtl/>
        </w:rPr>
        <w:t xml:space="preserve"> ـ </w:t>
      </w:r>
      <w:r w:rsidRPr="00A23F12">
        <w:rPr>
          <w:sz w:val="27"/>
          <w:szCs w:val="27"/>
          <w:rtl/>
        </w:rPr>
        <w:t>علی فرضِ دفعها</w:t>
      </w:r>
      <w:r w:rsidRPr="00A23F12">
        <w:rPr>
          <w:rFonts w:hint="cs"/>
          <w:sz w:val="27"/>
          <w:szCs w:val="27"/>
          <w:rtl/>
        </w:rPr>
        <w:t xml:space="preserve"> ـ</w:t>
      </w:r>
      <w:r w:rsidRPr="00A23F12">
        <w:rPr>
          <w:sz w:val="27"/>
          <w:szCs w:val="27"/>
          <w:rtl/>
        </w:rPr>
        <w:t xml:space="preserve"> عبادةٌ تفتقر إلی نیّة القربة، فلا یسقط التکلیف عنه بمجر</w:t>
      </w:r>
      <w:r w:rsidRPr="00A23F12">
        <w:rPr>
          <w:rFonts w:hint="cs"/>
          <w:sz w:val="27"/>
          <w:szCs w:val="27"/>
          <w:rtl/>
        </w:rPr>
        <w:t>ّ</w:t>
      </w:r>
      <w:r w:rsidRPr="00A23F12">
        <w:rPr>
          <w:sz w:val="27"/>
          <w:szCs w:val="27"/>
          <w:rtl/>
        </w:rPr>
        <w:t>د الأداء، بل یبقی مطالباً بها تکراراً ما دام باقیاً علی کفره إلی حین إسلامه. ومن هنا یستحیل علی المسلمین الاعتمادُ علی هذا الوجوب لتصحیح أخذه منه؛ لعدم إمکان أداء الزکاة منه علی وجهها الصحیح إلا بعد الإیما</w:t>
      </w:r>
      <w:r w:rsidRPr="00A23F12">
        <w:rPr>
          <w:rFonts w:hint="cs"/>
          <w:sz w:val="27"/>
          <w:szCs w:val="27"/>
          <w:rtl/>
        </w:rPr>
        <w:t xml:space="preserve">ن. </w:t>
      </w:r>
      <w:r w:rsidRPr="00A23F12">
        <w:rPr>
          <w:sz w:val="27"/>
          <w:szCs w:val="27"/>
          <w:rtl/>
        </w:rPr>
        <w:t>نعم، لو قلنا بکونها (الزکاة) توصلیةً، أو استند الخلخال</w:t>
      </w:r>
      <w:r w:rsidRPr="00A23F12">
        <w:rPr>
          <w:rFonts w:hint="cs"/>
          <w:sz w:val="27"/>
          <w:szCs w:val="27"/>
          <w:rtl/>
        </w:rPr>
        <w:t>ي ـ</w:t>
      </w:r>
      <w:r w:rsidR="003C26CE" w:rsidRPr="00A23F12">
        <w:rPr>
          <w:rFonts w:hint="cs"/>
          <w:sz w:val="27"/>
          <w:szCs w:val="27"/>
          <w:rtl/>
        </w:rPr>
        <w:t xml:space="preserve"> </w:t>
      </w:r>
      <w:r w:rsidRPr="00A23F12">
        <w:rPr>
          <w:sz w:val="27"/>
          <w:szCs w:val="27"/>
          <w:rtl/>
        </w:rPr>
        <w:t>ف</w:t>
      </w:r>
      <w:r w:rsidRPr="00A23F12">
        <w:rPr>
          <w:rFonts w:hint="cs"/>
          <w:sz w:val="27"/>
          <w:szCs w:val="27"/>
          <w:rtl/>
        </w:rPr>
        <w:t>ي</w:t>
      </w:r>
      <w:r w:rsidRPr="00A23F12">
        <w:rPr>
          <w:sz w:val="27"/>
          <w:szCs w:val="27"/>
          <w:rtl/>
        </w:rPr>
        <w:t xml:space="preserve"> هذه المسألة</w:t>
      </w:r>
      <w:r w:rsidRPr="00A23F12">
        <w:rPr>
          <w:rFonts w:hint="cs"/>
          <w:sz w:val="27"/>
          <w:szCs w:val="27"/>
          <w:rtl/>
        </w:rPr>
        <w:t xml:space="preserve"> بالخصوص ـ </w:t>
      </w:r>
      <w:r w:rsidRPr="00A23F12">
        <w:rPr>
          <w:sz w:val="27"/>
          <w:szCs w:val="27"/>
          <w:rtl/>
        </w:rPr>
        <w:t>إلی الأوامر المتوج</w:t>
      </w:r>
      <w:r w:rsidRPr="00A23F12">
        <w:rPr>
          <w:rFonts w:hint="cs"/>
          <w:sz w:val="27"/>
          <w:szCs w:val="27"/>
          <w:rtl/>
        </w:rPr>
        <w:t>ّ</w:t>
      </w:r>
      <w:r w:rsidRPr="00A23F12">
        <w:rPr>
          <w:sz w:val="27"/>
          <w:szCs w:val="27"/>
          <w:rtl/>
        </w:rPr>
        <w:t>هة للکافر لیزعم عدم اشتراط النیة (وهو مصادرةٌ علی المطلوب)، أو تمس</w:t>
      </w:r>
      <w:r w:rsidRPr="00A23F12">
        <w:rPr>
          <w:rFonts w:hint="cs"/>
          <w:sz w:val="27"/>
          <w:szCs w:val="27"/>
          <w:rtl/>
        </w:rPr>
        <w:t>ّ</w:t>
      </w:r>
      <w:r w:rsidRPr="00A23F12">
        <w:rPr>
          <w:sz w:val="27"/>
          <w:szCs w:val="27"/>
          <w:rtl/>
        </w:rPr>
        <w:t>کنا بالوجوه المتقد</w:t>
      </w:r>
      <w:r w:rsidRPr="00A23F12">
        <w:rPr>
          <w:rFonts w:hint="cs"/>
          <w:sz w:val="27"/>
          <w:szCs w:val="27"/>
          <w:rtl/>
        </w:rPr>
        <w:t>ّ</w:t>
      </w:r>
      <w:r w:rsidRPr="00A23F12">
        <w:rPr>
          <w:sz w:val="27"/>
          <w:szCs w:val="27"/>
          <w:rtl/>
        </w:rPr>
        <w:t>مة القائلة بإمکان قصد القربة ف</w:t>
      </w:r>
      <w:r w:rsidRPr="00A23F12">
        <w:rPr>
          <w:rFonts w:hint="cs"/>
          <w:sz w:val="27"/>
          <w:szCs w:val="27"/>
          <w:rtl/>
        </w:rPr>
        <w:t>ي</w:t>
      </w:r>
      <w:r w:rsidRPr="00A23F12">
        <w:rPr>
          <w:sz w:val="27"/>
          <w:szCs w:val="27"/>
          <w:rtl/>
        </w:rPr>
        <w:t xml:space="preserve"> الجملة؛ فإنّ الإشکال یرد ف</w:t>
      </w:r>
      <w:r w:rsidRPr="00A23F12">
        <w:rPr>
          <w:rFonts w:hint="cs"/>
          <w:sz w:val="27"/>
          <w:szCs w:val="27"/>
          <w:rtl/>
        </w:rPr>
        <w:t>ي</w:t>
      </w:r>
      <w:r w:rsidRPr="00A23F12">
        <w:rPr>
          <w:sz w:val="27"/>
          <w:szCs w:val="27"/>
          <w:rtl/>
        </w:rPr>
        <w:t xml:space="preserve"> الجمل</w:t>
      </w:r>
      <w:r w:rsidRPr="00A23F12">
        <w:rPr>
          <w:rFonts w:hint="cs"/>
          <w:sz w:val="27"/>
          <w:szCs w:val="27"/>
          <w:rtl/>
        </w:rPr>
        <w:t xml:space="preserve">ة، </w:t>
      </w:r>
      <w:r w:rsidRPr="00A23F12">
        <w:rPr>
          <w:sz w:val="27"/>
          <w:szCs w:val="27"/>
          <w:rtl/>
        </w:rPr>
        <w:t xml:space="preserve">ولکن لا یخفی أنّ هذا لیس هو </w:t>
      </w:r>
      <w:r w:rsidRPr="00A23F12">
        <w:rPr>
          <w:rFonts w:hint="cs"/>
          <w:sz w:val="27"/>
          <w:szCs w:val="27"/>
          <w:rtl/>
        </w:rPr>
        <w:t>"الإشکال"</w:t>
      </w:r>
      <w:r w:rsidRPr="00A23F12">
        <w:rPr>
          <w:sz w:val="27"/>
          <w:szCs w:val="27"/>
          <w:rtl/>
        </w:rPr>
        <w:t xml:space="preserve"> </w:t>
      </w:r>
      <w:r w:rsidRPr="00A23F12">
        <w:rPr>
          <w:rFonts w:hint="cs"/>
          <w:sz w:val="27"/>
          <w:szCs w:val="27"/>
          <w:rtl/>
        </w:rPr>
        <w:t>بعینه،</w:t>
      </w:r>
      <w:r w:rsidRPr="00A23F12">
        <w:rPr>
          <w:sz w:val="27"/>
          <w:szCs w:val="27"/>
          <w:rtl/>
        </w:rPr>
        <w:t xml:space="preserve"> </w:t>
      </w:r>
      <w:r w:rsidRPr="00A23F12">
        <w:rPr>
          <w:rFonts w:hint="cs"/>
          <w:sz w:val="27"/>
          <w:szCs w:val="27"/>
          <w:rtl/>
        </w:rPr>
        <w:t>بل</w:t>
      </w:r>
      <w:r w:rsidRPr="00A23F12">
        <w:rPr>
          <w:sz w:val="27"/>
          <w:szCs w:val="27"/>
          <w:rtl/>
        </w:rPr>
        <w:t xml:space="preserve"> </w:t>
      </w:r>
      <w:r w:rsidRPr="00A23F12">
        <w:rPr>
          <w:rFonts w:hint="cs"/>
          <w:sz w:val="27"/>
          <w:szCs w:val="27"/>
          <w:rtl/>
        </w:rPr>
        <w:t>هو</w:t>
      </w:r>
      <w:r w:rsidRPr="00A23F12">
        <w:rPr>
          <w:sz w:val="27"/>
          <w:szCs w:val="27"/>
          <w:rtl/>
        </w:rPr>
        <w:t xml:space="preserve"> </w:t>
      </w:r>
      <w:r w:rsidRPr="00A23F12">
        <w:rPr>
          <w:rFonts w:hint="cs"/>
          <w:sz w:val="27"/>
          <w:szCs w:val="27"/>
          <w:rtl/>
        </w:rPr>
        <w:t>منشأٌ</w:t>
      </w:r>
      <w:r w:rsidRPr="00A23F12">
        <w:rPr>
          <w:sz w:val="27"/>
          <w:szCs w:val="27"/>
          <w:rtl/>
        </w:rPr>
        <w:t xml:space="preserve"> </w:t>
      </w:r>
      <w:r w:rsidRPr="00A23F12">
        <w:rPr>
          <w:rFonts w:hint="cs"/>
          <w:sz w:val="27"/>
          <w:szCs w:val="27"/>
          <w:rtl/>
        </w:rPr>
        <w:t>لجملةٍ</w:t>
      </w:r>
      <w:r w:rsidRPr="00A23F12">
        <w:rPr>
          <w:sz w:val="27"/>
          <w:szCs w:val="27"/>
          <w:rtl/>
        </w:rPr>
        <w:t xml:space="preserve"> </w:t>
      </w:r>
      <w:r w:rsidRPr="00A23F12">
        <w:rPr>
          <w:rFonts w:hint="cs"/>
          <w:sz w:val="27"/>
          <w:szCs w:val="27"/>
          <w:rtl/>
        </w:rPr>
        <w:t>من</w:t>
      </w:r>
      <w:r w:rsidRPr="00A23F12">
        <w:rPr>
          <w:sz w:val="27"/>
          <w:szCs w:val="27"/>
          <w:rtl/>
        </w:rPr>
        <w:t xml:space="preserve"> </w:t>
      </w:r>
      <w:r w:rsidRPr="00A23F12">
        <w:rPr>
          <w:rFonts w:hint="cs"/>
          <w:sz w:val="27"/>
          <w:szCs w:val="27"/>
          <w:rtl/>
        </w:rPr>
        <w:t>الإشکالات</w:t>
      </w:r>
      <w:r w:rsidRPr="00A23F12">
        <w:rPr>
          <w:sz w:val="27"/>
          <w:szCs w:val="27"/>
          <w:rtl/>
        </w:rPr>
        <w:t xml:space="preserve"> </w:t>
      </w:r>
      <w:r w:rsidRPr="00A23F12">
        <w:rPr>
          <w:rFonts w:hint="cs"/>
          <w:sz w:val="27"/>
          <w:szCs w:val="27"/>
          <w:rtl/>
        </w:rPr>
        <w:t>الأُخرى.</w:t>
      </w:r>
    </w:p>
    <w:p w14:paraId="5789BD22" w14:textId="1961DF2A" w:rsidR="002A7AD3" w:rsidRPr="00A23F12" w:rsidRDefault="002A7AD3" w:rsidP="002A7AD3">
      <w:pPr>
        <w:pStyle w:val="FootnoteText"/>
        <w:spacing w:line="192" w:lineRule="auto"/>
        <w:ind w:left="170" w:hanging="170"/>
        <w:rPr>
          <w:sz w:val="27"/>
          <w:szCs w:val="27"/>
          <w:rtl/>
        </w:rPr>
      </w:pPr>
      <w:r w:rsidRPr="00A23F12">
        <w:rPr>
          <w:rFonts w:hint="cs"/>
          <w:b/>
          <w:bCs/>
          <w:sz w:val="27"/>
          <w:szCs w:val="27"/>
          <w:rtl/>
        </w:rPr>
        <w:t xml:space="preserve">والجواب: </w:t>
      </w:r>
      <w:r w:rsidRPr="00A23F12">
        <w:rPr>
          <w:rFonts w:hint="cs"/>
          <w:sz w:val="27"/>
          <w:szCs w:val="27"/>
          <w:rtl/>
        </w:rPr>
        <w:t>ه</w:t>
      </w:r>
      <w:r w:rsidRPr="00A23F12">
        <w:rPr>
          <w:sz w:val="27"/>
          <w:szCs w:val="27"/>
          <w:rtl/>
        </w:rPr>
        <w:t>ناك نقاش سوف ي</w:t>
      </w:r>
      <w:r w:rsidRPr="00A23F12">
        <w:rPr>
          <w:rFonts w:hint="cs"/>
          <w:sz w:val="27"/>
          <w:szCs w:val="27"/>
          <w:rtl/>
        </w:rPr>
        <w:t>أ</w:t>
      </w:r>
      <w:r w:rsidRPr="00A23F12">
        <w:rPr>
          <w:sz w:val="27"/>
          <w:szCs w:val="27"/>
          <w:rtl/>
        </w:rPr>
        <w:t xml:space="preserve">تي في بحث الزكاة </w:t>
      </w:r>
      <w:r w:rsidRPr="00A23F12">
        <w:rPr>
          <w:rFonts w:hint="cs"/>
          <w:sz w:val="27"/>
          <w:szCs w:val="27"/>
          <w:rtl/>
        </w:rPr>
        <w:t xml:space="preserve">إن شاء الله، </w:t>
      </w:r>
      <w:r w:rsidRPr="00A23F12">
        <w:rPr>
          <w:sz w:val="27"/>
          <w:szCs w:val="27"/>
          <w:rtl/>
        </w:rPr>
        <w:t xml:space="preserve">في </w:t>
      </w:r>
      <w:r w:rsidRPr="00A23F12">
        <w:rPr>
          <w:rFonts w:hint="cs"/>
          <w:sz w:val="27"/>
          <w:szCs w:val="27"/>
          <w:rtl/>
        </w:rPr>
        <w:t>أ</w:t>
      </w:r>
      <w:r w:rsidRPr="00A23F12">
        <w:rPr>
          <w:sz w:val="27"/>
          <w:szCs w:val="27"/>
          <w:rtl/>
        </w:rPr>
        <w:t>ن</w:t>
      </w:r>
      <w:r w:rsidRPr="00A23F12">
        <w:rPr>
          <w:rFonts w:hint="cs"/>
          <w:sz w:val="27"/>
          <w:szCs w:val="27"/>
          <w:rtl/>
        </w:rPr>
        <w:t>ّ</w:t>
      </w:r>
      <w:r w:rsidRPr="00A23F12">
        <w:rPr>
          <w:sz w:val="27"/>
          <w:szCs w:val="27"/>
          <w:rtl/>
        </w:rPr>
        <w:t xml:space="preserve"> الزكاة حكم</w:t>
      </w:r>
      <w:r w:rsidRPr="00A23F12">
        <w:rPr>
          <w:rFonts w:hint="cs"/>
          <w:sz w:val="27"/>
          <w:szCs w:val="27"/>
          <w:rtl/>
        </w:rPr>
        <w:t>ٌ</w:t>
      </w:r>
      <w:r w:rsidRPr="00A23F12">
        <w:rPr>
          <w:sz w:val="27"/>
          <w:szCs w:val="27"/>
          <w:rtl/>
        </w:rPr>
        <w:t xml:space="preserve"> وضعي يتلوه وجوب الإخراج </w:t>
      </w:r>
      <w:r w:rsidRPr="00A23F12">
        <w:rPr>
          <w:rFonts w:hint="cs"/>
          <w:sz w:val="27"/>
          <w:szCs w:val="27"/>
          <w:rtl/>
        </w:rPr>
        <w:t>أ</w:t>
      </w:r>
      <w:r w:rsidRPr="00A23F12">
        <w:rPr>
          <w:sz w:val="27"/>
          <w:szCs w:val="27"/>
          <w:rtl/>
        </w:rPr>
        <w:t>و حكم تكليفي حصراً من ال</w:t>
      </w:r>
      <w:r w:rsidRPr="00A23F12">
        <w:rPr>
          <w:rFonts w:hint="cs"/>
          <w:sz w:val="27"/>
          <w:szCs w:val="27"/>
          <w:rtl/>
        </w:rPr>
        <w:t>أ</w:t>
      </w:r>
      <w:r w:rsidRPr="00A23F12">
        <w:rPr>
          <w:sz w:val="27"/>
          <w:szCs w:val="27"/>
          <w:rtl/>
        </w:rPr>
        <w:t xml:space="preserve">وّل، ويبدو </w:t>
      </w:r>
      <w:r w:rsidRPr="00A23F12">
        <w:rPr>
          <w:rFonts w:hint="cs"/>
          <w:sz w:val="27"/>
          <w:szCs w:val="27"/>
          <w:rtl/>
        </w:rPr>
        <w:t>أ</w:t>
      </w:r>
      <w:r w:rsidRPr="00A23F12">
        <w:rPr>
          <w:sz w:val="27"/>
          <w:szCs w:val="27"/>
          <w:rtl/>
        </w:rPr>
        <w:t>ن</w:t>
      </w:r>
      <w:r w:rsidRPr="00A23F12">
        <w:rPr>
          <w:rFonts w:hint="cs"/>
          <w:sz w:val="27"/>
          <w:szCs w:val="27"/>
          <w:rtl/>
        </w:rPr>
        <w:t>ّ</w:t>
      </w:r>
      <w:r w:rsidR="009F0D9A" w:rsidRPr="00A23F12">
        <w:rPr>
          <w:rFonts w:hint="cs"/>
          <w:sz w:val="27"/>
          <w:szCs w:val="27"/>
          <w:rtl/>
        </w:rPr>
        <w:t>ه</w:t>
      </w:r>
      <w:r w:rsidRPr="00A23F12">
        <w:rPr>
          <w:rFonts w:hint="cs"/>
          <w:sz w:val="27"/>
          <w:szCs w:val="27"/>
          <w:rtl/>
        </w:rPr>
        <w:t xml:space="preserve"> </w:t>
      </w:r>
      <w:r w:rsidRPr="00A23F12">
        <w:rPr>
          <w:sz w:val="27"/>
          <w:szCs w:val="27"/>
          <w:rtl/>
        </w:rPr>
        <w:t xml:space="preserve">يريد </w:t>
      </w:r>
      <w:r w:rsidRPr="00A23F12">
        <w:rPr>
          <w:rFonts w:hint="cs"/>
          <w:sz w:val="27"/>
          <w:szCs w:val="27"/>
          <w:rtl/>
        </w:rPr>
        <w:t>أ</w:t>
      </w:r>
      <w:r w:rsidRPr="00A23F12">
        <w:rPr>
          <w:sz w:val="27"/>
          <w:szCs w:val="27"/>
          <w:rtl/>
        </w:rPr>
        <w:t>ن يقول ب</w:t>
      </w:r>
      <w:r w:rsidRPr="00A23F12">
        <w:rPr>
          <w:rFonts w:hint="cs"/>
          <w:sz w:val="27"/>
          <w:szCs w:val="27"/>
          <w:rtl/>
        </w:rPr>
        <w:t>أ</w:t>
      </w:r>
      <w:r w:rsidRPr="00A23F12">
        <w:rPr>
          <w:sz w:val="27"/>
          <w:szCs w:val="27"/>
          <w:rtl/>
        </w:rPr>
        <w:t>ن</w:t>
      </w:r>
      <w:r w:rsidRPr="00A23F12">
        <w:rPr>
          <w:rFonts w:hint="cs"/>
          <w:sz w:val="27"/>
          <w:szCs w:val="27"/>
          <w:rtl/>
        </w:rPr>
        <w:t>ّ</w:t>
      </w:r>
      <w:r w:rsidRPr="00A23F12">
        <w:rPr>
          <w:sz w:val="27"/>
          <w:szCs w:val="27"/>
          <w:rtl/>
        </w:rPr>
        <w:t xml:space="preserve"> الجانب الوضعي كاف</w:t>
      </w:r>
      <w:r w:rsidRPr="00A23F12">
        <w:rPr>
          <w:rFonts w:hint="cs"/>
          <w:sz w:val="27"/>
          <w:szCs w:val="27"/>
          <w:rtl/>
        </w:rPr>
        <w:t>ٍ</w:t>
      </w:r>
      <w:r w:rsidRPr="00A23F12">
        <w:rPr>
          <w:sz w:val="27"/>
          <w:szCs w:val="27"/>
          <w:rtl/>
        </w:rPr>
        <w:t xml:space="preserve">، ولهذا </w:t>
      </w:r>
      <w:r w:rsidRPr="00A23F12">
        <w:rPr>
          <w:rFonts w:hint="cs"/>
          <w:sz w:val="27"/>
          <w:szCs w:val="27"/>
          <w:rtl/>
        </w:rPr>
        <w:t>إ</w:t>
      </w:r>
      <w:r w:rsidRPr="00A23F12">
        <w:rPr>
          <w:sz w:val="27"/>
          <w:szCs w:val="27"/>
          <w:rtl/>
        </w:rPr>
        <w:t xml:space="preserve">ذا </w:t>
      </w:r>
      <w:r w:rsidRPr="00A23F12">
        <w:rPr>
          <w:rFonts w:hint="cs"/>
          <w:sz w:val="27"/>
          <w:szCs w:val="27"/>
          <w:rtl/>
        </w:rPr>
        <w:t>أ</w:t>
      </w:r>
      <w:r w:rsidRPr="00A23F12">
        <w:rPr>
          <w:sz w:val="27"/>
          <w:szCs w:val="27"/>
          <w:rtl/>
        </w:rPr>
        <w:t>خذ ال</w:t>
      </w:r>
      <w:r w:rsidRPr="00A23F12">
        <w:rPr>
          <w:rFonts w:hint="cs"/>
          <w:sz w:val="27"/>
          <w:szCs w:val="27"/>
          <w:rtl/>
        </w:rPr>
        <w:t>ح</w:t>
      </w:r>
      <w:r w:rsidRPr="00A23F12">
        <w:rPr>
          <w:sz w:val="27"/>
          <w:szCs w:val="27"/>
          <w:rtl/>
        </w:rPr>
        <w:t xml:space="preserve">اكم الزكاة ممن لا يريد </w:t>
      </w:r>
      <w:r w:rsidRPr="00A23F12">
        <w:rPr>
          <w:rFonts w:hint="cs"/>
          <w:sz w:val="27"/>
          <w:szCs w:val="27"/>
          <w:rtl/>
        </w:rPr>
        <w:t>إ</w:t>
      </w:r>
      <w:r w:rsidRPr="00A23F12">
        <w:rPr>
          <w:sz w:val="27"/>
          <w:szCs w:val="27"/>
          <w:rtl/>
        </w:rPr>
        <w:t>خراج الزكاة</w:t>
      </w:r>
      <w:r w:rsidRPr="00A23F12">
        <w:rPr>
          <w:rFonts w:hint="cs"/>
          <w:sz w:val="27"/>
          <w:szCs w:val="27"/>
          <w:rtl/>
        </w:rPr>
        <w:t>،</w:t>
      </w:r>
      <w:r w:rsidRPr="00A23F12">
        <w:rPr>
          <w:sz w:val="27"/>
          <w:szCs w:val="27"/>
          <w:rtl/>
        </w:rPr>
        <w:t xml:space="preserve"> صح</w:t>
      </w:r>
      <w:r w:rsidRPr="00A23F12">
        <w:rPr>
          <w:rFonts w:hint="cs"/>
          <w:sz w:val="27"/>
          <w:szCs w:val="27"/>
          <w:rtl/>
        </w:rPr>
        <w:t>ّ</w:t>
      </w:r>
      <w:r w:rsidRPr="00A23F12">
        <w:rPr>
          <w:sz w:val="27"/>
          <w:szCs w:val="27"/>
          <w:rtl/>
        </w:rPr>
        <w:t xml:space="preserve"> ال</w:t>
      </w:r>
      <w:r w:rsidRPr="00A23F12">
        <w:rPr>
          <w:rFonts w:hint="cs"/>
          <w:sz w:val="27"/>
          <w:szCs w:val="27"/>
          <w:rtl/>
        </w:rPr>
        <w:t>أ</w:t>
      </w:r>
      <w:r w:rsidRPr="00A23F12">
        <w:rPr>
          <w:sz w:val="27"/>
          <w:szCs w:val="27"/>
          <w:rtl/>
        </w:rPr>
        <w:t>خذ وصار المال ملكا</w:t>
      </w:r>
      <w:r w:rsidRPr="00A23F12">
        <w:rPr>
          <w:rFonts w:hint="cs"/>
          <w:sz w:val="27"/>
          <w:szCs w:val="27"/>
          <w:rtl/>
        </w:rPr>
        <w:t>ً</w:t>
      </w:r>
      <w:r w:rsidRPr="00A23F12">
        <w:rPr>
          <w:sz w:val="27"/>
          <w:szCs w:val="27"/>
          <w:rtl/>
        </w:rPr>
        <w:t xml:space="preserve"> للمسلم</w:t>
      </w:r>
      <w:r w:rsidRPr="00A23F12">
        <w:rPr>
          <w:rFonts w:hint="cs"/>
          <w:sz w:val="27"/>
          <w:szCs w:val="27"/>
          <w:rtl/>
        </w:rPr>
        <w:t>ين.</w:t>
      </w:r>
    </w:p>
    <w:p w14:paraId="6513C296" w14:textId="5303CE88" w:rsidR="00440FDF" w:rsidRPr="00A23F12" w:rsidRDefault="00440FDF" w:rsidP="00CA44CF">
      <w:pPr>
        <w:pStyle w:val="FootnoteText"/>
        <w:spacing w:line="192" w:lineRule="auto"/>
        <w:ind w:left="170" w:hanging="170"/>
        <w:rPr>
          <w:sz w:val="27"/>
          <w:szCs w:val="27"/>
          <w:rtl/>
        </w:rPr>
      </w:pPr>
      <w:r w:rsidRPr="00A23F12">
        <w:rPr>
          <w:rFonts w:hint="cs"/>
          <w:sz w:val="27"/>
          <w:szCs w:val="27"/>
          <w:rtl/>
        </w:rPr>
        <w:t>ونكتفي بهذه التقريبات، والمتحصّل أنّ</w:t>
      </w:r>
      <w:r w:rsidR="0054653C" w:rsidRPr="00A23F12">
        <w:rPr>
          <w:rFonts w:hint="cs"/>
          <w:sz w:val="27"/>
          <w:szCs w:val="27"/>
          <w:rtl/>
        </w:rPr>
        <w:t>ه</w:t>
      </w:r>
      <w:r w:rsidRPr="00A23F12">
        <w:rPr>
          <w:rFonts w:hint="cs"/>
          <w:sz w:val="27"/>
          <w:szCs w:val="27"/>
          <w:rtl/>
        </w:rPr>
        <w:t xml:space="preserve"> لم يقم دليل عقلي يشكل مانعاً ثبوتياً عن تكليف غير المسلم </w:t>
      </w:r>
      <w:r w:rsidR="0054653C" w:rsidRPr="00A23F12">
        <w:rPr>
          <w:rFonts w:hint="cs"/>
          <w:sz w:val="27"/>
          <w:szCs w:val="27"/>
          <w:rtl/>
        </w:rPr>
        <w:t xml:space="preserve">مطلقاً </w:t>
      </w:r>
      <w:r w:rsidRPr="00A23F12">
        <w:rPr>
          <w:rFonts w:hint="cs"/>
          <w:sz w:val="27"/>
          <w:szCs w:val="27"/>
          <w:rtl/>
        </w:rPr>
        <w:t>بالفروع الفقهيّة، ما لم تكن هناك موارد استثنائية.</w:t>
      </w:r>
    </w:p>
    <w:p w14:paraId="009892CE" w14:textId="179E7247" w:rsidR="00100D24" w:rsidRPr="00A23F12" w:rsidRDefault="00100D24" w:rsidP="00CA44CF">
      <w:pPr>
        <w:pStyle w:val="FootnoteText"/>
        <w:spacing w:line="192" w:lineRule="auto"/>
        <w:ind w:left="170" w:hanging="170"/>
        <w:rPr>
          <w:sz w:val="27"/>
          <w:szCs w:val="27"/>
          <w:rtl/>
        </w:rPr>
      </w:pPr>
      <w:r w:rsidRPr="00A23F12">
        <w:rPr>
          <w:rFonts w:hint="cs"/>
          <w:sz w:val="27"/>
          <w:szCs w:val="27"/>
          <w:rtl/>
        </w:rPr>
        <w:t>ونكتفي بهذا القدر من عرض الأدلة والمناقشات المختلفة لبنائنا على الاختصار.</w:t>
      </w:r>
    </w:p>
    <w:p w14:paraId="77006AF6" w14:textId="77777777" w:rsidR="00440FDF" w:rsidRPr="00A23F12" w:rsidRDefault="00440FDF" w:rsidP="00CA44CF">
      <w:pPr>
        <w:pStyle w:val="FootnoteText"/>
        <w:spacing w:line="192" w:lineRule="auto"/>
        <w:ind w:left="170" w:hanging="170"/>
        <w:rPr>
          <w:b/>
          <w:bCs/>
          <w:sz w:val="27"/>
          <w:szCs w:val="27"/>
          <w:rtl/>
        </w:rPr>
      </w:pPr>
    </w:p>
    <w:p w14:paraId="3597E1E4" w14:textId="2C808937" w:rsidR="00440FDF" w:rsidRPr="00A23F12" w:rsidRDefault="00440FDF" w:rsidP="00CA44CF">
      <w:pPr>
        <w:pStyle w:val="FootnoteText"/>
        <w:spacing w:line="192" w:lineRule="auto"/>
        <w:ind w:left="170" w:hanging="170"/>
        <w:rPr>
          <w:b/>
          <w:bCs/>
          <w:sz w:val="27"/>
          <w:szCs w:val="27"/>
          <w:rtl/>
        </w:rPr>
      </w:pPr>
      <w:r w:rsidRPr="00A23F12">
        <w:rPr>
          <w:rFonts w:hint="cs"/>
          <w:b/>
          <w:bCs/>
          <w:sz w:val="27"/>
          <w:szCs w:val="27"/>
          <w:rtl/>
        </w:rPr>
        <w:t>نتيجة البحث في مسألة تكليف غير المسلمين بالفروع الشرعيّة</w:t>
      </w:r>
    </w:p>
    <w:p w14:paraId="1B6FF6AA" w14:textId="7F673BFD" w:rsidR="00EF5DA2" w:rsidRPr="00A23F12" w:rsidRDefault="00440FDF" w:rsidP="00CA44CF">
      <w:pPr>
        <w:pStyle w:val="FootnoteText"/>
        <w:spacing w:line="192" w:lineRule="auto"/>
        <w:ind w:left="170" w:hanging="170"/>
        <w:rPr>
          <w:sz w:val="27"/>
          <w:szCs w:val="27"/>
          <w:rtl/>
        </w:rPr>
      </w:pPr>
      <w:r w:rsidRPr="00A23F12">
        <w:rPr>
          <w:rFonts w:hint="cs"/>
          <w:sz w:val="27"/>
          <w:szCs w:val="27"/>
          <w:rtl/>
        </w:rPr>
        <w:t>والذي تبيّن من خلال رصد أدلّة الفريقين</w:t>
      </w:r>
      <w:r w:rsidR="009F0D9A" w:rsidRPr="00A23F12">
        <w:rPr>
          <w:rFonts w:hint="cs"/>
          <w:sz w:val="27"/>
          <w:szCs w:val="27"/>
          <w:rtl/>
        </w:rPr>
        <w:t>،</w:t>
      </w:r>
      <w:r w:rsidRPr="00A23F12">
        <w:rPr>
          <w:rFonts w:hint="cs"/>
          <w:sz w:val="27"/>
          <w:szCs w:val="27"/>
          <w:rtl/>
        </w:rPr>
        <w:t xml:space="preserve"> أنّه لم يقم دليلٌ على مخاطبة غير المسلمين بالفروع الفقهيّة الإسلاميّة ـ غير الاعتقادات الأصليّة والكليّات الأخلاقيّة </w:t>
      </w:r>
      <w:r w:rsidR="00691935" w:rsidRPr="00A23F12">
        <w:rPr>
          <w:rFonts w:hint="cs"/>
          <w:sz w:val="27"/>
          <w:szCs w:val="27"/>
          <w:rtl/>
        </w:rPr>
        <w:t xml:space="preserve">وما ثبت </w:t>
      </w:r>
      <w:r w:rsidR="009F0D9A" w:rsidRPr="00A23F12">
        <w:rPr>
          <w:rFonts w:hint="cs"/>
          <w:sz w:val="27"/>
          <w:szCs w:val="27"/>
          <w:rtl/>
        </w:rPr>
        <w:t xml:space="preserve">بنحو خاصّ </w:t>
      </w:r>
      <w:r w:rsidR="00691935" w:rsidRPr="00A23F12">
        <w:rPr>
          <w:rFonts w:hint="cs"/>
          <w:sz w:val="27"/>
          <w:szCs w:val="27"/>
          <w:rtl/>
        </w:rPr>
        <w:t>ش</w:t>
      </w:r>
      <w:r w:rsidR="00EF5DA2" w:rsidRPr="00A23F12">
        <w:rPr>
          <w:rFonts w:hint="cs"/>
          <w:sz w:val="27"/>
          <w:szCs w:val="27"/>
          <w:rtl/>
        </w:rPr>
        <w:t>م</w:t>
      </w:r>
      <w:r w:rsidR="00691935" w:rsidRPr="00A23F12">
        <w:rPr>
          <w:rFonts w:hint="cs"/>
          <w:sz w:val="27"/>
          <w:szCs w:val="27"/>
          <w:rtl/>
        </w:rPr>
        <w:t>ول خطابه للناس عامّة ـ</w:t>
      </w:r>
      <w:r w:rsidRPr="00A23F12">
        <w:rPr>
          <w:rFonts w:hint="cs"/>
          <w:sz w:val="27"/>
          <w:szCs w:val="27"/>
          <w:rtl/>
        </w:rPr>
        <w:t xml:space="preserve"> </w:t>
      </w:r>
      <w:r w:rsidR="00EF5DA2" w:rsidRPr="00A23F12">
        <w:rPr>
          <w:rFonts w:hint="cs"/>
          <w:sz w:val="27"/>
          <w:szCs w:val="27"/>
          <w:rtl/>
        </w:rPr>
        <w:t xml:space="preserve">كما لم يثبت وجود مانع عقلي </w:t>
      </w:r>
      <w:r w:rsidR="00100D24" w:rsidRPr="00A23F12">
        <w:rPr>
          <w:rFonts w:hint="cs"/>
          <w:sz w:val="27"/>
          <w:szCs w:val="27"/>
          <w:rtl/>
        </w:rPr>
        <w:t xml:space="preserve">أو شرعي </w:t>
      </w:r>
      <w:r w:rsidR="00EF5DA2" w:rsidRPr="00A23F12">
        <w:rPr>
          <w:rFonts w:hint="cs"/>
          <w:sz w:val="27"/>
          <w:szCs w:val="27"/>
          <w:rtl/>
        </w:rPr>
        <w:t xml:space="preserve">عام عن تكليفهم، </w:t>
      </w:r>
      <w:r w:rsidRPr="00A23F12">
        <w:rPr>
          <w:rFonts w:hint="cs"/>
          <w:sz w:val="27"/>
          <w:szCs w:val="27"/>
          <w:rtl/>
        </w:rPr>
        <w:t xml:space="preserve">ولهذا فالقاعدة تقتضي عدم </w:t>
      </w:r>
      <w:r w:rsidR="00691935" w:rsidRPr="00A23F12">
        <w:rPr>
          <w:rFonts w:hint="cs"/>
          <w:sz w:val="27"/>
          <w:szCs w:val="27"/>
          <w:rtl/>
        </w:rPr>
        <w:t>ثبوت ال</w:t>
      </w:r>
      <w:r w:rsidRPr="00A23F12">
        <w:rPr>
          <w:rFonts w:hint="cs"/>
          <w:sz w:val="27"/>
          <w:szCs w:val="27"/>
          <w:rtl/>
        </w:rPr>
        <w:t>تكليف</w:t>
      </w:r>
      <w:r w:rsidR="00691935" w:rsidRPr="00A23F12">
        <w:rPr>
          <w:rFonts w:hint="cs"/>
          <w:sz w:val="27"/>
          <w:szCs w:val="27"/>
          <w:rtl/>
        </w:rPr>
        <w:t xml:space="preserve"> في حق</w:t>
      </w:r>
      <w:r w:rsidR="00100D24" w:rsidRPr="00A23F12">
        <w:rPr>
          <w:rFonts w:hint="cs"/>
          <w:sz w:val="27"/>
          <w:szCs w:val="27"/>
          <w:rtl/>
        </w:rPr>
        <w:t>ّ</w:t>
      </w:r>
      <w:r w:rsidR="00691935" w:rsidRPr="00A23F12">
        <w:rPr>
          <w:rFonts w:hint="cs"/>
          <w:sz w:val="27"/>
          <w:szCs w:val="27"/>
          <w:rtl/>
        </w:rPr>
        <w:t>هم،</w:t>
      </w:r>
      <w:r w:rsidRPr="00A23F12">
        <w:rPr>
          <w:rFonts w:hint="cs"/>
          <w:sz w:val="27"/>
          <w:szCs w:val="27"/>
          <w:rtl/>
        </w:rPr>
        <w:t xml:space="preserve"> ما لم يثبت في موردٍ هنا أو هناك شمول التكليف لهم.</w:t>
      </w:r>
    </w:p>
    <w:p w14:paraId="643089B8" w14:textId="3FF03DCE" w:rsidR="00440FDF" w:rsidRPr="00A23F12" w:rsidRDefault="00E11A49" w:rsidP="00EF5DA2">
      <w:pPr>
        <w:pStyle w:val="FootnoteText"/>
        <w:spacing w:line="192" w:lineRule="auto"/>
        <w:ind w:left="170" w:hanging="170"/>
        <w:rPr>
          <w:sz w:val="27"/>
          <w:szCs w:val="27"/>
          <w:rtl/>
        </w:rPr>
      </w:pPr>
      <w:r w:rsidRPr="00A23F12">
        <w:rPr>
          <w:rFonts w:hint="cs"/>
          <w:sz w:val="27"/>
          <w:szCs w:val="27"/>
          <w:rtl/>
        </w:rPr>
        <w:t xml:space="preserve">وهذا </w:t>
      </w:r>
      <w:r w:rsidR="00EF5DA2" w:rsidRPr="00A23F12">
        <w:rPr>
          <w:rFonts w:hint="cs"/>
          <w:sz w:val="27"/>
          <w:szCs w:val="27"/>
          <w:rtl/>
        </w:rPr>
        <w:t>كلّه مغايرٌ لإ</w:t>
      </w:r>
      <w:r w:rsidRPr="00A23F12">
        <w:rPr>
          <w:rFonts w:hint="cs"/>
          <w:sz w:val="27"/>
          <w:szCs w:val="27"/>
          <w:rtl/>
        </w:rPr>
        <w:t>لزامهم بعدم المجاهرة بالمنكرات أو إلزامهم بمقتضيات دينهم المتوافقة مع الشريعة الإسلاميّة</w:t>
      </w:r>
      <w:r w:rsidR="00EF5DA2" w:rsidRPr="00A23F12">
        <w:rPr>
          <w:rFonts w:hint="cs"/>
          <w:sz w:val="27"/>
          <w:szCs w:val="27"/>
          <w:rtl/>
        </w:rPr>
        <w:t xml:space="preserve">؛ لأنّ الإلزام القانوني أو الاجتماعي لا يساوق بالضرورة ثبوت مخاطبتهم بالحكم الشرعيّ الأوّلي، وهذا </w:t>
      </w:r>
      <w:r w:rsidR="00EF5DA2" w:rsidRPr="00A23F12">
        <w:rPr>
          <w:sz w:val="27"/>
          <w:szCs w:val="27"/>
          <w:rtl/>
        </w:rPr>
        <w:t>بحثٌ آخر خارج عن نطاق المسألة التي نحن بصدد</w:t>
      </w:r>
      <w:r w:rsidR="00EF5DA2" w:rsidRPr="00A23F12">
        <w:rPr>
          <w:rFonts w:hint="cs"/>
          <w:sz w:val="27"/>
          <w:szCs w:val="27"/>
          <w:rtl/>
        </w:rPr>
        <w:t>ها.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4B"/>
    <w:rsid w:val="000041BC"/>
    <w:rsid w:val="000166AC"/>
    <w:rsid w:val="000205EB"/>
    <w:rsid w:val="00021A41"/>
    <w:rsid w:val="00030140"/>
    <w:rsid w:val="000319F6"/>
    <w:rsid w:val="00034804"/>
    <w:rsid w:val="00036F9A"/>
    <w:rsid w:val="00040E58"/>
    <w:rsid w:val="000500A3"/>
    <w:rsid w:val="0005314F"/>
    <w:rsid w:val="00055AC7"/>
    <w:rsid w:val="00055E75"/>
    <w:rsid w:val="00071538"/>
    <w:rsid w:val="00074F03"/>
    <w:rsid w:val="00075F54"/>
    <w:rsid w:val="00085FDE"/>
    <w:rsid w:val="00090699"/>
    <w:rsid w:val="00092F3B"/>
    <w:rsid w:val="00094F42"/>
    <w:rsid w:val="00096A4D"/>
    <w:rsid w:val="000A3504"/>
    <w:rsid w:val="000C53CA"/>
    <w:rsid w:val="000C760D"/>
    <w:rsid w:val="000D0702"/>
    <w:rsid w:val="000D2716"/>
    <w:rsid w:val="000E1AD3"/>
    <w:rsid w:val="000E33F0"/>
    <w:rsid w:val="000E4E53"/>
    <w:rsid w:val="00100D24"/>
    <w:rsid w:val="00113380"/>
    <w:rsid w:val="00122D53"/>
    <w:rsid w:val="00123F89"/>
    <w:rsid w:val="00124D10"/>
    <w:rsid w:val="0012768A"/>
    <w:rsid w:val="00127A97"/>
    <w:rsid w:val="00131C88"/>
    <w:rsid w:val="00137731"/>
    <w:rsid w:val="00143D72"/>
    <w:rsid w:val="00151108"/>
    <w:rsid w:val="00152A9C"/>
    <w:rsid w:val="001879F8"/>
    <w:rsid w:val="001A55B9"/>
    <w:rsid w:val="001B2149"/>
    <w:rsid w:val="001C682D"/>
    <w:rsid w:val="001D2DE3"/>
    <w:rsid w:val="001E22DE"/>
    <w:rsid w:val="001E51A6"/>
    <w:rsid w:val="001E5893"/>
    <w:rsid w:val="001F0DEE"/>
    <w:rsid w:val="001F4B28"/>
    <w:rsid w:val="0020112D"/>
    <w:rsid w:val="00213E8B"/>
    <w:rsid w:val="00231430"/>
    <w:rsid w:val="002564BA"/>
    <w:rsid w:val="00257255"/>
    <w:rsid w:val="00265DD6"/>
    <w:rsid w:val="00266044"/>
    <w:rsid w:val="00266F69"/>
    <w:rsid w:val="00273B5E"/>
    <w:rsid w:val="00274B1C"/>
    <w:rsid w:val="002952ED"/>
    <w:rsid w:val="00295EB7"/>
    <w:rsid w:val="002A7AD3"/>
    <w:rsid w:val="002B5EC1"/>
    <w:rsid w:val="002D073A"/>
    <w:rsid w:val="002D7368"/>
    <w:rsid w:val="002E45B8"/>
    <w:rsid w:val="002E503C"/>
    <w:rsid w:val="002F58DE"/>
    <w:rsid w:val="002F758E"/>
    <w:rsid w:val="002F7A2D"/>
    <w:rsid w:val="00301E09"/>
    <w:rsid w:val="00306EFF"/>
    <w:rsid w:val="00312C3E"/>
    <w:rsid w:val="00323457"/>
    <w:rsid w:val="003352E7"/>
    <w:rsid w:val="00341555"/>
    <w:rsid w:val="00346286"/>
    <w:rsid w:val="00353DB5"/>
    <w:rsid w:val="00361C5F"/>
    <w:rsid w:val="00362403"/>
    <w:rsid w:val="00363294"/>
    <w:rsid w:val="00376761"/>
    <w:rsid w:val="0038027A"/>
    <w:rsid w:val="00383677"/>
    <w:rsid w:val="003950E8"/>
    <w:rsid w:val="003965D0"/>
    <w:rsid w:val="003B2200"/>
    <w:rsid w:val="003C26CE"/>
    <w:rsid w:val="003C3A05"/>
    <w:rsid w:val="003C3FBD"/>
    <w:rsid w:val="003C4A60"/>
    <w:rsid w:val="003C75FF"/>
    <w:rsid w:val="003D4C8E"/>
    <w:rsid w:val="003D60A1"/>
    <w:rsid w:val="003D6559"/>
    <w:rsid w:val="003E483A"/>
    <w:rsid w:val="003F1F6A"/>
    <w:rsid w:val="00412394"/>
    <w:rsid w:val="00415BE6"/>
    <w:rsid w:val="0041658D"/>
    <w:rsid w:val="00416DDD"/>
    <w:rsid w:val="00422E65"/>
    <w:rsid w:val="00430EEC"/>
    <w:rsid w:val="00440C3B"/>
    <w:rsid w:val="00440FDF"/>
    <w:rsid w:val="00442B5D"/>
    <w:rsid w:val="00450772"/>
    <w:rsid w:val="004508B3"/>
    <w:rsid w:val="0048610A"/>
    <w:rsid w:val="0049752F"/>
    <w:rsid w:val="004A0D4E"/>
    <w:rsid w:val="004A1BBC"/>
    <w:rsid w:val="004A327A"/>
    <w:rsid w:val="004A7624"/>
    <w:rsid w:val="004B124B"/>
    <w:rsid w:val="004C27A3"/>
    <w:rsid w:val="004D02DB"/>
    <w:rsid w:val="004D6E9D"/>
    <w:rsid w:val="004D7D7B"/>
    <w:rsid w:val="004E0060"/>
    <w:rsid w:val="004F28C4"/>
    <w:rsid w:val="004F6CBB"/>
    <w:rsid w:val="004F7111"/>
    <w:rsid w:val="005224C2"/>
    <w:rsid w:val="00523B9C"/>
    <w:rsid w:val="00530C27"/>
    <w:rsid w:val="0054653C"/>
    <w:rsid w:val="00561D73"/>
    <w:rsid w:val="00566D46"/>
    <w:rsid w:val="00566F12"/>
    <w:rsid w:val="00585437"/>
    <w:rsid w:val="0058719B"/>
    <w:rsid w:val="00593084"/>
    <w:rsid w:val="005B1669"/>
    <w:rsid w:val="005B1A28"/>
    <w:rsid w:val="005B4116"/>
    <w:rsid w:val="005B519F"/>
    <w:rsid w:val="005C5594"/>
    <w:rsid w:val="005E53D5"/>
    <w:rsid w:val="005F017D"/>
    <w:rsid w:val="005F5349"/>
    <w:rsid w:val="005F7214"/>
    <w:rsid w:val="00605A39"/>
    <w:rsid w:val="006101E3"/>
    <w:rsid w:val="006216A4"/>
    <w:rsid w:val="00630F41"/>
    <w:rsid w:val="00632F4B"/>
    <w:rsid w:val="00642D2B"/>
    <w:rsid w:val="00643031"/>
    <w:rsid w:val="006456F6"/>
    <w:rsid w:val="00651520"/>
    <w:rsid w:val="00683A3D"/>
    <w:rsid w:val="00691935"/>
    <w:rsid w:val="00691EDC"/>
    <w:rsid w:val="00692099"/>
    <w:rsid w:val="00697C17"/>
    <w:rsid w:val="006A060E"/>
    <w:rsid w:val="006A484C"/>
    <w:rsid w:val="006B1307"/>
    <w:rsid w:val="006D03EC"/>
    <w:rsid w:val="006D1DCF"/>
    <w:rsid w:val="006F51B5"/>
    <w:rsid w:val="006F6819"/>
    <w:rsid w:val="006F6D9B"/>
    <w:rsid w:val="00713983"/>
    <w:rsid w:val="007161A9"/>
    <w:rsid w:val="00731CE6"/>
    <w:rsid w:val="00733230"/>
    <w:rsid w:val="00733A6F"/>
    <w:rsid w:val="00743F7D"/>
    <w:rsid w:val="00745AC7"/>
    <w:rsid w:val="00745CBD"/>
    <w:rsid w:val="007549C4"/>
    <w:rsid w:val="00754A5B"/>
    <w:rsid w:val="00754D34"/>
    <w:rsid w:val="0075562F"/>
    <w:rsid w:val="007602CE"/>
    <w:rsid w:val="007623C8"/>
    <w:rsid w:val="00763774"/>
    <w:rsid w:val="00764807"/>
    <w:rsid w:val="00764A56"/>
    <w:rsid w:val="00773D0B"/>
    <w:rsid w:val="0077670D"/>
    <w:rsid w:val="0078300E"/>
    <w:rsid w:val="00783E49"/>
    <w:rsid w:val="007A1E5E"/>
    <w:rsid w:val="007A361F"/>
    <w:rsid w:val="007C3326"/>
    <w:rsid w:val="007C51DB"/>
    <w:rsid w:val="007D402F"/>
    <w:rsid w:val="007D499B"/>
    <w:rsid w:val="007E6C78"/>
    <w:rsid w:val="007F0F6A"/>
    <w:rsid w:val="007F2088"/>
    <w:rsid w:val="0081265E"/>
    <w:rsid w:val="008207DD"/>
    <w:rsid w:val="00830AC4"/>
    <w:rsid w:val="00834978"/>
    <w:rsid w:val="00835E97"/>
    <w:rsid w:val="00843659"/>
    <w:rsid w:val="00856984"/>
    <w:rsid w:val="00873E4F"/>
    <w:rsid w:val="008A145B"/>
    <w:rsid w:val="008C38D9"/>
    <w:rsid w:val="008C725A"/>
    <w:rsid w:val="008D6168"/>
    <w:rsid w:val="008E70C1"/>
    <w:rsid w:val="008F145D"/>
    <w:rsid w:val="008F18B1"/>
    <w:rsid w:val="00903F59"/>
    <w:rsid w:val="00905AA6"/>
    <w:rsid w:val="00907919"/>
    <w:rsid w:val="00911928"/>
    <w:rsid w:val="009168CC"/>
    <w:rsid w:val="0091774E"/>
    <w:rsid w:val="009257D1"/>
    <w:rsid w:val="00926C56"/>
    <w:rsid w:val="00930B5B"/>
    <w:rsid w:val="009517F5"/>
    <w:rsid w:val="00957C92"/>
    <w:rsid w:val="0097598C"/>
    <w:rsid w:val="009973A4"/>
    <w:rsid w:val="009A3BD7"/>
    <w:rsid w:val="009A5F81"/>
    <w:rsid w:val="009C1DFF"/>
    <w:rsid w:val="009C2D1F"/>
    <w:rsid w:val="009D65E7"/>
    <w:rsid w:val="009E21D7"/>
    <w:rsid w:val="009E3484"/>
    <w:rsid w:val="009E6BCF"/>
    <w:rsid w:val="009F0D9A"/>
    <w:rsid w:val="009F5A43"/>
    <w:rsid w:val="009F6A08"/>
    <w:rsid w:val="00A161C9"/>
    <w:rsid w:val="00A20D04"/>
    <w:rsid w:val="00A218C3"/>
    <w:rsid w:val="00A23F12"/>
    <w:rsid w:val="00A41A8C"/>
    <w:rsid w:val="00A42AE5"/>
    <w:rsid w:val="00A75941"/>
    <w:rsid w:val="00A77475"/>
    <w:rsid w:val="00A953E1"/>
    <w:rsid w:val="00A95DC6"/>
    <w:rsid w:val="00AA12FE"/>
    <w:rsid w:val="00AB2701"/>
    <w:rsid w:val="00AC56CB"/>
    <w:rsid w:val="00AD6F62"/>
    <w:rsid w:val="00AE13BC"/>
    <w:rsid w:val="00AE410C"/>
    <w:rsid w:val="00AF732C"/>
    <w:rsid w:val="00B03CD6"/>
    <w:rsid w:val="00B03E6D"/>
    <w:rsid w:val="00B0402E"/>
    <w:rsid w:val="00B16D0A"/>
    <w:rsid w:val="00B3530B"/>
    <w:rsid w:val="00B44294"/>
    <w:rsid w:val="00B44CF8"/>
    <w:rsid w:val="00B55C74"/>
    <w:rsid w:val="00B62815"/>
    <w:rsid w:val="00B64075"/>
    <w:rsid w:val="00B641E5"/>
    <w:rsid w:val="00B71677"/>
    <w:rsid w:val="00B762A6"/>
    <w:rsid w:val="00B81CC1"/>
    <w:rsid w:val="00B93F6D"/>
    <w:rsid w:val="00B93FED"/>
    <w:rsid w:val="00B95E52"/>
    <w:rsid w:val="00B97827"/>
    <w:rsid w:val="00BB1B2D"/>
    <w:rsid w:val="00BB4DA0"/>
    <w:rsid w:val="00BB5D41"/>
    <w:rsid w:val="00BC25AA"/>
    <w:rsid w:val="00BD074C"/>
    <w:rsid w:val="00BE1409"/>
    <w:rsid w:val="00BE1752"/>
    <w:rsid w:val="00BE3905"/>
    <w:rsid w:val="00BF4C07"/>
    <w:rsid w:val="00C1680C"/>
    <w:rsid w:val="00C17CD8"/>
    <w:rsid w:val="00C22943"/>
    <w:rsid w:val="00C22F06"/>
    <w:rsid w:val="00C24AB6"/>
    <w:rsid w:val="00C26565"/>
    <w:rsid w:val="00C3252E"/>
    <w:rsid w:val="00C5041F"/>
    <w:rsid w:val="00C570E4"/>
    <w:rsid w:val="00C92603"/>
    <w:rsid w:val="00C9267B"/>
    <w:rsid w:val="00C93FEC"/>
    <w:rsid w:val="00C95B3F"/>
    <w:rsid w:val="00CA44CF"/>
    <w:rsid w:val="00CA584D"/>
    <w:rsid w:val="00CA7B6F"/>
    <w:rsid w:val="00CB0444"/>
    <w:rsid w:val="00CC2B14"/>
    <w:rsid w:val="00CC36F4"/>
    <w:rsid w:val="00CD49DE"/>
    <w:rsid w:val="00CF1DCB"/>
    <w:rsid w:val="00CF4078"/>
    <w:rsid w:val="00D13C6F"/>
    <w:rsid w:val="00D14071"/>
    <w:rsid w:val="00D26B7F"/>
    <w:rsid w:val="00D413F1"/>
    <w:rsid w:val="00D4606A"/>
    <w:rsid w:val="00D548D3"/>
    <w:rsid w:val="00D55178"/>
    <w:rsid w:val="00D61C66"/>
    <w:rsid w:val="00D71BAA"/>
    <w:rsid w:val="00D75948"/>
    <w:rsid w:val="00D83E36"/>
    <w:rsid w:val="00D87CE9"/>
    <w:rsid w:val="00DA2060"/>
    <w:rsid w:val="00DB49B7"/>
    <w:rsid w:val="00DB6D1C"/>
    <w:rsid w:val="00DC37CE"/>
    <w:rsid w:val="00DC3F15"/>
    <w:rsid w:val="00DE12F7"/>
    <w:rsid w:val="00DF106E"/>
    <w:rsid w:val="00E11A49"/>
    <w:rsid w:val="00E11E0A"/>
    <w:rsid w:val="00E1504D"/>
    <w:rsid w:val="00E259BB"/>
    <w:rsid w:val="00E3047B"/>
    <w:rsid w:val="00E30C8E"/>
    <w:rsid w:val="00E35C56"/>
    <w:rsid w:val="00E41EF4"/>
    <w:rsid w:val="00E42922"/>
    <w:rsid w:val="00E4293B"/>
    <w:rsid w:val="00E43D0F"/>
    <w:rsid w:val="00E56B1E"/>
    <w:rsid w:val="00E6359A"/>
    <w:rsid w:val="00E65313"/>
    <w:rsid w:val="00E83DC5"/>
    <w:rsid w:val="00E84105"/>
    <w:rsid w:val="00E85646"/>
    <w:rsid w:val="00E933E5"/>
    <w:rsid w:val="00EA6545"/>
    <w:rsid w:val="00EA733E"/>
    <w:rsid w:val="00EB13DD"/>
    <w:rsid w:val="00EB1D6A"/>
    <w:rsid w:val="00EB7A71"/>
    <w:rsid w:val="00EC7FF4"/>
    <w:rsid w:val="00ED2D06"/>
    <w:rsid w:val="00ED2F00"/>
    <w:rsid w:val="00EF5DA2"/>
    <w:rsid w:val="00F015CA"/>
    <w:rsid w:val="00F01AFE"/>
    <w:rsid w:val="00F023FA"/>
    <w:rsid w:val="00F1042D"/>
    <w:rsid w:val="00F2317B"/>
    <w:rsid w:val="00F34664"/>
    <w:rsid w:val="00F420DE"/>
    <w:rsid w:val="00F46915"/>
    <w:rsid w:val="00F50F1D"/>
    <w:rsid w:val="00F51A0D"/>
    <w:rsid w:val="00F61ACA"/>
    <w:rsid w:val="00F73F91"/>
    <w:rsid w:val="00F7575A"/>
    <w:rsid w:val="00F75DBB"/>
    <w:rsid w:val="00F96613"/>
    <w:rsid w:val="00FA1890"/>
    <w:rsid w:val="00FB00F7"/>
    <w:rsid w:val="00FD1F08"/>
    <w:rsid w:val="00FE1110"/>
    <w:rsid w:val="00FE14DF"/>
    <w:rsid w:val="00FE1917"/>
    <w:rsid w:val="00FE7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266D"/>
  <w15:chartTrackingRefBased/>
  <w15:docId w15:val="{A36A876A-BF19-43F3-A1A8-70B6133D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B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4B"/>
    <w:rPr>
      <w:rFonts w:eastAsiaTheme="majorEastAsia" w:cstheme="majorBidi"/>
      <w:color w:val="272727" w:themeColor="text1" w:themeTint="D8"/>
    </w:rPr>
  </w:style>
  <w:style w:type="paragraph" w:styleId="Title">
    <w:name w:val="Title"/>
    <w:basedOn w:val="Normal"/>
    <w:next w:val="Normal"/>
    <w:link w:val="TitleChar"/>
    <w:uiPriority w:val="10"/>
    <w:qFormat/>
    <w:rsid w:val="004B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24B"/>
    <w:rPr>
      <w:i/>
      <w:iCs/>
      <w:color w:val="404040" w:themeColor="text1" w:themeTint="BF"/>
    </w:rPr>
  </w:style>
  <w:style w:type="paragraph" w:styleId="ListParagraph">
    <w:name w:val="List Paragraph"/>
    <w:basedOn w:val="Normal"/>
    <w:uiPriority w:val="34"/>
    <w:qFormat/>
    <w:rsid w:val="004B124B"/>
    <w:pPr>
      <w:ind w:left="720"/>
      <w:contextualSpacing/>
    </w:pPr>
  </w:style>
  <w:style w:type="character" w:styleId="IntenseEmphasis">
    <w:name w:val="Intense Emphasis"/>
    <w:basedOn w:val="DefaultParagraphFont"/>
    <w:uiPriority w:val="21"/>
    <w:qFormat/>
    <w:rsid w:val="004B124B"/>
    <w:rPr>
      <w:i/>
      <w:iCs/>
      <w:color w:val="0F4761" w:themeColor="accent1" w:themeShade="BF"/>
    </w:rPr>
  </w:style>
  <w:style w:type="paragraph" w:styleId="IntenseQuote">
    <w:name w:val="Intense Quote"/>
    <w:basedOn w:val="Normal"/>
    <w:next w:val="Normal"/>
    <w:link w:val="IntenseQuoteChar"/>
    <w:uiPriority w:val="30"/>
    <w:qFormat/>
    <w:rsid w:val="004B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4B"/>
    <w:rPr>
      <w:i/>
      <w:iCs/>
      <w:color w:val="0F4761" w:themeColor="accent1" w:themeShade="BF"/>
    </w:rPr>
  </w:style>
  <w:style w:type="character" w:styleId="IntenseReference">
    <w:name w:val="Intense Reference"/>
    <w:basedOn w:val="DefaultParagraphFont"/>
    <w:uiPriority w:val="32"/>
    <w:qFormat/>
    <w:rsid w:val="004B124B"/>
    <w:rPr>
      <w:b/>
      <w:bCs/>
      <w:smallCaps/>
      <w:color w:val="0F4761" w:themeColor="accent1" w:themeShade="BF"/>
      <w:spacing w:val="5"/>
    </w:rPr>
  </w:style>
  <w:style w:type="paragraph" w:styleId="Header">
    <w:name w:val="header"/>
    <w:basedOn w:val="Normal"/>
    <w:link w:val="HeaderChar"/>
    <w:uiPriority w:val="99"/>
    <w:unhideWhenUsed/>
    <w:rsid w:val="00FE7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AE6"/>
  </w:style>
  <w:style w:type="paragraph" w:styleId="Footer">
    <w:name w:val="footer"/>
    <w:basedOn w:val="Normal"/>
    <w:link w:val="FooterChar"/>
    <w:uiPriority w:val="99"/>
    <w:unhideWhenUsed/>
    <w:rsid w:val="00FE7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AE6"/>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uiPriority w:val="99"/>
    <w:locked/>
    <w:rsid w:val="00D413F1"/>
    <w:rPr>
      <w:rFonts w:ascii="Mosawi" w:hAnsi="Mosawi" w:cs="Mosawi"/>
    </w:rPr>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uiPriority w:val="99"/>
    <w:unhideWhenUsed/>
    <w:rsid w:val="00D413F1"/>
    <w:pPr>
      <w:spacing w:after="0" w:line="216" w:lineRule="auto"/>
      <w:ind w:firstLine="284"/>
      <w:jc w:val="both"/>
    </w:pPr>
    <w:rPr>
      <w:rFonts w:ascii="Mosawi" w:hAnsi="Mosawi" w:cs="Mosawi"/>
    </w:rPr>
  </w:style>
  <w:style w:type="character" w:customStyle="1" w:styleId="FootnoteTextChar1">
    <w:name w:val="Footnote Text Char1"/>
    <w:basedOn w:val="DefaultParagraphFont"/>
    <w:uiPriority w:val="99"/>
    <w:semiHidden/>
    <w:rsid w:val="00D413F1"/>
    <w:rPr>
      <w:sz w:val="20"/>
      <w:szCs w:val="20"/>
    </w:rPr>
  </w:style>
  <w:style w:type="paragraph" w:styleId="NormalWeb">
    <w:name w:val="Normal (Web)"/>
    <w:basedOn w:val="Normal"/>
    <w:uiPriority w:val="99"/>
    <w:semiHidden/>
    <w:unhideWhenUsed/>
    <w:rsid w:val="00416DDD"/>
    <w:rPr>
      <w:rFonts w:ascii="Times New Roman" w:hAnsi="Times New Roman" w:cs="Times New Roman"/>
      <w:sz w:val="24"/>
      <w:szCs w:val="24"/>
    </w:rPr>
  </w:style>
  <w:style w:type="character" w:styleId="FootnoteReference">
    <w:name w:val="footnote reference"/>
    <w:basedOn w:val="DefaultParagraphFont"/>
    <w:semiHidden/>
    <w:rsid w:val="00C17CD8"/>
    <w:rPr>
      <w:vertAlign w:val="superscript"/>
    </w:rPr>
  </w:style>
  <w:style w:type="paragraph" w:customStyle="1" w:styleId="Space">
    <w:name w:val="Space"/>
    <w:basedOn w:val="Normal"/>
    <w:qFormat/>
    <w:rsid w:val="00036F9A"/>
    <w:pPr>
      <w:widowControl w:val="0"/>
      <w:spacing w:after="0" w:line="204" w:lineRule="auto"/>
      <w:ind w:firstLine="284"/>
      <w:jc w:val="both"/>
    </w:pPr>
    <w:rPr>
      <w:rFonts w:ascii="Cambria" w:eastAsia="Times New Roman" w:hAnsi="Cambria" w:cs="Mosawi"/>
      <w:color w:val="000000"/>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1B4D3-94C4-4737-89D0-9D82A9E5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7</Pages>
  <Words>76</Words>
  <Characters>436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حسن الخرس</dc:creator>
  <cp:keywords/>
  <dc:description/>
  <cp:lastModifiedBy>Haidar Hobballah</cp:lastModifiedBy>
  <cp:revision>247</cp:revision>
  <dcterms:created xsi:type="dcterms:W3CDTF">2026-03-16T20:16:00Z</dcterms:created>
  <dcterms:modified xsi:type="dcterms:W3CDTF">2026-10-29T13:12:00Z</dcterms:modified>
</cp:coreProperties>
</file>