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107A0" w14:textId="77777777" w:rsidR="004D1AB8" w:rsidRDefault="004D1AB8" w:rsidP="004D1AB8">
      <w:pPr>
        <w:pStyle w:val="Space"/>
        <w:jc w:val="center"/>
        <w:rPr>
          <w:rFonts w:ascii="Traditional Arabic" w:hAnsi="Traditional Arabic" w:cs="Traditional Arabic"/>
          <w:b/>
          <w:bCs/>
          <w:sz w:val="96"/>
          <w:szCs w:val="96"/>
          <w:rtl/>
        </w:rPr>
      </w:pPr>
    </w:p>
    <w:p w14:paraId="6A135578" w14:textId="77777777" w:rsidR="004D1AB8" w:rsidRDefault="004D1AB8" w:rsidP="004D1AB8">
      <w:pPr>
        <w:pStyle w:val="Space"/>
        <w:jc w:val="center"/>
        <w:rPr>
          <w:rFonts w:ascii="Traditional Arabic" w:hAnsi="Traditional Arabic" w:cs="Traditional Arabic"/>
          <w:b/>
          <w:bCs/>
          <w:sz w:val="96"/>
          <w:szCs w:val="96"/>
          <w:rtl/>
        </w:rPr>
      </w:pPr>
    </w:p>
    <w:p w14:paraId="4A53F4DD" w14:textId="13CE3D53" w:rsidR="004D1AB8" w:rsidRDefault="004D1AB8" w:rsidP="004D1AB8">
      <w:pPr>
        <w:pStyle w:val="Space"/>
        <w:jc w:val="center"/>
        <w:rPr>
          <w:rFonts w:ascii="Traditional Arabic" w:hAnsi="Traditional Arabic" w:cs="Traditional Arabic"/>
          <w:b/>
          <w:bCs/>
          <w:sz w:val="96"/>
          <w:szCs w:val="96"/>
          <w:rtl/>
        </w:rPr>
      </w:pPr>
      <w:r>
        <w:rPr>
          <w:rFonts w:ascii="Traditional Arabic" w:hAnsi="Traditional Arabic" w:cs="Traditional Arabic"/>
          <w:b/>
          <w:bCs/>
          <w:sz w:val="96"/>
          <w:szCs w:val="96"/>
          <w:rtl/>
        </w:rPr>
        <w:t xml:space="preserve">التعليقة على </w:t>
      </w:r>
      <w:r>
        <w:rPr>
          <w:rFonts w:ascii="Traditional Arabic" w:hAnsi="Traditional Arabic" w:cs="Traditional Arabic" w:hint="cs"/>
          <w:b/>
          <w:bCs/>
          <w:sz w:val="96"/>
          <w:szCs w:val="96"/>
          <w:rtl/>
        </w:rPr>
        <w:t>مناسك الحجّ</w:t>
      </w:r>
    </w:p>
    <w:p w14:paraId="11E5B00F" w14:textId="77777777" w:rsidR="004D1AB8" w:rsidRDefault="004D1AB8" w:rsidP="004D1AB8">
      <w:pPr>
        <w:pStyle w:val="Space"/>
        <w:jc w:val="center"/>
        <w:rPr>
          <w:b/>
          <w:bCs/>
          <w:sz w:val="36"/>
          <w:szCs w:val="36"/>
          <w:rtl/>
        </w:rPr>
      </w:pPr>
    </w:p>
    <w:p w14:paraId="339FE6E6" w14:textId="77777777" w:rsidR="004D1AB8" w:rsidRDefault="004D1AB8" w:rsidP="004D1AB8">
      <w:pPr>
        <w:pStyle w:val="Space"/>
        <w:jc w:val="center"/>
        <w:rPr>
          <w:rFonts w:ascii="Traditional Arabic" w:hAnsi="Traditional Arabic" w:cs="Traditional Arabic"/>
          <w:b/>
          <w:bCs/>
          <w:sz w:val="72"/>
          <w:szCs w:val="72"/>
          <w:rtl/>
        </w:rPr>
      </w:pPr>
      <w:r>
        <w:rPr>
          <w:rFonts w:ascii="Traditional Arabic" w:hAnsi="Traditional Arabic" w:cs="Traditional Arabic"/>
          <w:b/>
          <w:bCs/>
          <w:sz w:val="72"/>
          <w:szCs w:val="72"/>
          <w:rtl/>
        </w:rPr>
        <w:t>حيدر حبّ الله</w:t>
      </w:r>
    </w:p>
    <w:p w14:paraId="1869C8EB" w14:textId="77777777" w:rsidR="004D1AB8" w:rsidRDefault="004D1AB8" w:rsidP="004D1AB8">
      <w:pPr>
        <w:pStyle w:val="Space"/>
        <w:jc w:val="center"/>
        <w:rPr>
          <w:rFonts w:ascii="Traditional Arabic" w:hAnsi="Traditional Arabic" w:cs="Traditional Arabic"/>
          <w:b/>
          <w:bCs/>
          <w:sz w:val="64"/>
          <w:szCs w:val="64"/>
          <w:rtl/>
        </w:rPr>
      </w:pPr>
    </w:p>
    <w:p w14:paraId="2D4D9E2A" w14:textId="135E7538" w:rsidR="004D1AB8" w:rsidRDefault="004D1AB8" w:rsidP="004D1AB8">
      <w:pPr>
        <w:pStyle w:val="Space"/>
        <w:jc w:val="center"/>
        <w:rPr>
          <w:rFonts w:ascii="Traditional Arabic" w:hAnsi="Traditional Arabic" w:cs="Traditional Arabic"/>
          <w:b/>
          <w:bCs/>
          <w:sz w:val="64"/>
          <w:szCs w:val="64"/>
          <w:rtl/>
        </w:rPr>
      </w:pPr>
      <w:r>
        <w:rPr>
          <w:rFonts w:ascii="Traditional Arabic" w:hAnsi="Traditional Arabic" w:cs="Traditional Arabic"/>
          <w:b/>
          <w:bCs/>
          <w:sz w:val="64"/>
          <w:szCs w:val="64"/>
          <w:rtl/>
        </w:rPr>
        <w:t>(</w:t>
      </w:r>
      <w:r>
        <w:rPr>
          <w:rFonts w:ascii="Traditional Arabic" w:hAnsi="Traditional Arabic" w:cs="Traditional Arabic" w:hint="cs"/>
          <w:b/>
          <w:bCs/>
          <w:sz w:val="64"/>
          <w:szCs w:val="64"/>
          <w:rtl/>
        </w:rPr>
        <w:t>الحجّ البذلي</w:t>
      </w:r>
      <w:r>
        <w:rPr>
          <w:rFonts w:ascii="Traditional Arabic" w:hAnsi="Traditional Arabic" w:cs="Traditional Arabic"/>
          <w:b/>
          <w:bCs/>
          <w:sz w:val="64"/>
          <w:szCs w:val="64"/>
          <w:rtl/>
        </w:rPr>
        <w:t>)</w:t>
      </w:r>
    </w:p>
    <w:p w14:paraId="15B96CFB" w14:textId="77777777" w:rsidR="004D1AB8" w:rsidRPr="00584859" w:rsidRDefault="004D1AB8" w:rsidP="004D1AB8">
      <w:pPr>
        <w:widowControl w:val="0"/>
        <w:spacing w:line="216" w:lineRule="auto"/>
        <w:jc w:val="center"/>
        <w:rPr>
          <w:rFonts w:ascii="Mosawi" w:hAnsi="Mosawi" w:cs="Mosawi"/>
          <w:b/>
          <w:bCs/>
          <w:sz w:val="28"/>
          <w:rtl/>
        </w:rPr>
      </w:pPr>
    </w:p>
    <w:p w14:paraId="059683BF" w14:textId="77777777" w:rsidR="004D1AB8" w:rsidRPr="00584859" w:rsidRDefault="004D1AB8" w:rsidP="004D1AB8">
      <w:pPr>
        <w:widowControl w:val="0"/>
        <w:spacing w:line="216" w:lineRule="auto"/>
        <w:jc w:val="center"/>
        <w:rPr>
          <w:rFonts w:ascii="Mosawi" w:hAnsi="Mosawi" w:cs="Mosawi"/>
          <w:b/>
          <w:bCs/>
          <w:sz w:val="36"/>
          <w:szCs w:val="36"/>
          <w:rtl/>
        </w:rPr>
      </w:pPr>
    </w:p>
    <w:p w14:paraId="7A48F074" w14:textId="77777777" w:rsidR="004D1AB8" w:rsidRPr="00584859" w:rsidRDefault="004D1AB8" w:rsidP="004D1AB8">
      <w:pPr>
        <w:widowControl w:val="0"/>
        <w:spacing w:line="216" w:lineRule="auto"/>
        <w:jc w:val="center"/>
        <w:rPr>
          <w:rFonts w:ascii="Mosawi" w:hAnsi="Mosawi" w:cs="Mosawi"/>
          <w:b/>
          <w:bCs/>
          <w:sz w:val="36"/>
          <w:szCs w:val="36"/>
          <w:rtl/>
        </w:rPr>
      </w:pPr>
    </w:p>
    <w:p w14:paraId="5B3D8993" w14:textId="77777777" w:rsidR="004D1AB8" w:rsidRPr="00584859" w:rsidRDefault="004D1AB8" w:rsidP="004D1AB8">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 xml:space="preserve">هذه تعليقة فقهيّة مختصرة على كتاب </w:t>
      </w:r>
      <w:r>
        <w:rPr>
          <w:rFonts w:ascii="Mosawi" w:hAnsi="Mosawi" w:cs="Mosawi" w:hint="cs"/>
          <w:b/>
          <w:bCs/>
          <w:sz w:val="36"/>
          <w:szCs w:val="36"/>
          <w:rtl/>
        </w:rPr>
        <w:t>مناسك الحجّ</w:t>
      </w:r>
      <w:r w:rsidRPr="00584859">
        <w:rPr>
          <w:rFonts w:ascii="Mosawi" w:hAnsi="Mosawi" w:cs="Mosawi"/>
          <w:b/>
          <w:bCs/>
          <w:sz w:val="36"/>
          <w:szCs w:val="36"/>
          <w:rtl/>
        </w:rPr>
        <w:t xml:space="preserve"> للسيّد الخوئي، لم تُكتب بقصد عمل الآخرين بها، بل بقصد اطلاع الباحثين والمهتمّين، والله الموفّق والمعين</w:t>
      </w:r>
    </w:p>
    <w:p w14:paraId="62D3BAEB" w14:textId="61AAE52B" w:rsidR="004D1AB8" w:rsidRPr="00584859" w:rsidRDefault="004D1AB8" w:rsidP="004D1AB8">
      <w:pPr>
        <w:widowControl w:val="0"/>
        <w:spacing w:line="216" w:lineRule="auto"/>
        <w:jc w:val="center"/>
        <w:rPr>
          <w:rFonts w:ascii="Mosawi" w:hAnsi="Mosawi" w:cs="Mosawi"/>
          <w:b/>
          <w:bCs/>
          <w:sz w:val="36"/>
          <w:szCs w:val="36"/>
          <w:rtl/>
        </w:rPr>
      </w:pPr>
      <w:r w:rsidRPr="00584859">
        <w:rPr>
          <w:rFonts w:ascii="Mosawi" w:hAnsi="Mosawi" w:cs="Mosawi"/>
          <w:b/>
          <w:bCs/>
          <w:sz w:val="36"/>
          <w:szCs w:val="36"/>
          <w:rtl/>
        </w:rPr>
        <w:t>(</w:t>
      </w:r>
      <w:r>
        <w:rPr>
          <w:rFonts w:ascii="Mosawi" w:hAnsi="Mosawi" w:cs="Mosawi" w:hint="cs"/>
          <w:b/>
          <w:bCs/>
          <w:sz w:val="36"/>
          <w:szCs w:val="36"/>
          <w:rtl/>
        </w:rPr>
        <w:t>30</w:t>
      </w:r>
      <w:r>
        <w:rPr>
          <w:rFonts w:ascii="Mosawi" w:hAnsi="Mosawi" w:cs="Mosawi" w:hint="cs"/>
          <w:b/>
          <w:bCs/>
          <w:sz w:val="36"/>
          <w:szCs w:val="36"/>
          <w:rtl/>
        </w:rPr>
        <w:t xml:space="preserve"> ـ 7 ـ </w:t>
      </w:r>
      <w:r w:rsidRPr="00584859">
        <w:rPr>
          <w:rFonts w:ascii="Mosawi" w:hAnsi="Mosawi" w:cs="Mosawi"/>
          <w:b/>
          <w:bCs/>
          <w:sz w:val="36"/>
          <w:szCs w:val="36"/>
          <w:rtl/>
        </w:rPr>
        <w:t>202</w:t>
      </w:r>
      <w:r>
        <w:rPr>
          <w:rFonts w:ascii="Mosawi" w:hAnsi="Mosawi" w:cs="Mosawi" w:hint="cs"/>
          <w:b/>
          <w:bCs/>
          <w:sz w:val="36"/>
          <w:szCs w:val="36"/>
          <w:rtl/>
        </w:rPr>
        <w:t>6</w:t>
      </w:r>
      <w:r w:rsidRPr="00584859">
        <w:rPr>
          <w:rFonts w:ascii="Mosawi" w:hAnsi="Mosawi" w:cs="Mosawi"/>
          <w:b/>
          <w:bCs/>
          <w:sz w:val="36"/>
          <w:szCs w:val="36"/>
          <w:rtl/>
        </w:rPr>
        <w:t>م)</w:t>
      </w:r>
    </w:p>
    <w:p w14:paraId="6FB6C680" w14:textId="77777777" w:rsidR="004D1AB8" w:rsidRDefault="004D1AB8" w:rsidP="004D1AB8">
      <w:pPr>
        <w:pStyle w:val="Space"/>
        <w:rPr>
          <w:rtl/>
        </w:rPr>
      </w:pPr>
    </w:p>
    <w:p w14:paraId="51EA0360" w14:textId="77777777" w:rsidR="004D1AB8" w:rsidRDefault="004D1AB8" w:rsidP="004D1AB8">
      <w:pPr>
        <w:rPr>
          <w:rFonts w:asciiTheme="majorBidi" w:hAnsiTheme="majorBidi" w:cs="Mosawi"/>
          <w:b/>
          <w:bCs/>
          <w:kern w:val="0"/>
          <w:sz w:val="36"/>
          <w:szCs w:val="36"/>
          <w:rtl/>
          <w14:ligatures w14:val="none"/>
        </w:rPr>
      </w:pPr>
      <w:r>
        <w:rPr>
          <w:rFonts w:asciiTheme="majorBidi" w:hAnsiTheme="majorBidi" w:cs="Mosawi"/>
          <w:b/>
          <w:bCs/>
          <w:sz w:val="36"/>
          <w:szCs w:val="36"/>
          <w:rtl/>
        </w:rPr>
        <w:br w:type="page"/>
      </w:r>
    </w:p>
    <w:p w14:paraId="170F8CE1" w14:textId="3064840F" w:rsidR="001D2DE3" w:rsidRPr="004D1AB8" w:rsidRDefault="00023F19" w:rsidP="004531D1">
      <w:pPr>
        <w:widowControl w:val="0"/>
        <w:spacing w:after="0" w:line="216" w:lineRule="auto"/>
        <w:ind w:firstLine="284"/>
        <w:jc w:val="center"/>
        <w:rPr>
          <w:rFonts w:asciiTheme="majorBidi" w:hAnsiTheme="majorBidi" w:cs="Mosawi"/>
          <w:b/>
          <w:bCs/>
          <w:kern w:val="0"/>
          <w:sz w:val="40"/>
          <w:szCs w:val="40"/>
          <w:rtl/>
          <w14:ligatures w14:val="none"/>
        </w:rPr>
      </w:pPr>
      <w:proofErr w:type="gramStart"/>
      <w:r w:rsidRPr="004D1AB8">
        <w:rPr>
          <w:rFonts w:asciiTheme="majorBidi" w:hAnsiTheme="majorBidi" w:cs="Mosawi"/>
          <w:b/>
          <w:bCs/>
          <w:kern w:val="0"/>
          <w:sz w:val="40"/>
          <w:szCs w:val="40"/>
          <w:lang w:val="en-GB"/>
          <w14:ligatures w14:val="none"/>
        </w:rPr>
        <w:lastRenderedPageBreak/>
        <w:t>]</w:t>
      </w:r>
      <w:r w:rsidRPr="004D1AB8">
        <w:rPr>
          <w:rFonts w:asciiTheme="majorBidi" w:hAnsiTheme="majorBidi" w:cs="Mosawi" w:hint="cs"/>
          <w:b/>
          <w:bCs/>
          <w:kern w:val="0"/>
          <w:sz w:val="40"/>
          <w:szCs w:val="40"/>
          <w:rtl/>
          <w14:ligatures w14:val="none"/>
        </w:rPr>
        <w:t>الحجّ</w:t>
      </w:r>
      <w:proofErr w:type="gramEnd"/>
      <w:r w:rsidRPr="004D1AB8">
        <w:rPr>
          <w:rFonts w:asciiTheme="majorBidi" w:hAnsiTheme="majorBidi" w:cs="Mosawi" w:hint="cs"/>
          <w:b/>
          <w:bCs/>
          <w:kern w:val="0"/>
          <w:sz w:val="40"/>
          <w:szCs w:val="40"/>
          <w:rtl/>
          <w14:ligatures w14:val="none"/>
        </w:rPr>
        <w:t xml:space="preserve"> </w:t>
      </w:r>
      <w:proofErr w:type="gramStart"/>
      <w:r w:rsidRPr="004D1AB8">
        <w:rPr>
          <w:rFonts w:asciiTheme="majorBidi" w:hAnsiTheme="majorBidi" w:cs="Mosawi" w:hint="cs"/>
          <w:b/>
          <w:bCs/>
          <w:kern w:val="0"/>
          <w:sz w:val="40"/>
          <w:szCs w:val="40"/>
          <w:rtl/>
          <w14:ligatures w14:val="none"/>
        </w:rPr>
        <w:t>البذلي</w:t>
      </w:r>
      <w:r w:rsidRPr="004D1AB8">
        <w:rPr>
          <w:rFonts w:asciiTheme="majorBidi" w:hAnsiTheme="majorBidi" w:cs="Mosawi"/>
          <w:b/>
          <w:bCs/>
          <w:kern w:val="0"/>
          <w:sz w:val="40"/>
          <w:szCs w:val="40"/>
          <w14:ligatures w14:val="none"/>
        </w:rPr>
        <w:t>[</w:t>
      </w:r>
      <w:proofErr w:type="gramEnd"/>
    </w:p>
    <w:p w14:paraId="4A7F700C" w14:textId="18C74358" w:rsidR="000C5D06" w:rsidRPr="004D1AB8" w:rsidRDefault="00A161C9" w:rsidP="000C5D06">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مسألة ٤٣: كما تتحق</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ق الاستطاعة بوجدان الزاد</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الراحلة تتحق</w:t>
      </w:r>
      <w:r w:rsidR="0065098B"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ق بالبذل،</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 xml:space="preserve">لا يفرق في ذلك بين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ن يكون الباذل واحدا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أو متعد</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دا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إذا عرض عليه الحج</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التزم بزاده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راحلته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نفقة عياله وج</w:t>
      </w:r>
      <w:r w:rsidR="000C5D06" w:rsidRPr="004D1AB8">
        <w:rPr>
          <w:rFonts w:asciiTheme="majorBidi" w:hAnsiTheme="majorBidi" w:cs="Mosawi" w:hint="cs"/>
          <w:kern w:val="0"/>
          <w:sz w:val="32"/>
          <w:szCs w:val="32"/>
          <w:rtl/>
          <w14:ligatures w14:val="none"/>
        </w:rPr>
        <w:t>ب ع</w:t>
      </w:r>
      <w:r w:rsidRPr="004D1AB8">
        <w:rPr>
          <w:rFonts w:asciiTheme="majorBidi" w:hAnsiTheme="majorBidi" w:cs="Mosawi"/>
          <w:kern w:val="0"/>
          <w:sz w:val="32"/>
          <w:szCs w:val="32"/>
          <w:rtl/>
          <w14:ligatures w14:val="none"/>
        </w:rPr>
        <w:t>ليه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 xml:space="preserve">كذلك لو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عطي مالا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ليصرف</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ه في الحج</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كان وافيا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بمصارف ذهابه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إيابه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عياله.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لا فرق في ذلك بين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باحة</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التمليك،</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لا بين بذل العين</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ثمنه</w:t>
      </w:r>
      <w:r w:rsidR="000C5D06" w:rsidRPr="004D1AB8">
        <w:rPr>
          <w:rFonts w:asciiTheme="majorBidi" w:hAnsiTheme="majorBidi" w:cs="Mosawi" w:hint="cs"/>
          <w:kern w:val="0"/>
          <w:sz w:val="32"/>
          <w:szCs w:val="32"/>
          <w:rtl/>
          <w14:ligatures w14:val="none"/>
        </w:rPr>
        <w:t>ا</w:t>
      </w:r>
      <w:r w:rsidR="006231A0" w:rsidRPr="004D1AB8">
        <w:rPr>
          <w:rFonts w:cs="Taher"/>
          <w:kern w:val="0"/>
          <w:sz w:val="32"/>
          <w:szCs w:val="32"/>
          <w:vertAlign w:val="superscript"/>
          <w:rtl/>
          <w14:ligatures w14:val="none"/>
        </w:rPr>
        <w:t>(</w:t>
      </w:r>
      <w:r w:rsidR="006231A0" w:rsidRPr="004D1AB8">
        <w:rPr>
          <w:rFonts w:cs="Taher"/>
          <w:kern w:val="0"/>
          <w:sz w:val="32"/>
          <w:szCs w:val="32"/>
          <w:vertAlign w:val="superscript"/>
          <w:rtl/>
          <w14:ligatures w14:val="none"/>
        </w:rPr>
        <w:footnoteReference w:id="1"/>
      </w:r>
      <w:r w:rsidR="006231A0"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p>
    <w:p w14:paraId="6A4F9B66" w14:textId="141383AC" w:rsidR="00A161C9" w:rsidRPr="004D1AB8" w:rsidRDefault="00A161C9" w:rsidP="000C5D06">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 xml:space="preserve">مسألة ٤٤: لو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وصي له بمال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به</w:t>
      </w:r>
      <w:r w:rsidR="000C5D06" w:rsidRPr="004D1AB8">
        <w:rPr>
          <w:rFonts w:asciiTheme="majorBidi" w:hAnsiTheme="majorBidi" w:cs="Mosawi" w:hint="cs"/>
          <w:kern w:val="0"/>
          <w:sz w:val="32"/>
          <w:szCs w:val="32"/>
          <w:rtl/>
          <w14:ligatures w14:val="none"/>
        </w:rPr>
        <w:t>،</w:t>
      </w:r>
      <w:r w:rsidRPr="004D1AB8">
        <w:rPr>
          <w:rFonts w:ascii="Times New Roman" w:hAnsi="Times New Roman" w:cs="Times New Roman" w:hint="cs"/>
          <w:kern w:val="0"/>
          <w:sz w:val="32"/>
          <w:szCs w:val="32"/>
          <w:rtl/>
          <w14:ligatures w14:val="none"/>
        </w:rPr>
        <w:t>‌</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وجب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عليه بعد موت الموصي</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إذا كان المال وافيا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بمصارف الحج</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نفقة عياله،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كذلك لو وقف شخص</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لمن 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أو نذر، أو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وصى بذلك</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بذل له المتول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ي أو الناذر أو الوصي</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وجب عليه الحج</w:t>
      </w:r>
      <w:r w:rsidR="000C5D06" w:rsidRPr="004D1AB8">
        <w:rPr>
          <w:rFonts w:asciiTheme="majorBidi" w:hAnsiTheme="majorBidi" w:cs="Mosawi" w:hint="cs"/>
          <w:kern w:val="0"/>
          <w:sz w:val="32"/>
          <w:szCs w:val="32"/>
          <w:rtl/>
          <w14:ligatures w14:val="none"/>
        </w:rPr>
        <w:t>ّ</w:t>
      </w:r>
      <w:r w:rsidR="003F19D8" w:rsidRPr="004D1AB8">
        <w:rPr>
          <w:rFonts w:cs="Taher"/>
          <w:kern w:val="0"/>
          <w:sz w:val="32"/>
          <w:szCs w:val="32"/>
          <w:vertAlign w:val="superscript"/>
          <w:rtl/>
          <w14:ligatures w14:val="none"/>
        </w:rPr>
        <w:t>(</w:t>
      </w:r>
      <w:r w:rsidR="003F19D8" w:rsidRPr="004D1AB8">
        <w:rPr>
          <w:rFonts w:cs="Taher"/>
          <w:kern w:val="0"/>
          <w:sz w:val="32"/>
          <w:szCs w:val="32"/>
          <w:vertAlign w:val="superscript"/>
          <w:rtl/>
          <w14:ligatures w14:val="none"/>
        </w:rPr>
        <w:footnoteReference w:id="2"/>
      </w:r>
      <w:r w:rsidR="003F19D8"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p>
    <w:p w14:paraId="3D222108" w14:textId="481FCC9C" w:rsidR="000C5D06" w:rsidRPr="004D1AB8" w:rsidRDefault="00A161C9" w:rsidP="000C5D06">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مسألة ٤٥: لا يجب الرجوع إلى الكفاية في الاستطاعة البذلي</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نعم لو كان له مال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لا يفي بمصارف الحج</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بذل له ما يتم</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م ذلك وجب عليه القبول</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لكن يعتبر حينئذ</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الرجوع إلى الكفاي</w:t>
      </w:r>
      <w:r w:rsidR="000C5D06" w:rsidRPr="004D1AB8">
        <w:rPr>
          <w:rFonts w:asciiTheme="majorBidi" w:hAnsiTheme="majorBidi" w:cs="Mosawi" w:hint="cs"/>
          <w:kern w:val="0"/>
          <w:sz w:val="32"/>
          <w:szCs w:val="32"/>
          <w:rtl/>
          <w14:ligatures w14:val="none"/>
        </w:rPr>
        <w:t>ة</w:t>
      </w:r>
      <w:r w:rsidR="00E3552D" w:rsidRPr="004D1AB8">
        <w:rPr>
          <w:rFonts w:cs="Taher"/>
          <w:kern w:val="0"/>
          <w:sz w:val="32"/>
          <w:szCs w:val="32"/>
          <w:vertAlign w:val="superscript"/>
          <w:rtl/>
          <w14:ligatures w14:val="none"/>
        </w:rPr>
        <w:t>(</w:t>
      </w:r>
      <w:r w:rsidR="00E3552D" w:rsidRPr="004D1AB8">
        <w:rPr>
          <w:rFonts w:cs="Taher"/>
          <w:kern w:val="0"/>
          <w:sz w:val="32"/>
          <w:szCs w:val="32"/>
          <w:vertAlign w:val="superscript"/>
          <w:rtl/>
          <w14:ligatures w14:val="none"/>
        </w:rPr>
        <w:footnoteReference w:id="3"/>
      </w:r>
      <w:r w:rsidR="00E3552D"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p>
    <w:p w14:paraId="29DE7F47" w14:textId="5FD8FE78" w:rsidR="00A161C9" w:rsidRPr="004D1AB8" w:rsidRDefault="00A161C9" w:rsidP="000C5D06">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 xml:space="preserve">مسألة ٤٦: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ذا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عطي مالا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هبة</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على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ن 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وجب عليه القبول،</w:t>
      </w:r>
      <w:r w:rsidR="00FE7AE6" w:rsidRPr="004D1AB8">
        <w:rPr>
          <w:rFonts w:asciiTheme="majorBidi" w:hAnsiTheme="majorBidi" w:cs="Mosawi"/>
          <w:kern w:val="0"/>
          <w:sz w:val="32"/>
          <w:szCs w:val="32"/>
          <w:rtl/>
          <w14:ligatures w14:val="none"/>
        </w:rPr>
        <w:t xml:space="preserve"> و</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م</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ا لو خيّره الواهب بين </w:t>
      </w:r>
      <w:r w:rsidRPr="004D1AB8">
        <w:rPr>
          <w:rFonts w:asciiTheme="majorBidi" w:hAnsiTheme="majorBidi" w:cs="Mosawi"/>
          <w:kern w:val="0"/>
          <w:sz w:val="32"/>
          <w:szCs w:val="32"/>
          <w:rtl/>
          <w14:ligatures w14:val="none"/>
        </w:rPr>
        <w:lastRenderedPageBreak/>
        <w:t>الحج</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 xml:space="preserve">عدمه،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 xml:space="preserve">و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ن</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ه وهبه مالا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من دون ذكر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لا تعيينا</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لا تخييرا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لم يجب عليه القبول</w:t>
      </w:r>
      <w:r w:rsidR="005A3CD0" w:rsidRPr="004D1AB8">
        <w:rPr>
          <w:rFonts w:cs="Taher"/>
          <w:kern w:val="0"/>
          <w:sz w:val="32"/>
          <w:szCs w:val="32"/>
          <w:vertAlign w:val="superscript"/>
          <w:rtl/>
          <w14:ligatures w14:val="none"/>
        </w:rPr>
        <w:t>(</w:t>
      </w:r>
      <w:r w:rsidR="005A3CD0" w:rsidRPr="004D1AB8">
        <w:rPr>
          <w:rFonts w:cs="Taher"/>
          <w:kern w:val="0"/>
          <w:sz w:val="32"/>
          <w:szCs w:val="32"/>
          <w:vertAlign w:val="superscript"/>
          <w:rtl/>
          <w14:ligatures w14:val="none"/>
        </w:rPr>
        <w:footnoteReference w:id="4"/>
      </w:r>
      <w:r w:rsidR="005A3CD0"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036F2300" w14:textId="68EAEAEA" w:rsidR="00A161C9" w:rsidRPr="004D1AB8"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مسألة ٤٧: لا يمنع الد</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ين من الاستطاعة البذلي</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w:t>
      </w:r>
      <w:r w:rsidR="000C5D06" w:rsidRPr="004D1AB8">
        <w:rPr>
          <w:rFonts w:asciiTheme="majorBidi" w:hAnsiTheme="majorBidi" w:cs="Mosawi" w:hint="cs"/>
          <w:kern w:val="0"/>
          <w:sz w:val="32"/>
          <w:szCs w:val="32"/>
          <w:rtl/>
          <w14:ligatures w14:val="none"/>
        </w:rPr>
        <w:t>.</w:t>
      </w:r>
      <w:r w:rsidRPr="004D1AB8">
        <w:rPr>
          <w:rFonts w:ascii="Times New Roman" w:hAnsi="Times New Roman" w:cs="Times New Roman" w:hint="cs"/>
          <w:kern w:val="0"/>
          <w:sz w:val="32"/>
          <w:szCs w:val="32"/>
          <w:rtl/>
          <w14:ligatures w14:val="none"/>
        </w:rPr>
        <w:t>‌</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نعم إذا كان الدين حالا</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كان الدائن مطال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با</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المدين متمك</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نا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من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 xml:space="preserve">دائه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ن لم 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لم يجب عليه الحج</w:t>
      </w:r>
      <w:r w:rsidR="000C5D06" w:rsidRPr="004D1AB8">
        <w:rPr>
          <w:rFonts w:asciiTheme="majorBidi" w:hAnsiTheme="majorBidi" w:cs="Mosawi" w:hint="cs"/>
          <w:kern w:val="0"/>
          <w:sz w:val="32"/>
          <w:szCs w:val="32"/>
          <w:rtl/>
          <w14:ligatures w14:val="none"/>
        </w:rPr>
        <w:t>ّ</w:t>
      </w:r>
      <w:r w:rsidR="00741112" w:rsidRPr="004D1AB8">
        <w:rPr>
          <w:rFonts w:cs="Taher"/>
          <w:kern w:val="0"/>
          <w:sz w:val="32"/>
          <w:szCs w:val="32"/>
          <w:vertAlign w:val="superscript"/>
          <w:rtl/>
          <w14:ligatures w14:val="none"/>
        </w:rPr>
        <w:t>(</w:t>
      </w:r>
      <w:r w:rsidR="00741112" w:rsidRPr="004D1AB8">
        <w:rPr>
          <w:rFonts w:cs="Taher"/>
          <w:kern w:val="0"/>
          <w:sz w:val="32"/>
          <w:szCs w:val="32"/>
          <w:vertAlign w:val="superscript"/>
          <w:rtl/>
          <w14:ligatures w14:val="none"/>
        </w:rPr>
        <w:footnoteReference w:id="5"/>
      </w:r>
      <w:r w:rsidR="00741112"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67A14889" w14:textId="42A3511D" w:rsidR="00A161C9" w:rsidRPr="004D1AB8"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 xml:space="preserve">مسألة ٤٨: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ذا ب</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ذل مال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لجماعة</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حده</w:t>
      </w:r>
      <w:r w:rsidR="000C5D06" w:rsidRPr="004D1AB8">
        <w:rPr>
          <w:rFonts w:asciiTheme="majorBidi" w:hAnsiTheme="majorBidi" w:cs="Mosawi" w:hint="cs"/>
          <w:kern w:val="0"/>
          <w:sz w:val="32"/>
          <w:szCs w:val="32"/>
          <w:rtl/>
          <w14:ligatures w14:val="none"/>
        </w:rPr>
        <w:t>م، فإ</w:t>
      </w:r>
      <w:r w:rsidRPr="004D1AB8">
        <w:rPr>
          <w:rFonts w:asciiTheme="majorBidi" w:hAnsiTheme="majorBidi" w:cs="Mosawi"/>
          <w:kern w:val="0"/>
          <w:sz w:val="32"/>
          <w:szCs w:val="32"/>
          <w:rtl/>
          <w14:ligatures w14:val="none"/>
        </w:rPr>
        <w:t xml:space="preserve">ن سبق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حدهم بقبض المال المبذول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سقط التكليف عن الآخرين</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لو ترك الجميع مع تمك</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ن كل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واحد منهم من القبض</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استقر</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على جميعه</w:t>
      </w:r>
      <w:r w:rsidR="000C5D06" w:rsidRPr="004D1AB8">
        <w:rPr>
          <w:rFonts w:asciiTheme="majorBidi" w:hAnsiTheme="majorBidi" w:cs="Mosawi" w:hint="cs"/>
          <w:kern w:val="0"/>
          <w:sz w:val="32"/>
          <w:szCs w:val="32"/>
          <w:rtl/>
          <w14:ligatures w14:val="none"/>
        </w:rPr>
        <w:t>م</w:t>
      </w:r>
      <w:r w:rsidR="00734234" w:rsidRPr="004D1AB8">
        <w:rPr>
          <w:rFonts w:cs="Taher"/>
          <w:kern w:val="0"/>
          <w:sz w:val="32"/>
          <w:szCs w:val="32"/>
          <w:vertAlign w:val="superscript"/>
          <w:rtl/>
          <w14:ligatures w14:val="none"/>
        </w:rPr>
        <w:t>(</w:t>
      </w:r>
      <w:r w:rsidR="00734234" w:rsidRPr="004D1AB8">
        <w:rPr>
          <w:rFonts w:cs="Taher"/>
          <w:kern w:val="0"/>
          <w:sz w:val="32"/>
          <w:szCs w:val="32"/>
          <w:vertAlign w:val="superscript"/>
          <w:rtl/>
          <w14:ligatures w14:val="none"/>
        </w:rPr>
        <w:footnoteReference w:id="6"/>
      </w:r>
      <w:r w:rsidR="00734234"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p>
    <w:p w14:paraId="7323A568" w14:textId="22630230" w:rsidR="0078300E" w:rsidRPr="004D1AB8" w:rsidRDefault="00A161C9"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مسألة ٤٩: لا يجب بالبذل إلا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الذي هو وظيفة المبذول له على تقدير استطاعته،</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فلو كانت وظيفته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التمتع</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فبذل له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القران أو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فراد لم يجب عليه القبول،</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بالعكس</w:t>
      </w:r>
      <w:r w:rsidR="00FD07E0" w:rsidRPr="004D1AB8">
        <w:rPr>
          <w:rFonts w:cs="Taher"/>
          <w:kern w:val="0"/>
          <w:sz w:val="32"/>
          <w:szCs w:val="32"/>
          <w:vertAlign w:val="superscript"/>
          <w:rtl/>
          <w14:ligatures w14:val="none"/>
        </w:rPr>
        <w:t>(</w:t>
      </w:r>
      <w:r w:rsidR="00FD07E0" w:rsidRPr="004D1AB8">
        <w:rPr>
          <w:rFonts w:cs="Taher"/>
          <w:kern w:val="0"/>
          <w:sz w:val="32"/>
          <w:szCs w:val="32"/>
          <w:vertAlign w:val="superscript"/>
          <w:rtl/>
          <w14:ligatures w14:val="none"/>
        </w:rPr>
        <w:footnoteReference w:id="7"/>
      </w:r>
      <w:r w:rsidR="00FD07E0"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كذلك الحال لو بذل لمن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سلام</w:t>
      </w:r>
      <w:r w:rsidR="00FD07E0" w:rsidRPr="004D1AB8">
        <w:rPr>
          <w:rFonts w:cs="Taher"/>
          <w:kern w:val="0"/>
          <w:sz w:val="32"/>
          <w:szCs w:val="32"/>
          <w:vertAlign w:val="superscript"/>
          <w:rtl/>
          <w14:ligatures w14:val="none"/>
        </w:rPr>
        <w:t>(</w:t>
      </w:r>
      <w:r w:rsidR="00FD07E0" w:rsidRPr="004D1AB8">
        <w:rPr>
          <w:rFonts w:cs="Taher"/>
          <w:kern w:val="0"/>
          <w:sz w:val="32"/>
          <w:szCs w:val="32"/>
          <w:vertAlign w:val="superscript"/>
          <w:rtl/>
          <w14:ligatures w14:val="none"/>
        </w:rPr>
        <w:footnoteReference w:id="8"/>
      </w:r>
      <w:r w:rsidR="00FD07E0"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م</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ا من استقر</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ت عليه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سلام</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صار معسرا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فبذل له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وجب عليه ذلك</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كذلك من وجب عليه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لنذر</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أو شبهه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لم يتمك</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ن منه</w:t>
      </w:r>
      <w:r w:rsidR="00EC0356" w:rsidRPr="004D1AB8">
        <w:rPr>
          <w:rFonts w:cs="Taher"/>
          <w:kern w:val="0"/>
          <w:sz w:val="32"/>
          <w:szCs w:val="32"/>
          <w:vertAlign w:val="superscript"/>
          <w:rtl/>
          <w14:ligatures w14:val="none"/>
        </w:rPr>
        <w:t>(</w:t>
      </w:r>
      <w:r w:rsidR="00EC0356" w:rsidRPr="004D1AB8">
        <w:rPr>
          <w:rFonts w:cs="Taher"/>
          <w:kern w:val="0"/>
          <w:sz w:val="32"/>
          <w:szCs w:val="32"/>
          <w:vertAlign w:val="superscript"/>
          <w:rtl/>
          <w14:ligatures w14:val="none"/>
        </w:rPr>
        <w:footnoteReference w:id="9"/>
      </w:r>
      <w:r w:rsidR="00EC0356"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4E3841F4" w14:textId="5BBC4EAA" w:rsidR="00FA1890" w:rsidRPr="004D1AB8" w:rsidRDefault="00FE1110"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مسألة ٥٠: لو ب</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ذل له مال</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فتلف المال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ثناء الطريق</w:t>
      </w:r>
      <w:r w:rsidRPr="004D1AB8">
        <w:rPr>
          <w:rFonts w:ascii="Times New Roman" w:hAnsi="Times New Roman" w:cs="Times New Roman" w:hint="cs"/>
          <w:kern w:val="0"/>
          <w:sz w:val="32"/>
          <w:szCs w:val="32"/>
          <w:rtl/>
          <w14:ligatures w14:val="none"/>
        </w:rPr>
        <w:t>‌</w:t>
      </w:r>
      <w:r w:rsidR="00030140" w:rsidRPr="004D1AB8">
        <w:rPr>
          <w:rFonts w:asciiTheme="majorBidi" w:hAnsiTheme="majorBidi" w:cs="Mosawi"/>
          <w:kern w:val="0"/>
          <w:sz w:val="32"/>
          <w:szCs w:val="32"/>
          <w:rtl/>
          <w14:ligatures w14:val="none"/>
        </w:rPr>
        <w:t xml:space="preserve"> </w:t>
      </w:r>
      <w:r w:rsidR="00FA1890" w:rsidRPr="004D1AB8">
        <w:rPr>
          <w:rFonts w:asciiTheme="majorBidi" w:hAnsiTheme="majorBidi" w:cs="Mosawi"/>
          <w:kern w:val="0"/>
          <w:sz w:val="32"/>
          <w:szCs w:val="32"/>
          <w:rtl/>
          <w14:ligatures w14:val="none"/>
        </w:rPr>
        <w:t>سقط الوجوب</w:t>
      </w:r>
      <w:r w:rsidR="007D355A" w:rsidRPr="004D1AB8">
        <w:rPr>
          <w:rFonts w:cs="Taher"/>
          <w:kern w:val="0"/>
          <w:sz w:val="32"/>
          <w:szCs w:val="32"/>
          <w:vertAlign w:val="superscript"/>
          <w:rtl/>
          <w14:ligatures w14:val="none"/>
        </w:rPr>
        <w:t>(</w:t>
      </w:r>
      <w:r w:rsidR="007D355A" w:rsidRPr="004D1AB8">
        <w:rPr>
          <w:rFonts w:cs="Taher"/>
          <w:kern w:val="0"/>
          <w:sz w:val="32"/>
          <w:szCs w:val="32"/>
          <w:vertAlign w:val="superscript"/>
          <w:rtl/>
          <w14:ligatures w14:val="none"/>
        </w:rPr>
        <w:footnoteReference w:id="10"/>
      </w:r>
      <w:r w:rsidR="007D355A" w:rsidRPr="004D1AB8">
        <w:rPr>
          <w:rFonts w:cs="Taher"/>
          <w:kern w:val="0"/>
          <w:sz w:val="32"/>
          <w:szCs w:val="32"/>
          <w:vertAlign w:val="superscript"/>
          <w:rtl/>
          <w14:ligatures w14:val="none"/>
        </w:rPr>
        <w:t>)</w:t>
      </w:r>
      <w:r w:rsidR="00FA1890" w:rsidRPr="004D1AB8">
        <w:rPr>
          <w:rFonts w:asciiTheme="majorBidi" w:hAnsiTheme="majorBidi" w:cs="Mosawi"/>
          <w:kern w:val="0"/>
          <w:sz w:val="32"/>
          <w:szCs w:val="32"/>
          <w:rtl/>
          <w14:ligatures w14:val="none"/>
        </w:rPr>
        <w:t>، نعم لو كان متمك</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نا</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 xml:space="preserve"> من الاستمرار في السفر من ماله</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 xml:space="preserve"> وجب عليه الحج</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000C5D06" w:rsidRPr="004D1AB8">
        <w:rPr>
          <w:rFonts w:asciiTheme="majorBidi" w:hAnsiTheme="majorBidi" w:cs="Mosawi" w:hint="cs"/>
          <w:kern w:val="0"/>
          <w:sz w:val="32"/>
          <w:szCs w:val="32"/>
          <w:rtl/>
          <w14:ligatures w14:val="none"/>
        </w:rPr>
        <w:t>أ</w:t>
      </w:r>
      <w:r w:rsidR="00FA1890" w:rsidRPr="004D1AB8">
        <w:rPr>
          <w:rFonts w:asciiTheme="majorBidi" w:hAnsiTheme="majorBidi" w:cs="Mosawi"/>
          <w:kern w:val="0"/>
          <w:sz w:val="32"/>
          <w:szCs w:val="32"/>
          <w:rtl/>
          <w14:ligatures w14:val="none"/>
        </w:rPr>
        <w:t>جز</w:t>
      </w:r>
      <w:r w:rsidR="000C5D06" w:rsidRPr="004D1AB8">
        <w:rPr>
          <w:rFonts w:asciiTheme="majorBidi" w:hAnsiTheme="majorBidi" w:cs="Mosawi" w:hint="cs"/>
          <w:kern w:val="0"/>
          <w:sz w:val="32"/>
          <w:szCs w:val="32"/>
          <w:rtl/>
          <w14:ligatures w14:val="none"/>
        </w:rPr>
        <w:t>أ</w:t>
      </w:r>
      <w:r w:rsidR="00FA1890" w:rsidRPr="004D1AB8">
        <w:rPr>
          <w:rFonts w:asciiTheme="majorBidi" w:hAnsiTheme="majorBidi" w:cs="Mosawi"/>
          <w:kern w:val="0"/>
          <w:sz w:val="32"/>
          <w:szCs w:val="32"/>
          <w:rtl/>
          <w14:ligatures w14:val="none"/>
        </w:rPr>
        <w:t xml:space="preserve"> عن حج</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ة ال</w:t>
      </w:r>
      <w:r w:rsidR="000C5D06" w:rsidRPr="004D1AB8">
        <w:rPr>
          <w:rFonts w:asciiTheme="majorBidi" w:hAnsiTheme="majorBidi" w:cs="Mosawi" w:hint="cs"/>
          <w:kern w:val="0"/>
          <w:sz w:val="32"/>
          <w:szCs w:val="32"/>
          <w:rtl/>
          <w14:ligatures w14:val="none"/>
        </w:rPr>
        <w:t>إ</w:t>
      </w:r>
      <w:r w:rsidR="00FA1890" w:rsidRPr="004D1AB8">
        <w:rPr>
          <w:rFonts w:asciiTheme="majorBidi" w:hAnsiTheme="majorBidi" w:cs="Mosawi"/>
          <w:kern w:val="0"/>
          <w:sz w:val="32"/>
          <w:szCs w:val="32"/>
          <w:rtl/>
          <w14:ligatures w14:val="none"/>
        </w:rPr>
        <w:t>سلام</w:t>
      </w:r>
      <w:r w:rsidR="007D355A" w:rsidRPr="004D1AB8">
        <w:rPr>
          <w:rFonts w:cs="Taher"/>
          <w:kern w:val="0"/>
          <w:sz w:val="32"/>
          <w:szCs w:val="32"/>
          <w:vertAlign w:val="superscript"/>
          <w:rtl/>
          <w14:ligatures w14:val="none"/>
        </w:rPr>
        <w:t>(</w:t>
      </w:r>
      <w:r w:rsidR="007D355A" w:rsidRPr="004D1AB8">
        <w:rPr>
          <w:rFonts w:cs="Taher"/>
          <w:kern w:val="0"/>
          <w:sz w:val="32"/>
          <w:szCs w:val="32"/>
          <w:vertAlign w:val="superscript"/>
          <w:rtl/>
          <w14:ligatures w14:val="none"/>
        </w:rPr>
        <w:footnoteReference w:id="11"/>
      </w:r>
      <w:r w:rsidR="007D355A"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 xml:space="preserve"> إلا </w:t>
      </w:r>
      <w:r w:rsidR="000C5D06" w:rsidRPr="004D1AB8">
        <w:rPr>
          <w:rFonts w:asciiTheme="majorBidi" w:hAnsiTheme="majorBidi" w:cs="Mosawi" w:hint="cs"/>
          <w:kern w:val="0"/>
          <w:sz w:val="32"/>
          <w:szCs w:val="32"/>
          <w:rtl/>
          <w14:ligatures w14:val="none"/>
        </w:rPr>
        <w:t>أ</w:t>
      </w:r>
      <w:r w:rsidR="00FA1890" w:rsidRPr="004D1AB8">
        <w:rPr>
          <w:rFonts w:asciiTheme="majorBidi" w:hAnsiTheme="majorBidi" w:cs="Mosawi"/>
          <w:kern w:val="0"/>
          <w:sz w:val="32"/>
          <w:szCs w:val="32"/>
          <w:rtl/>
          <w14:ligatures w14:val="none"/>
        </w:rPr>
        <w:t>ن</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 xml:space="preserve"> الوجوب حينئذ مشروط</w:t>
      </w:r>
      <w:r w:rsidR="000C5D06" w:rsidRPr="004D1AB8">
        <w:rPr>
          <w:rFonts w:asciiTheme="majorBidi" w:hAnsiTheme="majorBidi" w:cs="Mosawi" w:hint="cs"/>
          <w:kern w:val="0"/>
          <w:sz w:val="32"/>
          <w:szCs w:val="32"/>
          <w:rtl/>
          <w14:ligatures w14:val="none"/>
        </w:rPr>
        <w:t>ٌ</w:t>
      </w:r>
      <w:r w:rsidR="00FA1890" w:rsidRPr="004D1AB8">
        <w:rPr>
          <w:rFonts w:asciiTheme="majorBidi" w:hAnsiTheme="majorBidi" w:cs="Mosawi"/>
          <w:kern w:val="0"/>
          <w:sz w:val="32"/>
          <w:szCs w:val="32"/>
          <w:rtl/>
          <w14:ligatures w14:val="none"/>
        </w:rPr>
        <w:t xml:space="preserve"> بالرجوع إلى الكفاية</w:t>
      </w:r>
      <w:r w:rsidR="007D355A" w:rsidRPr="004D1AB8">
        <w:rPr>
          <w:rFonts w:cs="Taher"/>
          <w:kern w:val="0"/>
          <w:sz w:val="32"/>
          <w:szCs w:val="32"/>
          <w:vertAlign w:val="superscript"/>
          <w:rtl/>
          <w14:ligatures w14:val="none"/>
        </w:rPr>
        <w:t>(</w:t>
      </w:r>
      <w:r w:rsidR="007D355A" w:rsidRPr="004D1AB8">
        <w:rPr>
          <w:rFonts w:cs="Taher"/>
          <w:kern w:val="0"/>
          <w:sz w:val="32"/>
          <w:szCs w:val="32"/>
          <w:vertAlign w:val="superscript"/>
          <w:rtl/>
          <w14:ligatures w14:val="none"/>
        </w:rPr>
        <w:footnoteReference w:id="12"/>
      </w:r>
      <w:r w:rsidR="007D355A" w:rsidRPr="004D1AB8">
        <w:rPr>
          <w:rFonts w:cs="Taher"/>
          <w:kern w:val="0"/>
          <w:sz w:val="32"/>
          <w:szCs w:val="32"/>
          <w:vertAlign w:val="superscript"/>
          <w:rtl/>
          <w14:ligatures w14:val="none"/>
        </w:rPr>
        <w:t>)</w:t>
      </w:r>
      <w:r w:rsidR="00FA1890" w:rsidRPr="004D1AB8">
        <w:rPr>
          <w:rFonts w:asciiTheme="majorBidi" w:hAnsiTheme="majorBidi" w:cs="Mosawi"/>
          <w:kern w:val="0"/>
          <w:sz w:val="32"/>
          <w:szCs w:val="32"/>
          <w:rtl/>
          <w14:ligatures w14:val="none"/>
        </w:rPr>
        <w:t>.</w:t>
      </w:r>
    </w:p>
    <w:p w14:paraId="1CBD989E" w14:textId="26E76C46" w:rsidR="00FA1890" w:rsidRPr="004D1AB8"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مسألة ٥١: لا يعتبر في وجوب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البذل نقدا</w:t>
      </w:r>
      <w:r w:rsidR="000C5D06" w:rsidRPr="004D1AB8">
        <w:rPr>
          <w:rFonts w:asciiTheme="majorBidi" w:hAnsiTheme="majorBidi" w:cs="Mosawi" w:hint="cs"/>
          <w:kern w:val="0"/>
          <w:sz w:val="32"/>
          <w:szCs w:val="32"/>
          <w:rtl/>
          <w14:ligatures w14:val="none"/>
        </w:rPr>
        <w:t>ً، ف</w:t>
      </w:r>
      <w:r w:rsidRPr="004D1AB8">
        <w:rPr>
          <w:rFonts w:asciiTheme="majorBidi" w:hAnsiTheme="majorBidi" w:cs="Mosawi"/>
          <w:kern w:val="0"/>
          <w:sz w:val="32"/>
          <w:szCs w:val="32"/>
          <w:rtl/>
          <w14:ligatures w14:val="none"/>
        </w:rPr>
        <w:t>لو وك</w:t>
      </w:r>
      <w:r w:rsidR="003C2DE3"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له على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ن يقترض عنه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يحج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وجب عليه</w:t>
      </w:r>
      <w:r w:rsidR="003C2DE3" w:rsidRPr="004D1AB8">
        <w:rPr>
          <w:rFonts w:cs="Taher"/>
          <w:kern w:val="0"/>
          <w:sz w:val="32"/>
          <w:szCs w:val="32"/>
          <w:vertAlign w:val="superscript"/>
          <w:rtl/>
          <w14:ligatures w14:val="none"/>
        </w:rPr>
        <w:t>(</w:t>
      </w:r>
      <w:r w:rsidR="003C2DE3" w:rsidRPr="004D1AB8">
        <w:rPr>
          <w:rFonts w:cs="Taher"/>
          <w:kern w:val="0"/>
          <w:sz w:val="32"/>
          <w:szCs w:val="32"/>
          <w:vertAlign w:val="superscript"/>
          <w:rtl/>
          <w14:ligatures w14:val="none"/>
        </w:rPr>
        <w:footnoteReference w:id="13"/>
      </w:r>
      <w:r w:rsidR="003C2DE3"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1A49C294" w14:textId="23F5991D" w:rsidR="00FA1890" w:rsidRPr="004D1AB8"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مسألة ٥٢: الظاهر أن</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ثمن الهدي على الباذل</w:t>
      </w:r>
      <w:r w:rsidR="00FB6C96" w:rsidRPr="004D1AB8">
        <w:rPr>
          <w:rFonts w:cs="Taher"/>
          <w:kern w:val="0"/>
          <w:sz w:val="32"/>
          <w:szCs w:val="32"/>
          <w:vertAlign w:val="superscript"/>
          <w:rtl/>
          <w14:ligatures w14:val="none"/>
        </w:rPr>
        <w:t>(</w:t>
      </w:r>
      <w:r w:rsidR="00FB6C96" w:rsidRPr="004D1AB8">
        <w:rPr>
          <w:rFonts w:cs="Taher"/>
          <w:kern w:val="0"/>
          <w:sz w:val="32"/>
          <w:szCs w:val="32"/>
          <w:vertAlign w:val="superscript"/>
          <w:rtl/>
          <w14:ligatures w14:val="none"/>
        </w:rPr>
        <w:footnoteReference w:id="14"/>
      </w:r>
      <w:r w:rsidR="00FB6C96"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r w:rsidRPr="004D1AB8">
        <w:rPr>
          <w:rFonts w:ascii="Times New Roman" w:hAnsi="Times New Roman" w:cs="Times New Roman" w:hint="cs"/>
          <w:kern w:val="0"/>
          <w:sz w:val="32"/>
          <w:szCs w:val="32"/>
          <w:rtl/>
          <w14:ligatures w14:val="none"/>
        </w:rPr>
        <w:t>‌</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فلو لم يبذله</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بذل بقي</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 المصارف</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لم يجب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على المبذول له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لا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ذا كان متمك</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نا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من شرائه من ماله</w:t>
      </w:r>
      <w:r w:rsidR="00DC3091" w:rsidRPr="004D1AB8">
        <w:rPr>
          <w:rFonts w:cs="Taher"/>
          <w:kern w:val="0"/>
          <w:sz w:val="32"/>
          <w:szCs w:val="32"/>
          <w:vertAlign w:val="superscript"/>
          <w:rtl/>
          <w14:ligatures w14:val="none"/>
        </w:rPr>
        <w:t>(</w:t>
      </w:r>
      <w:r w:rsidR="00DC3091" w:rsidRPr="004D1AB8">
        <w:rPr>
          <w:rFonts w:cs="Taher"/>
          <w:kern w:val="0"/>
          <w:sz w:val="32"/>
          <w:szCs w:val="32"/>
          <w:vertAlign w:val="superscript"/>
          <w:rtl/>
          <w14:ligatures w14:val="none"/>
        </w:rPr>
        <w:footnoteReference w:id="15"/>
      </w:r>
      <w:r w:rsidR="00DC3091"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نعم إذا كان صرف ثمن الهدي فيه موجبا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لوقوعه في الحرج لم يجب عليه القبول،</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أم</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ا الكفارات فالظاهر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ن</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ها واجبة على المبذول له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دون الباذل</w:t>
      </w:r>
      <w:r w:rsidR="00DC3091" w:rsidRPr="004D1AB8">
        <w:rPr>
          <w:rFonts w:cs="Taher"/>
          <w:kern w:val="0"/>
          <w:sz w:val="32"/>
          <w:szCs w:val="32"/>
          <w:vertAlign w:val="superscript"/>
          <w:rtl/>
          <w14:ligatures w14:val="none"/>
        </w:rPr>
        <w:t>(</w:t>
      </w:r>
      <w:r w:rsidR="00DC3091" w:rsidRPr="004D1AB8">
        <w:rPr>
          <w:rFonts w:cs="Taher"/>
          <w:kern w:val="0"/>
          <w:sz w:val="32"/>
          <w:szCs w:val="32"/>
          <w:vertAlign w:val="superscript"/>
          <w:rtl/>
          <w14:ligatures w14:val="none"/>
        </w:rPr>
        <w:footnoteReference w:id="16"/>
      </w:r>
      <w:r w:rsidR="00DC3091"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3E000EB5" w14:textId="43C7BFA3" w:rsidR="00FA1890" w:rsidRPr="004D1AB8"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مسألة ٥٣: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البذلي يجز</w:t>
      </w:r>
      <w:r w:rsidR="000C5D06" w:rsidRPr="004D1AB8">
        <w:rPr>
          <w:rFonts w:asciiTheme="majorBidi" w:hAnsiTheme="majorBidi" w:cs="Mosawi" w:hint="cs"/>
          <w:kern w:val="0"/>
          <w:sz w:val="32"/>
          <w:szCs w:val="32"/>
          <w:rtl/>
          <w14:ligatures w14:val="none"/>
        </w:rPr>
        <w:t>ئ</w:t>
      </w:r>
      <w:r w:rsidRPr="004D1AB8">
        <w:rPr>
          <w:rFonts w:asciiTheme="majorBidi" w:hAnsiTheme="majorBidi" w:cs="Mosawi"/>
          <w:kern w:val="0"/>
          <w:sz w:val="32"/>
          <w:szCs w:val="32"/>
          <w:rtl/>
          <w14:ligatures w14:val="none"/>
        </w:rPr>
        <w:t xml:space="preserve"> عن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سلام</w:t>
      </w:r>
      <w:r w:rsidR="000C5D06" w:rsidRPr="004D1AB8">
        <w:rPr>
          <w:rFonts w:asciiTheme="majorBidi" w:hAnsiTheme="majorBidi" w:cs="Mosawi" w:hint="cs"/>
          <w:kern w:val="0"/>
          <w:sz w:val="32"/>
          <w:szCs w:val="32"/>
          <w:rtl/>
          <w14:ligatures w14:val="none"/>
        </w:rPr>
        <w:t>،</w:t>
      </w:r>
      <w:r w:rsidRPr="004D1AB8">
        <w:rPr>
          <w:rFonts w:ascii="Times New Roman" w:hAnsi="Times New Roman" w:cs="Times New Roman"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لا يجب عليه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ثانيا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ذا استطاع بعد </w:t>
      </w:r>
      <w:r w:rsidRPr="004D1AB8">
        <w:rPr>
          <w:rFonts w:asciiTheme="majorBidi" w:hAnsiTheme="majorBidi" w:cs="Mosawi"/>
          <w:kern w:val="0"/>
          <w:sz w:val="32"/>
          <w:szCs w:val="32"/>
          <w:rtl/>
          <w14:ligatures w14:val="none"/>
        </w:rPr>
        <w:lastRenderedPageBreak/>
        <w:t>ذلك</w:t>
      </w:r>
      <w:r w:rsidR="000C7EBF" w:rsidRPr="004D1AB8">
        <w:rPr>
          <w:rFonts w:cs="Taher"/>
          <w:kern w:val="0"/>
          <w:sz w:val="32"/>
          <w:szCs w:val="32"/>
          <w:vertAlign w:val="superscript"/>
          <w:rtl/>
          <w14:ligatures w14:val="none"/>
        </w:rPr>
        <w:t>(</w:t>
      </w:r>
      <w:r w:rsidR="000C7EBF" w:rsidRPr="004D1AB8">
        <w:rPr>
          <w:rFonts w:cs="Taher"/>
          <w:kern w:val="0"/>
          <w:sz w:val="32"/>
          <w:szCs w:val="32"/>
          <w:vertAlign w:val="superscript"/>
          <w:rtl/>
          <w14:ligatures w14:val="none"/>
        </w:rPr>
        <w:footnoteReference w:id="17"/>
      </w:r>
      <w:r w:rsidR="000C7EBF"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6DB1D0BC" w14:textId="152F70FC" w:rsidR="00FA1890" w:rsidRPr="004D1AB8"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lastRenderedPageBreak/>
        <w:t>مسألة ٥٤: يجوز للباذل الرجوع عن بذله قبل الدخول في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حرام أو بعده،</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 xml:space="preserve">لكن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ذا رجع</w:t>
      </w:r>
      <w:r w:rsidRPr="004D1AB8">
        <w:rPr>
          <w:rFonts w:ascii="Times New Roman" w:hAnsi="Times New Roman" w:cs="Times New Roman" w:hint="cs"/>
          <w:kern w:val="0"/>
          <w:sz w:val="32"/>
          <w:szCs w:val="32"/>
          <w:rtl/>
          <w14:ligatures w14:val="none"/>
        </w:rPr>
        <w:t>‌</w:t>
      </w:r>
      <w:r w:rsidR="00030140" w:rsidRPr="004D1AB8">
        <w:rPr>
          <w:rFonts w:asciiTheme="majorBidi" w:hAnsiTheme="majorBidi" w:cs="Mosawi"/>
          <w:kern w:val="0"/>
          <w:sz w:val="32"/>
          <w:szCs w:val="32"/>
          <w:rtl/>
          <w14:ligatures w14:val="none"/>
        </w:rPr>
        <w:t xml:space="preserve"> </w:t>
      </w:r>
      <w:r w:rsidRPr="004D1AB8">
        <w:rPr>
          <w:rFonts w:asciiTheme="majorBidi" w:hAnsiTheme="majorBidi" w:cs="Mosawi"/>
          <w:kern w:val="0"/>
          <w:sz w:val="32"/>
          <w:szCs w:val="32"/>
          <w:rtl/>
          <w14:ligatures w14:val="none"/>
        </w:rPr>
        <w:t>بعد الدخول في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حرام وجب على المبذول له إتمام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ذا كان مستطيعا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فعلا</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على الباذل ضمان ما صرفه لل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تمام،</w:t>
      </w:r>
      <w:r w:rsidR="00FE7AE6" w:rsidRPr="004D1AB8">
        <w:rPr>
          <w:rFonts w:asciiTheme="majorBidi" w:hAnsiTheme="majorBidi" w:cs="Mosawi"/>
          <w:kern w:val="0"/>
          <w:sz w:val="32"/>
          <w:szCs w:val="32"/>
          <w:rtl/>
          <w14:ligatures w14:val="none"/>
        </w:rPr>
        <w:t xml:space="preserve"> و</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ذا رجع الباذل في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ثناء الطريق وجبت عليه نفقة العود</w:t>
      </w:r>
      <w:r w:rsidR="008A00C4" w:rsidRPr="004D1AB8">
        <w:rPr>
          <w:rFonts w:cs="Taher"/>
          <w:kern w:val="0"/>
          <w:sz w:val="32"/>
          <w:szCs w:val="32"/>
          <w:vertAlign w:val="superscript"/>
          <w:rtl/>
          <w14:ligatures w14:val="none"/>
        </w:rPr>
        <w:t>(</w:t>
      </w:r>
      <w:r w:rsidR="008A00C4" w:rsidRPr="004D1AB8">
        <w:rPr>
          <w:rFonts w:cs="Taher"/>
          <w:kern w:val="0"/>
          <w:sz w:val="32"/>
          <w:szCs w:val="32"/>
          <w:vertAlign w:val="superscript"/>
          <w:rtl/>
          <w14:ligatures w14:val="none"/>
        </w:rPr>
        <w:footnoteReference w:id="18"/>
      </w:r>
      <w:r w:rsidR="008A00C4"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050539F7" w14:textId="54DA9BD4" w:rsidR="00FA1890" w:rsidRPr="004D1AB8" w:rsidRDefault="00FA1890" w:rsidP="00502A15">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 xml:space="preserve">مسألة ٥٥: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ذا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 xml:space="preserve">عطي من الزكاة من سهم سبيل </w:t>
      </w:r>
      <w:r w:rsidR="000C5D06" w:rsidRPr="004D1AB8">
        <w:rPr>
          <w:rFonts w:asciiTheme="majorBidi" w:hAnsiTheme="majorBidi" w:cs="Mosawi" w:hint="cs"/>
          <w:kern w:val="0"/>
          <w:sz w:val="32"/>
          <w:szCs w:val="32"/>
          <w:rtl/>
          <w14:ligatures w14:val="none"/>
        </w:rPr>
        <w:t xml:space="preserve">الله، </w:t>
      </w:r>
      <w:r w:rsidRPr="004D1AB8">
        <w:rPr>
          <w:rFonts w:asciiTheme="majorBidi" w:hAnsiTheme="majorBidi" w:cs="Mosawi"/>
          <w:kern w:val="0"/>
          <w:sz w:val="32"/>
          <w:szCs w:val="32"/>
          <w:rtl/>
          <w14:ligatures w14:val="none"/>
        </w:rPr>
        <w:t xml:space="preserve">على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ن يصرفها في الحج</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كان فيه مصلحة عام</w:t>
      </w:r>
      <w:r w:rsidR="000C5D06" w:rsidRPr="004D1AB8">
        <w:rPr>
          <w:rFonts w:asciiTheme="majorBidi" w:hAnsiTheme="majorBidi" w:cs="Mosawi" w:hint="cs"/>
          <w:kern w:val="0"/>
          <w:sz w:val="32"/>
          <w:szCs w:val="32"/>
          <w:rtl/>
          <w14:ligatures w14:val="none"/>
        </w:rPr>
        <w:t>ّة، و</w:t>
      </w:r>
      <w:r w:rsidRPr="004D1AB8">
        <w:rPr>
          <w:rFonts w:asciiTheme="majorBidi" w:hAnsiTheme="majorBidi" w:cs="Mosawi"/>
          <w:kern w:val="0"/>
          <w:sz w:val="32"/>
          <w:szCs w:val="32"/>
          <w:rtl/>
          <w14:ligatures w14:val="none"/>
        </w:rPr>
        <w:t>جب عليه ذلك</w:t>
      </w:r>
      <w:r w:rsidR="00DB1B77" w:rsidRPr="004D1AB8">
        <w:rPr>
          <w:rFonts w:cs="Taher"/>
          <w:kern w:val="0"/>
          <w:sz w:val="32"/>
          <w:szCs w:val="32"/>
          <w:vertAlign w:val="superscript"/>
          <w:rtl/>
          <w14:ligatures w14:val="none"/>
        </w:rPr>
        <w:t>(</w:t>
      </w:r>
      <w:r w:rsidR="00DB1B77" w:rsidRPr="004D1AB8">
        <w:rPr>
          <w:rFonts w:cs="Taher"/>
          <w:kern w:val="0"/>
          <w:sz w:val="32"/>
          <w:szCs w:val="32"/>
          <w:vertAlign w:val="superscript"/>
          <w:rtl/>
          <w14:ligatures w14:val="none"/>
        </w:rPr>
        <w:footnoteReference w:id="19"/>
      </w:r>
      <w:r w:rsidR="00DB1B77"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ن أعطي من سهم السادة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و من الزكاة من سهم الفقراء</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اشترط عليه أن يصرفه في سبيل الحج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لم يصح</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الشرط</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فلا يجب عليه الحج</w:t>
      </w:r>
      <w:r w:rsidR="000C5D06" w:rsidRPr="004D1AB8">
        <w:rPr>
          <w:rFonts w:asciiTheme="majorBidi" w:hAnsiTheme="majorBidi" w:cs="Mosawi" w:hint="cs"/>
          <w:kern w:val="0"/>
          <w:sz w:val="32"/>
          <w:szCs w:val="32"/>
          <w:rtl/>
          <w14:ligatures w14:val="none"/>
        </w:rPr>
        <w:t>ّ</w:t>
      </w:r>
      <w:r w:rsidR="00DB1B77" w:rsidRPr="004D1AB8">
        <w:rPr>
          <w:rFonts w:cs="Taher"/>
          <w:kern w:val="0"/>
          <w:sz w:val="32"/>
          <w:szCs w:val="32"/>
          <w:vertAlign w:val="superscript"/>
          <w:rtl/>
          <w14:ligatures w14:val="none"/>
        </w:rPr>
        <w:t>(</w:t>
      </w:r>
      <w:r w:rsidR="00DB1B77" w:rsidRPr="004D1AB8">
        <w:rPr>
          <w:rFonts w:cs="Taher"/>
          <w:kern w:val="0"/>
          <w:sz w:val="32"/>
          <w:szCs w:val="32"/>
          <w:vertAlign w:val="superscript"/>
          <w:rtl/>
          <w14:ligatures w14:val="none"/>
        </w:rPr>
        <w:footnoteReference w:id="20"/>
      </w:r>
      <w:r w:rsidR="00DB1B77"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p w14:paraId="7CF2593F" w14:textId="489F08AF" w:rsidR="00B0402E" w:rsidRPr="004D1AB8" w:rsidRDefault="00FA1890" w:rsidP="0029444E">
      <w:pPr>
        <w:widowControl w:val="0"/>
        <w:spacing w:after="0" w:line="216" w:lineRule="auto"/>
        <w:ind w:firstLine="284"/>
        <w:jc w:val="both"/>
        <w:rPr>
          <w:rFonts w:asciiTheme="majorBidi" w:hAnsiTheme="majorBidi" w:cs="Mosawi"/>
          <w:kern w:val="0"/>
          <w:sz w:val="32"/>
          <w:szCs w:val="32"/>
          <w:rtl/>
          <w14:ligatures w14:val="none"/>
        </w:rPr>
      </w:pPr>
      <w:r w:rsidRPr="004D1AB8">
        <w:rPr>
          <w:rFonts w:asciiTheme="majorBidi" w:hAnsiTheme="majorBidi" w:cs="Mosawi"/>
          <w:kern w:val="0"/>
          <w:sz w:val="32"/>
          <w:szCs w:val="32"/>
          <w:rtl/>
          <w14:ligatures w14:val="none"/>
        </w:rPr>
        <w:t xml:space="preserve">مسألة ٥٦: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ذا بذل له مال فحج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ثمّ انكشف أن</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ه كان مغصوب</w:t>
      </w:r>
      <w:r w:rsidR="000C5D06" w:rsidRPr="004D1AB8">
        <w:rPr>
          <w:rFonts w:asciiTheme="majorBidi" w:hAnsiTheme="majorBidi" w:cs="Mosawi" w:hint="cs"/>
          <w:kern w:val="0"/>
          <w:sz w:val="32"/>
          <w:szCs w:val="32"/>
          <w:rtl/>
          <w14:ligatures w14:val="none"/>
        </w:rPr>
        <w:t>اً ل</w:t>
      </w:r>
      <w:r w:rsidRPr="004D1AB8">
        <w:rPr>
          <w:rFonts w:asciiTheme="majorBidi" w:hAnsiTheme="majorBidi" w:cs="Mosawi"/>
          <w:kern w:val="0"/>
          <w:sz w:val="32"/>
          <w:szCs w:val="32"/>
          <w:rtl/>
          <w14:ligatures w14:val="none"/>
        </w:rPr>
        <w:t>م يجزئه عن حج</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ة ال</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سلام</w:t>
      </w:r>
      <w:r w:rsidR="00DB1B77" w:rsidRPr="004D1AB8">
        <w:rPr>
          <w:rFonts w:cs="Taher"/>
          <w:kern w:val="0"/>
          <w:sz w:val="32"/>
          <w:szCs w:val="32"/>
          <w:vertAlign w:val="superscript"/>
          <w:rtl/>
          <w14:ligatures w14:val="none"/>
        </w:rPr>
        <w:t>(</w:t>
      </w:r>
      <w:r w:rsidR="00DB1B77" w:rsidRPr="004D1AB8">
        <w:rPr>
          <w:rFonts w:cs="Taher"/>
          <w:kern w:val="0"/>
          <w:sz w:val="32"/>
          <w:szCs w:val="32"/>
          <w:vertAlign w:val="superscript"/>
          <w:rtl/>
          <w14:ligatures w14:val="none"/>
        </w:rPr>
        <w:footnoteReference w:id="21"/>
      </w:r>
      <w:r w:rsidR="00DB1B77" w:rsidRPr="004D1AB8">
        <w:rPr>
          <w:rFonts w:cs="Taher"/>
          <w:kern w:val="0"/>
          <w:sz w:val="32"/>
          <w:szCs w:val="32"/>
          <w:vertAlign w:val="superscript"/>
          <w:rtl/>
          <w14:ligatures w14:val="none"/>
        </w:rPr>
        <w:t>)</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 xml:space="preserve">للمالك </w:t>
      </w:r>
      <w:r w:rsidR="000C5D06" w:rsidRPr="004D1AB8">
        <w:rPr>
          <w:rFonts w:asciiTheme="majorBidi" w:hAnsiTheme="majorBidi" w:cs="Mosawi" w:hint="cs"/>
          <w:kern w:val="0"/>
          <w:sz w:val="32"/>
          <w:szCs w:val="32"/>
          <w:rtl/>
          <w14:ligatures w14:val="none"/>
        </w:rPr>
        <w:t>أ</w:t>
      </w:r>
      <w:r w:rsidRPr="004D1AB8">
        <w:rPr>
          <w:rFonts w:asciiTheme="majorBidi" w:hAnsiTheme="majorBidi" w:cs="Mosawi"/>
          <w:kern w:val="0"/>
          <w:sz w:val="32"/>
          <w:szCs w:val="32"/>
          <w:rtl/>
          <w14:ligatures w14:val="none"/>
        </w:rPr>
        <w:t xml:space="preserve">ن يرجع إلى الباذل أو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لى المبذول له، لكن</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ه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ذا رجع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لى المبذول له</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رجع </w:t>
      </w:r>
      <w:r w:rsidRPr="004D1AB8">
        <w:rPr>
          <w:rFonts w:asciiTheme="majorBidi" w:hAnsiTheme="majorBidi" w:cs="Mosawi"/>
          <w:kern w:val="0"/>
          <w:sz w:val="32"/>
          <w:szCs w:val="32"/>
          <w:rtl/>
          <w14:ligatures w14:val="none"/>
        </w:rPr>
        <w:lastRenderedPageBreak/>
        <w:t xml:space="preserve">هو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 xml:space="preserve">لى الباذل </w:t>
      </w:r>
      <w:r w:rsidR="000C5D06" w:rsidRPr="004D1AB8">
        <w:rPr>
          <w:rFonts w:asciiTheme="majorBidi" w:hAnsiTheme="majorBidi" w:cs="Mosawi" w:hint="cs"/>
          <w:kern w:val="0"/>
          <w:sz w:val="32"/>
          <w:szCs w:val="32"/>
          <w:rtl/>
          <w14:ligatures w14:val="none"/>
        </w:rPr>
        <w:t>إ</w:t>
      </w:r>
      <w:r w:rsidRPr="004D1AB8">
        <w:rPr>
          <w:rFonts w:asciiTheme="majorBidi" w:hAnsiTheme="majorBidi" w:cs="Mosawi"/>
          <w:kern w:val="0"/>
          <w:sz w:val="32"/>
          <w:szCs w:val="32"/>
          <w:rtl/>
          <w14:ligatures w14:val="none"/>
        </w:rPr>
        <w:t>ن كان جاهلا</w:t>
      </w:r>
      <w:r w:rsidR="000C5D06" w:rsidRPr="004D1AB8">
        <w:rPr>
          <w:rFonts w:asciiTheme="majorBidi" w:hAnsiTheme="majorBidi" w:cs="Mosawi" w:hint="cs"/>
          <w:kern w:val="0"/>
          <w:sz w:val="32"/>
          <w:szCs w:val="32"/>
          <w:rtl/>
          <w14:ligatures w14:val="none"/>
        </w:rPr>
        <w:t>ً</w:t>
      </w:r>
      <w:r w:rsidRPr="004D1AB8">
        <w:rPr>
          <w:rFonts w:asciiTheme="majorBidi" w:hAnsiTheme="majorBidi" w:cs="Mosawi"/>
          <w:kern w:val="0"/>
          <w:sz w:val="32"/>
          <w:szCs w:val="32"/>
          <w:rtl/>
          <w14:ligatures w14:val="none"/>
        </w:rPr>
        <w:t xml:space="preserve"> بالحال</w:t>
      </w:r>
      <w:r w:rsidR="000C5D06" w:rsidRPr="004D1AB8">
        <w:rPr>
          <w:rFonts w:asciiTheme="majorBidi" w:hAnsiTheme="majorBidi" w:cs="Mosawi" w:hint="cs"/>
          <w:kern w:val="0"/>
          <w:sz w:val="32"/>
          <w:szCs w:val="32"/>
          <w:rtl/>
          <w14:ligatures w14:val="none"/>
        </w:rPr>
        <w:t>،</w:t>
      </w:r>
      <w:r w:rsidR="00FE7AE6" w:rsidRPr="004D1AB8">
        <w:rPr>
          <w:rFonts w:asciiTheme="majorBidi" w:hAnsiTheme="majorBidi" w:cs="Mosawi"/>
          <w:kern w:val="0"/>
          <w:sz w:val="32"/>
          <w:szCs w:val="32"/>
          <w:rtl/>
          <w14:ligatures w14:val="none"/>
        </w:rPr>
        <w:t xml:space="preserve"> و</w:t>
      </w:r>
      <w:r w:rsidRPr="004D1AB8">
        <w:rPr>
          <w:rFonts w:asciiTheme="majorBidi" w:hAnsiTheme="majorBidi" w:cs="Mosawi"/>
          <w:kern w:val="0"/>
          <w:sz w:val="32"/>
          <w:szCs w:val="32"/>
          <w:rtl/>
          <w14:ligatures w14:val="none"/>
        </w:rPr>
        <w:t>إلا فليس له الرجوع</w:t>
      </w:r>
      <w:r w:rsidR="001E365D" w:rsidRPr="004D1AB8">
        <w:rPr>
          <w:rFonts w:cs="Taher"/>
          <w:kern w:val="0"/>
          <w:sz w:val="32"/>
          <w:szCs w:val="32"/>
          <w:vertAlign w:val="superscript"/>
          <w:rtl/>
          <w14:ligatures w14:val="none"/>
        </w:rPr>
        <w:t>(</w:t>
      </w:r>
      <w:r w:rsidR="001E365D" w:rsidRPr="004D1AB8">
        <w:rPr>
          <w:rFonts w:cs="Taher"/>
          <w:kern w:val="0"/>
          <w:sz w:val="32"/>
          <w:szCs w:val="32"/>
          <w:vertAlign w:val="superscript"/>
          <w:rtl/>
          <w14:ligatures w14:val="none"/>
        </w:rPr>
        <w:footnoteReference w:id="22"/>
      </w:r>
      <w:r w:rsidR="001E365D" w:rsidRPr="004D1AB8">
        <w:rPr>
          <w:rFonts w:cs="Taher"/>
          <w:kern w:val="0"/>
          <w:sz w:val="32"/>
          <w:szCs w:val="32"/>
          <w:vertAlign w:val="superscript"/>
          <w:rtl/>
          <w14:ligatures w14:val="none"/>
        </w:rPr>
        <w:t>)</w:t>
      </w:r>
      <w:r w:rsidRPr="004D1AB8">
        <w:rPr>
          <w:rFonts w:asciiTheme="majorBidi" w:hAnsiTheme="majorBidi" w:cs="Mosawi"/>
          <w:kern w:val="0"/>
          <w:sz w:val="32"/>
          <w:szCs w:val="32"/>
          <w:rtl/>
          <w14:ligatures w14:val="none"/>
        </w:rPr>
        <w:t>.</w:t>
      </w:r>
    </w:p>
    <w:sectPr w:rsidR="00B0402E" w:rsidRPr="004D1AB8" w:rsidSect="007F2088">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4450" w14:textId="77777777" w:rsidR="00183F86" w:rsidRDefault="00183F86" w:rsidP="00FE7AE6">
      <w:pPr>
        <w:spacing w:after="0" w:line="240" w:lineRule="auto"/>
      </w:pPr>
      <w:r>
        <w:separator/>
      </w:r>
    </w:p>
  </w:endnote>
  <w:endnote w:type="continuationSeparator" w:id="0">
    <w:p w14:paraId="70DB757C" w14:textId="77777777" w:rsidR="00183F86" w:rsidRDefault="00183F86" w:rsidP="00FE7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sawi">
    <w:panose1 w:val="02000000000000000000"/>
    <w:charset w:val="00"/>
    <w:family w:val="auto"/>
    <w:pitch w:val="variable"/>
    <w:sig w:usb0="00002007" w:usb1="80000000" w:usb2="00000008" w:usb3="00000000" w:csb0="00000043"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er">
    <w:panose1 w:val="000004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1229115323"/>
      <w:docPartObj>
        <w:docPartGallery w:val="Page Numbers (Bottom of Page)"/>
        <w:docPartUnique/>
      </w:docPartObj>
    </w:sdtPr>
    <w:sdtEndPr>
      <w:rPr>
        <w:noProof/>
      </w:rPr>
    </w:sdtEndPr>
    <w:sdtContent>
      <w:p w14:paraId="400F40E1" w14:textId="30D30333" w:rsidR="00382D3A" w:rsidRDefault="00382D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9783EE" w14:textId="77777777" w:rsidR="00FE7AE6" w:rsidRDefault="00FE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97C22" w14:textId="77777777" w:rsidR="00183F86" w:rsidRDefault="00183F86" w:rsidP="00FE7AE6">
      <w:pPr>
        <w:spacing w:after="0" w:line="240" w:lineRule="auto"/>
      </w:pPr>
      <w:r>
        <w:separator/>
      </w:r>
    </w:p>
  </w:footnote>
  <w:footnote w:type="continuationSeparator" w:id="0">
    <w:p w14:paraId="52407F0C" w14:textId="77777777" w:rsidR="00183F86" w:rsidRDefault="00183F86" w:rsidP="00FE7AE6">
      <w:pPr>
        <w:spacing w:after="0" w:line="240" w:lineRule="auto"/>
      </w:pPr>
      <w:r>
        <w:continuationSeparator/>
      </w:r>
    </w:p>
  </w:footnote>
  <w:footnote w:id="1">
    <w:p w14:paraId="2F6F50A0" w14:textId="77777777" w:rsidR="006231A0" w:rsidRPr="004D1AB8" w:rsidRDefault="006231A0" w:rsidP="006231A0">
      <w:pPr>
        <w:pStyle w:val="FootnoteText"/>
        <w:spacing w:line="192" w:lineRule="auto"/>
        <w:ind w:left="170" w:hanging="170"/>
        <w:rPr>
          <w:b/>
          <w:bCs/>
          <w:sz w:val="27"/>
          <w:szCs w:val="27"/>
          <w:rtl/>
        </w:rPr>
      </w:pPr>
    </w:p>
    <w:p w14:paraId="5C74D2CE" w14:textId="426152CF" w:rsidR="006231A0" w:rsidRPr="004D1AB8" w:rsidRDefault="006231A0" w:rsidP="006231A0">
      <w:pPr>
        <w:pStyle w:val="FootnoteText"/>
        <w:spacing w:line="192" w:lineRule="auto"/>
        <w:ind w:left="170" w:hanging="170"/>
        <w:rPr>
          <w:b/>
          <w:bCs/>
          <w:sz w:val="27"/>
          <w:szCs w:val="27"/>
          <w:rtl/>
        </w:rPr>
      </w:pPr>
      <w:r w:rsidRPr="004D1AB8">
        <w:rPr>
          <w:rFonts w:hint="cs"/>
          <w:b/>
          <w:bCs/>
          <w:sz w:val="27"/>
          <w:szCs w:val="27"/>
          <w:rtl/>
        </w:rPr>
        <w:t>صدق الاستطاعة في الحجّ البذلي</w:t>
      </w:r>
    </w:p>
    <w:p w14:paraId="1F436F78" w14:textId="512AD31B" w:rsidR="006231A0" w:rsidRPr="004D1AB8" w:rsidRDefault="006231A0" w:rsidP="006231A0">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تعرّض </w:t>
      </w:r>
      <w:r w:rsidR="00BD03CE" w:rsidRPr="004D1AB8">
        <w:rPr>
          <w:rFonts w:hint="cs"/>
          <w:sz w:val="27"/>
          <w:szCs w:val="27"/>
          <w:rtl/>
        </w:rPr>
        <w:t xml:space="preserve">السيد </w:t>
      </w:r>
      <w:r w:rsidRPr="004D1AB8">
        <w:rPr>
          <w:rFonts w:hint="cs"/>
          <w:sz w:val="27"/>
          <w:szCs w:val="27"/>
          <w:rtl/>
        </w:rPr>
        <w:t>الماتن في هذه المسألة لعدّة أمور</w:t>
      </w:r>
      <w:r w:rsidR="00BD03CE" w:rsidRPr="004D1AB8">
        <w:rPr>
          <w:rFonts w:hint="cs"/>
          <w:sz w:val="27"/>
          <w:szCs w:val="27"/>
          <w:rtl/>
        </w:rPr>
        <w:t>،</w:t>
      </w:r>
      <w:r w:rsidR="00D90B30" w:rsidRPr="004D1AB8">
        <w:rPr>
          <w:rFonts w:hint="cs"/>
          <w:sz w:val="27"/>
          <w:szCs w:val="27"/>
          <w:rtl/>
        </w:rPr>
        <w:t xml:space="preserve"> ويمكننا </w:t>
      </w:r>
      <w:r w:rsidR="00BD03CE" w:rsidRPr="004D1AB8">
        <w:rPr>
          <w:rFonts w:hint="cs"/>
          <w:sz w:val="27"/>
          <w:szCs w:val="27"/>
          <w:rtl/>
        </w:rPr>
        <w:t>إ</w:t>
      </w:r>
      <w:r w:rsidR="00D90B30" w:rsidRPr="004D1AB8">
        <w:rPr>
          <w:rFonts w:hint="cs"/>
          <w:sz w:val="27"/>
          <w:szCs w:val="27"/>
          <w:rtl/>
        </w:rPr>
        <w:t>ضافة أمور أخرى، وهي</w:t>
      </w:r>
      <w:r w:rsidRPr="004D1AB8">
        <w:rPr>
          <w:rFonts w:hint="cs"/>
          <w:sz w:val="27"/>
          <w:szCs w:val="27"/>
          <w:rtl/>
        </w:rPr>
        <w:t>:</w:t>
      </w:r>
    </w:p>
    <w:p w14:paraId="5D2EC610" w14:textId="77777777" w:rsidR="009E7EBC" w:rsidRPr="004D1AB8" w:rsidRDefault="009E7EBC" w:rsidP="006231A0">
      <w:pPr>
        <w:pStyle w:val="FootnoteText"/>
        <w:spacing w:line="192" w:lineRule="auto"/>
        <w:ind w:left="170" w:hanging="170"/>
        <w:rPr>
          <w:sz w:val="27"/>
          <w:szCs w:val="27"/>
          <w:rtl/>
        </w:rPr>
      </w:pPr>
    </w:p>
    <w:p w14:paraId="391170B7" w14:textId="7CD07E50" w:rsidR="007110CF" w:rsidRPr="004D1AB8" w:rsidRDefault="006231A0" w:rsidP="003F19D8">
      <w:pPr>
        <w:pStyle w:val="FootnoteText"/>
        <w:spacing w:line="192" w:lineRule="auto"/>
        <w:ind w:left="170" w:hanging="170"/>
        <w:rPr>
          <w:b/>
          <w:bCs/>
          <w:sz w:val="27"/>
          <w:szCs w:val="27"/>
          <w:rtl/>
        </w:rPr>
      </w:pPr>
      <w:r w:rsidRPr="004D1AB8">
        <w:rPr>
          <w:rFonts w:hint="cs"/>
          <w:b/>
          <w:bCs/>
          <w:sz w:val="27"/>
          <w:szCs w:val="27"/>
          <w:rtl/>
        </w:rPr>
        <w:t>1 ـ أصل وجوب الحجّ البذلي</w:t>
      </w:r>
    </w:p>
    <w:p w14:paraId="08C80A06" w14:textId="04AB2C4C" w:rsidR="006231A0" w:rsidRPr="004D1AB8" w:rsidRDefault="007110CF" w:rsidP="003F19D8">
      <w:pPr>
        <w:pStyle w:val="FootnoteText"/>
        <w:spacing w:line="192" w:lineRule="auto"/>
        <w:ind w:left="170" w:hanging="170"/>
        <w:rPr>
          <w:sz w:val="27"/>
          <w:szCs w:val="27"/>
          <w:rtl/>
        </w:rPr>
      </w:pPr>
      <w:r w:rsidRPr="004D1AB8">
        <w:rPr>
          <w:rFonts w:hint="cs"/>
          <w:sz w:val="27"/>
          <w:szCs w:val="27"/>
          <w:rtl/>
        </w:rPr>
        <w:t xml:space="preserve">الحجّ البذلي هو </w:t>
      </w:r>
      <w:r w:rsidR="006231A0" w:rsidRPr="004D1AB8">
        <w:rPr>
          <w:rFonts w:hint="cs"/>
          <w:sz w:val="27"/>
          <w:szCs w:val="27"/>
          <w:rtl/>
        </w:rPr>
        <w:t xml:space="preserve">أن يبذل شخص مالاً </w:t>
      </w:r>
      <w:r w:rsidRPr="004D1AB8">
        <w:rPr>
          <w:rFonts w:hint="cs"/>
          <w:sz w:val="27"/>
          <w:szCs w:val="27"/>
          <w:rtl/>
        </w:rPr>
        <w:t xml:space="preserve">لشخصٍ آخر </w:t>
      </w:r>
      <w:r w:rsidR="006231A0" w:rsidRPr="004D1AB8">
        <w:rPr>
          <w:rFonts w:hint="cs"/>
          <w:sz w:val="27"/>
          <w:szCs w:val="27"/>
          <w:rtl/>
        </w:rPr>
        <w:t>يكفيه للحجّ</w:t>
      </w:r>
      <w:r w:rsidR="00BD03CE" w:rsidRPr="004D1AB8">
        <w:rPr>
          <w:rFonts w:hint="cs"/>
          <w:sz w:val="27"/>
          <w:szCs w:val="27"/>
          <w:rtl/>
        </w:rPr>
        <w:t>.</w:t>
      </w:r>
      <w:r w:rsidR="006231A0" w:rsidRPr="004D1AB8">
        <w:rPr>
          <w:rFonts w:hint="cs"/>
          <w:sz w:val="27"/>
          <w:szCs w:val="27"/>
          <w:rtl/>
        </w:rPr>
        <w:t xml:space="preserve"> </w:t>
      </w:r>
      <w:r w:rsidRPr="004D1AB8">
        <w:rPr>
          <w:rFonts w:hint="cs"/>
          <w:sz w:val="27"/>
          <w:szCs w:val="27"/>
          <w:rtl/>
        </w:rPr>
        <w:t>ووجوب</w:t>
      </w:r>
      <w:r w:rsidR="00BD03CE" w:rsidRPr="004D1AB8">
        <w:rPr>
          <w:rFonts w:hint="cs"/>
          <w:sz w:val="27"/>
          <w:szCs w:val="27"/>
          <w:rtl/>
        </w:rPr>
        <w:t>ُ</w:t>
      </w:r>
      <w:r w:rsidRPr="004D1AB8">
        <w:rPr>
          <w:rFonts w:hint="cs"/>
          <w:sz w:val="27"/>
          <w:szCs w:val="27"/>
          <w:rtl/>
        </w:rPr>
        <w:t xml:space="preserve">ه </w:t>
      </w:r>
      <w:r w:rsidR="006231A0" w:rsidRPr="004D1AB8">
        <w:rPr>
          <w:rFonts w:hint="cs"/>
          <w:sz w:val="27"/>
          <w:szCs w:val="27"/>
          <w:rtl/>
        </w:rPr>
        <w:t xml:space="preserve">واضح، ليس من النصوص الحديثيّة الخاصّة فحسب، بل لا نحتاج لتلك النصوص؛ </w:t>
      </w:r>
      <w:r w:rsidRPr="004D1AB8">
        <w:rPr>
          <w:rFonts w:hint="cs"/>
          <w:sz w:val="27"/>
          <w:szCs w:val="27"/>
          <w:rtl/>
        </w:rPr>
        <w:t xml:space="preserve">بل </w:t>
      </w:r>
      <w:r w:rsidR="006231A0" w:rsidRPr="004D1AB8">
        <w:rPr>
          <w:rFonts w:hint="cs"/>
          <w:sz w:val="27"/>
          <w:szCs w:val="27"/>
          <w:rtl/>
        </w:rPr>
        <w:t xml:space="preserve">لأنّه يصدق عليه </w:t>
      </w:r>
      <w:r w:rsidRPr="004D1AB8">
        <w:rPr>
          <w:rFonts w:hint="cs"/>
          <w:sz w:val="27"/>
          <w:szCs w:val="27"/>
          <w:rtl/>
        </w:rPr>
        <w:t xml:space="preserve">ـ أيضاً ـ </w:t>
      </w:r>
      <w:r w:rsidR="006231A0" w:rsidRPr="004D1AB8">
        <w:rPr>
          <w:rFonts w:hint="cs"/>
          <w:sz w:val="27"/>
          <w:szCs w:val="27"/>
          <w:rtl/>
        </w:rPr>
        <w:t>في حال صار مبذولاً له أنّه مستطيع، فالعرف يقول بأنّه بات يمكنه الحجّ بلا حرجٍ ولا إجحافٍ بحاله</w:t>
      </w:r>
      <w:r w:rsidR="003F19D8" w:rsidRPr="004D1AB8">
        <w:rPr>
          <w:rFonts w:hint="cs"/>
          <w:sz w:val="27"/>
          <w:szCs w:val="27"/>
          <w:rtl/>
        </w:rPr>
        <w:t>، بل بعض النصوص الخاصّة هنا استدلّت بنفسها بصدق عنوان الاستطاعة في مورده، مثل خبر محمّد بن مسلم، قال</w:t>
      </w:r>
      <w:r w:rsidR="003F19D8" w:rsidRPr="004D1AB8">
        <w:rPr>
          <w:sz w:val="27"/>
          <w:szCs w:val="27"/>
          <w:rtl/>
        </w:rPr>
        <w:t xml:space="preserve">: </w:t>
      </w:r>
      <w:r w:rsidR="003F19D8" w:rsidRPr="004D1AB8">
        <w:rPr>
          <w:rFonts w:hint="cs"/>
          <w:sz w:val="27"/>
          <w:szCs w:val="27"/>
          <w:rtl/>
        </w:rPr>
        <w:t>قلت</w:t>
      </w:r>
      <w:r w:rsidR="003F19D8" w:rsidRPr="004D1AB8">
        <w:rPr>
          <w:sz w:val="27"/>
          <w:szCs w:val="27"/>
          <w:rtl/>
        </w:rPr>
        <w:t xml:space="preserve"> </w:t>
      </w:r>
      <w:r w:rsidR="003F19D8" w:rsidRPr="004D1AB8">
        <w:rPr>
          <w:rFonts w:hint="cs"/>
          <w:sz w:val="27"/>
          <w:szCs w:val="27"/>
          <w:rtl/>
        </w:rPr>
        <w:t>لأبي</w:t>
      </w:r>
      <w:r w:rsidR="003F19D8" w:rsidRPr="004D1AB8">
        <w:rPr>
          <w:sz w:val="27"/>
          <w:szCs w:val="27"/>
          <w:rtl/>
        </w:rPr>
        <w:t xml:space="preserve"> </w:t>
      </w:r>
      <w:r w:rsidR="003F19D8" w:rsidRPr="004D1AB8">
        <w:rPr>
          <w:rFonts w:hint="cs"/>
          <w:sz w:val="27"/>
          <w:szCs w:val="27"/>
          <w:rtl/>
        </w:rPr>
        <w:t>جعفر×:</w:t>
      </w:r>
      <w:r w:rsidR="003F19D8" w:rsidRPr="004D1AB8">
        <w:rPr>
          <w:sz w:val="27"/>
          <w:szCs w:val="27"/>
          <w:rtl/>
        </w:rPr>
        <w:t xml:space="preserve"> </w:t>
      </w:r>
      <w:r w:rsidR="003F19D8" w:rsidRPr="004D1AB8">
        <w:rPr>
          <w:rFonts w:hint="cs"/>
          <w:sz w:val="27"/>
          <w:szCs w:val="27"/>
          <w:rtl/>
        </w:rPr>
        <w:t>قوله</w:t>
      </w:r>
      <w:r w:rsidR="003F19D8" w:rsidRPr="004D1AB8">
        <w:rPr>
          <w:sz w:val="27"/>
          <w:szCs w:val="27"/>
          <w:rtl/>
        </w:rPr>
        <w:t xml:space="preserve"> </w:t>
      </w:r>
      <w:r w:rsidR="003F19D8" w:rsidRPr="004D1AB8">
        <w:rPr>
          <w:rFonts w:hint="cs"/>
          <w:sz w:val="27"/>
          <w:szCs w:val="27"/>
          <w:rtl/>
        </w:rPr>
        <w:t>تعالى</w:t>
      </w:r>
      <w:r w:rsidR="003F19D8" w:rsidRPr="004D1AB8">
        <w:rPr>
          <w:sz w:val="27"/>
          <w:szCs w:val="27"/>
          <w:rtl/>
        </w:rPr>
        <w:t xml:space="preserve">: </w:t>
      </w:r>
      <w:r w:rsidR="003F19D8" w:rsidRPr="004D1AB8">
        <w:rPr>
          <w:rFonts w:hint="cs"/>
          <w:sz w:val="27"/>
          <w:szCs w:val="27"/>
          <w:rtl/>
        </w:rPr>
        <w:t>﴿</w:t>
      </w:r>
      <w:r w:rsidR="003F19D8" w:rsidRPr="004D1AB8">
        <w:rPr>
          <w:rFonts w:hint="cs"/>
          <w:b/>
          <w:bCs/>
          <w:sz w:val="27"/>
          <w:szCs w:val="27"/>
          <w:rtl/>
        </w:rPr>
        <w:t>ولله</w:t>
      </w:r>
      <w:r w:rsidR="003F19D8" w:rsidRPr="004D1AB8">
        <w:rPr>
          <w:b/>
          <w:bCs/>
          <w:sz w:val="27"/>
          <w:szCs w:val="27"/>
          <w:rtl/>
        </w:rPr>
        <w:t xml:space="preserve"> </w:t>
      </w:r>
      <w:r w:rsidR="003F19D8" w:rsidRPr="004D1AB8">
        <w:rPr>
          <w:rFonts w:hint="cs"/>
          <w:b/>
          <w:bCs/>
          <w:sz w:val="27"/>
          <w:szCs w:val="27"/>
          <w:rtl/>
        </w:rPr>
        <w:t>على</w:t>
      </w:r>
      <w:r w:rsidR="003F19D8" w:rsidRPr="004D1AB8">
        <w:rPr>
          <w:b/>
          <w:bCs/>
          <w:sz w:val="27"/>
          <w:szCs w:val="27"/>
          <w:rtl/>
        </w:rPr>
        <w:t xml:space="preserve"> </w:t>
      </w:r>
      <w:r w:rsidR="003F19D8" w:rsidRPr="004D1AB8">
        <w:rPr>
          <w:rFonts w:hint="cs"/>
          <w:b/>
          <w:bCs/>
          <w:sz w:val="27"/>
          <w:szCs w:val="27"/>
          <w:rtl/>
        </w:rPr>
        <w:t>الناس</w:t>
      </w:r>
      <w:r w:rsidR="003F19D8" w:rsidRPr="004D1AB8">
        <w:rPr>
          <w:b/>
          <w:bCs/>
          <w:sz w:val="27"/>
          <w:szCs w:val="27"/>
          <w:rtl/>
        </w:rPr>
        <w:t xml:space="preserve"> </w:t>
      </w:r>
      <w:r w:rsidR="003F19D8" w:rsidRPr="004D1AB8">
        <w:rPr>
          <w:rFonts w:hint="cs"/>
          <w:b/>
          <w:bCs/>
          <w:sz w:val="27"/>
          <w:szCs w:val="27"/>
          <w:rtl/>
        </w:rPr>
        <w:t>حجّ</w:t>
      </w:r>
      <w:r w:rsidR="003F19D8" w:rsidRPr="004D1AB8">
        <w:rPr>
          <w:b/>
          <w:bCs/>
          <w:sz w:val="27"/>
          <w:szCs w:val="27"/>
          <w:rtl/>
        </w:rPr>
        <w:t xml:space="preserve"> </w:t>
      </w:r>
      <w:r w:rsidR="003F19D8" w:rsidRPr="004D1AB8">
        <w:rPr>
          <w:rFonts w:hint="cs"/>
          <w:b/>
          <w:bCs/>
          <w:sz w:val="27"/>
          <w:szCs w:val="27"/>
          <w:rtl/>
        </w:rPr>
        <w:t>البيت</w:t>
      </w:r>
      <w:r w:rsidR="003F19D8" w:rsidRPr="004D1AB8">
        <w:rPr>
          <w:b/>
          <w:bCs/>
          <w:sz w:val="27"/>
          <w:szCs w:val="27"/>
          <w:rtl/>
        </w:rPr>
        <w:t xml:space="preserve"> </w:t>
      </w:r>
      <w:r w:rsidR="003F19D8" w:rsidRPr="004D1AB8">
        <w:rPr>
          <w:rFonts w:hint="cs"/>
          <w:b/>
          <w:bCs/>
          <w:sz w:val="27"/>
          <w:szCs w:val="27"/>
          <w:rtl/>
        </w:rPr>
        <w:t>من</w:t>
      </w:r>
      <w:r w:rsidR="003F19D8" w:rsidRPr="004D1AB8">
        <w:rPr>
          <w:b/>
          <w:bCs/>
          <w:sz w:val="27"/>
          <w:szCs w:val="27"/>
          <w:rtl/>
        </w:rPr>
        <w:t xml:space="preserve"> </w:t>
      </w:r>
      <w:r w:rsidR="003F19D8" w:rsidRPr="004D1AB8">
        <w:rPr>
          <w:rFonts w:hint="cs"/>
          <w:b/>
          <w:bCs/>
          <w:sz w:val="27"/>
          <w:szCs w:val="27"/>
          <w:rtl/>
        </w:rPr>
        <w:t>استطاع إليه</w:t>
      </w:r>
      <w:r w:rsidR="003F19D8" w:rsidRPr="004D1AB8">
        <w:rPr>
          <w:b/>
          <w:bCs/>
          <w:sz w:val="27"/>
          <w:szCs w:val="27"/>
          <w:rtl/>
        </w:rPr>
        <w:t xml:space="preserve"> </w:t>
      </w:r>
      <w:r w:rsidR="003F19D8" w:rsidRPr="004D1AB8">
        <w:rPr>
          <w:rFonts w:hint="cs"/>
          <w:b/>
          <w:bCs/>
          <w:sz w:val="27"/>
          <w:szCs w:val="27"/>
          <w:rtl/>
        </w:rPr>
        <w:t>سبيلاً﴾؟</w:t>
      </w:r>
      <w:r w:rsidR="003F19D8" w:rsidRPr="004D1AB8">
        <w:rPr>
          <w:sz w:val="27"/>
          <w:szCs w:val="27"/>
          <w:rtl/>
        </w:rPr>
        <w:t xml:space="preserve"> </w:t>
      </w:r>
      <w:r w:rsidR="003F19D8" w:rsidRPr="004D1AB8">
        <w:rPr>
          <w:rFonts w:hint="cs"/>
          <w:sz w:val="27"/>
          <w:szCs w:val="27"/>
          <w:rtl/>
        </w:rPr>
        <w:t>قال</w:t>
      </w:r>
      <w:r w:rsidR="003F19D8" w:rsidRPr="004D1AB8">
        <w:rPr>
          <w:sz w:val="27"/>
          <w:szCs w:val="27"/>
          <w:rtl/>
        </w:rPr>
        <w:t xml:space="preserve">: </w:t>
      </w:r>
      <w:r w:rsidR="003F19D8" w:rsidRPr="004D1AB8">
        <w:rPr>
          <w:rFonts w:hint="cs"/>
          <w:sz w:val="27"/>
          <w:szCs w:val="27"/>
          <w:rtl/>
        </w:rPr>
        <w:t>«يكون</w:t>
      </w:r>
      <w:r w:rsidR="003F19D8" w:rsidRPr="004D1AB8">
        <w:rPr>
          <w:sz w:val="27"/>
          <w:szCs w:val="27"/>
          <w:rtl/>
        </w:rPr>
        <w:t xml:space="preserve"> </w:t>
      </w:r>
      <w:r w:rsidR="003F19D8" w:rsidRPr="004D1AB8">
        <w:rPr>
          <w:rFonts w:hint="cs"/>
          <w:sz w:val="27"/>
          <w:szCs w:val="27"/>
          <w:rtl/>
        </w:rPr>
        <w:t>له</w:t>
      </w:r>
      <w:r w:rsidR="003F19D8" w:rsidRPr="004D1AB8">
        <w:rPr>
          <w:sz w:val="27"/>
          <w:szCs w:val="27"/>
          <w:rtl/>
        </w:rPr>
        <w:t xml:space="preserve"> </w:t>
      </w:r>
      <w:r w:rsidR="003F19D8" w:rsidRPr="004D1AB8">
        <w:rPr>
          <w:rFonts w:hint="cs"/>
          <w:sz w:val="27"/>
          <w:szCs w:val="27"/>
          <w:rtl/>
        </w:rPr>
        <w:t>ما</w:t>
      </w:r>
      <w:r w:rsidR="003F19D8" w:rsidRPr="004D1AB8">
        <w:rPr>
          <w:sz w:val="27"/>
          <w:szCs w:val="27"/>
          <w:rtl/>
        </w:rPr>
        <w:t xml:space="preserve"> </w:t>
      </w:r>
      <w:r w:rsidR="003F19D8" w:rsidRPr="004D1AB8">
        <w:rPr>
          <w:rFonts w:hint="cs"/>
          <w:sz w:val="27"/>
          <w:szCs w:val="27"/>
          <w:rtl/>
        </w:rPr>
        <w:t>يحجّ</w:t>
      </w:r>
      <w:r w:rsidR="003F19D8" w:rsidRPr="004D1AB8">
        <w:rPr>
          <w:sz w:val="27"/>
          <w:szCs w:val="27"/>
          <w:rtl/>
        </w:rPr>
        <w:t xml:space="preserve"> </w:t>
      </w:r>
      <w:r w:rsidR="003F19D8" w:rsidRPr="004D1AB8">
        <w:rPr>
          <w:rFonts w:hint="cs"/>
          <w:sz w:val="27"/>
          <w:szCs w:val="27"/>
          <w:rtl/>
        </w:rPr>
        <w:t>به</w:t>
      </w:r>
      <w:r w:rsidR="003F19D8" w:rsidRPr="004D1AB8">
        <w:rPr>
          <w:rFonts w:hint="eastAsia"/>
          <w:sz w:val="27"/>
          <w:szCs w:val="27"/>
          <w:rtl/>
        </w:rPr>
        <w:t>»</w:t>
      </w:r>
      <w:r w:rsidR="003F19D8" w:rsidRPr="004D1AB8">
        <w:rPr>
          <w:rFonts w:hint="cs"/>
          <w:sz w:val="27"/>
          <w:szCs w:val="27"/>
          <w:rtl/>
        </w:rPr>
        <w:t>.</w:t>
      </w:r>
      <w:r w:rsidR="003F19D8" w:rsidRPr="004D1AB8">
        <w:rPr>
          <w:sz w:val="27"/>
          <w:szCs w:val="27"/>
          <w:rtl/>
        </w:rPr>
        <w:t xml:space="preserve"> </w:t>
      </w:r>
      <w:r w:rsidR="003F19D8" w:rsidRPr="004D1AB8">
        <w:rPr>
          <w:rFonts w:hint="cs"/>
          <w:sz w:val="27"/>
          <w:szCs w:val="27"/>
          <w:rtl/>
        </w:rPr>
        <w:t>قلت</w:t>
      </w:r>
      <w:r w:rsidR="003F19D8" w:rsidRPr="004D1AB8">
        <w:rPr>
          <w:sz w:val="27"/>
          <w:szCs w:val="27"/>
          <w:rtl/>
        </w:rPr>
        <w:t xml:space="preserve">: </w:t>
      </w:r>
      <w:r w:rsidR="003F19D8" w:rsidRPr="004D1AB8">
        <w:rPr>
          <w:rFonts w:hint="cs"/>
          <w:sz w:val="27"/>
          <w:szCs w:val="27"/>
          <w:rtl/>
        </w:rPr>
        <w:t>فإن</w:t>
      </w:r>
      <w:r w:rsidR="003F19D8" w:rsidRPr="004D1AB8">
        <w:rPr>
          <w:sz w:val="27"/>
          <w:szCs w:val="27"/>
          <w:rtl/>
        </w:rPr>
        <w:t xml:space="preserve"> </w:t>
      </w:r>
      <w:r w:rsidR="003F19D8" w:rsidRPr="004D1AB8">
        <w:rPr>
          <w:rFonts w:hint="cs"/>
          <w:sz w:val="27"/>
          <w:szCs w:val="27"/>
          <w:rtl/>
        </w:rPr>
        <w:t>عرض</w:t>
      </w:r>
      <w:r w:rsidR="003F19D8" w:rsidRPr="004D1AB8">
        <w:rPr>
          <w:sz w:val="27"/>
          <w:szCs w:val="27"/>
          <w:rtl/>
        </w:rPr>
        <w:t xml:space="preserve"> </w:t>
      </w:r>
      <w:r w:rsidR="003F19D8" w:rsidRPr="004D1AB8">
        <w:rPr>
          <w:rFonts w:hint="cs"/>
          <w:sz w:val="27"/>
          <w:szCs w:val="27"/>
          <w:rtl/>
        </w:rPr>
        <w:t>عليه</w:t>
      </w:r>
      <w:r w:rsidR="003F19D8" w:rsidRPr="004D1AB8">
        <w:rPr>
          <w:sz w:val="27"/>
          <w:szCs w:val="27"/>
          <w:rtl/>
        </w:rPr>
        <w:t xml:space="preserve"> </w:t>
      </w:r>
      <w:r w:rsidR="003F19D8" w:rsidRPr="004D1AB8">
        <w:rPr>
          <w:rFonts w:hint="cs"/>
          <w:sz w:val="27"/>
          <w:szCs w:val="27"/>
          <w:rtl/>
        </w:rPr>
        <w:t>الحجّ</w:t>
      </w:r>
      <w:r w:rsidR="003F19D8" w:rsidRPr="004D1AB8">
        <w:rPr>
          <w:sz w:val="27"/>
          <w:szCs w:val="27"/>
          <w:rtl/>
        </w:rPr>
        <w:t xml:space="preserve"> </w:t>
      </w:r>
      <w:r w:rsidR="003F19D8" w:rsidRPr="004D1AB8">
        <w:rPr>
          <w:rFonts w:hint="cs"/>
          <w:sz w:val="27"/>
          <w:szCs w:val="27"/>
          <w:rtl/>
        </w:rPr>
        <w:t>فاستحيا؟</w:t>
      </w:r>
      <w:r w:rsidR="003F19D8" w:rsidRPr="004D1AB8">
        <w:rPr>
          <w:sz w:val="27"/>
          <w:szCs w:val="27"/>
          <w:rtl/>
        </w:rPr>
        <w:t xml:space="preserve"> </w:t>
      </w:r>
      <w:r w:rsidR="003F19D8" w:rsidRPr="004D1AB8">
        <w:rPr>
          <w:rFonts w:hint="cs"/>
          <w:sz w:val="27"/>
          <w:szCs w:val="27"/>
          <w:rtl/>
        </w:rPr>
        <w:t>قال</w:t>
      </w:r>
      <w:r w:rsidR="003F19D8" w:rsidRPr="004D1AB8">
        <w:rPr>
          <w:sz w:val="27"/>
          <w:szCs w:val="27"/>
          <w:rtl/>
        </w:rPr>
        <w:t xml:space="preserve">: </w:t>
      </w:r>
      <w:r w:rsidR="003F19D8" w:rsidRPr="004D1AB8">
        <w:rPr>
          <w:rFonts w:hint="cs"/>
          <w:sz w:val="27"/>
          <w:szCs w:val="27"/>
          <w:rtl/>
        </w:rPr>
        <w:t>«هو ممن</w:t>
      </w:r>
      <w:r w:rsidR="003F19D8" w:rsidRPr="004D1AB8">
        <w:rPr>
          <w:sz w:val="27"/>
          <w:szCs w:val="27"/>
          <w:rtl/>
        </w:rPr>
        <w:t xml:space="preserve"> </w:t>
      </w:r>
      <w:r w:rsidR="003F19D8" w:rsidRPr="004D1AB8">
        <w:rPr>
          <w:rFonts w:hint="cs"/>
          <w:sz w:val="27"/>
          <w:szCs w:val="27"/>
          <w:rtl/>
        </w:rPr>
        <w:t>يستطيع</w:t>
      </w:r>
      <w:r w:rsidR="003F19D8" w:rsidRPr="004D1AB8">
        <w:rPr>
          <w:sz w:val="27"/>
          <w:szCs w:val="27"/>
          <w:rtl/>
        </w:rPr>
        <w:t xml:space="preserve"> </w:t>
      </w:r>
      <w:r w:rsidR="003F19D8" w:rsidRPr="004D1AB8">
        <w:rPr>
          <w:rFonts w:hint="cs"/>
          <w:sz w:val="27"/>
          <w:szCs w:val="27"/>
          <w:rtl/>
        </w:rPr>
        <w:t>الحجّ،</w:t>
      </w:r>
      <w:r w:rsidR="003F19D8" w:rsidRPr="004D1AB8">
        <w:rPr>
          <w:sz w:val="27"/>
          <w:szCs w:val="27"/>
          <w:rtl/>
        </w:rPr>
        <w:t xml:space="preserve"> </w:t>
      </w:r>
      <w:r w:rsidR="003F19D8" w:rsidRPr="004D1AB8">
        <w:rPr>
          <w:rFonts w:hint="cs"/>
          <w:sz w:val="27"/>
          <w:szCs w:val="27"/>
          <w:rtl/>
        </w:rPr>
        <w:t>ولمَ</w:t>
      </w:r>
      <w:r w:rsidR="003F19D8" w:rsidRPr="004D1AB8">
        <w:rPr>
          <w:sz w:val="27"/>
          <w:szCs w:val="27"/>
          <w:rtl/>
        </w:rPr>
        <w:t xml:space="preserve"> </w:t>
      </w:r>
      <w:r w:rsidR="003F19D8" w:rsidRPr="004D1AB8">
        <w:rPr>
          <w:rFonts w:hint="cs"/>
          <w:sz w:val="27"/>
          <w:szCs w:val="27"/>
          <w:rtl/>
        </w:rPr>
        <w:t>يستحي؟!..» (الاستبصار 2: 140).</w:t>
      </w:r>
    </w:p>
    <w:p w14:paraId="2BFB4CBF" w14:textId="0E64BE7E" w:rsidR="00BC6FD2" w:rsidRPr="004D1AB8" w:rsidRDefault="00BC6FD2" w:rsidP="00BC6FD2">
      <w:pPr>
        <w:pStyle w:val="FootnoteText"/>
        <w:spacing w:line="192" w:lineRule="auto"/>
        <w:ind w:left="170" w:hanging="170"/>
        <w:rPr>
          <w:sz w:val="27"/>
          <w:szCs w:val="27"/>
          <w:rtl/>
        </w:rPr>
      </w:pPr>
      <w:r w:rsidRPr="004D1AB8">
        <w:rPr>
          <w:rFonts w:hint="cs"/>
          <w:sz w:val="27"/>
          <w:szCs w:val="27"/>
          <w:rtl/>
        </w:rPr>
        <w:t>ومن الواضح أنّ قبول البذل مشروط بعدم استلزام القبول الحرج وما شابه ذلك، وإلا فيسقط بقاعدة نفي الحرج.</w:t>
      </w:r>
    </w:p>
    <w:p w14:paraId="091F0F4F" w14:textId="14D76A37" w:rsidR="00BC6FD2" w:rsidRPr="004D1AB8" w:rsidRDefault="00BC6FD2" w:rsidP="003F19D8">
      <w:pPr>
        <w:pStyle w:val="FootnoteText"/>
        <w:spacing w:line="192" w:lineRule="auto"/>
        <w:ind w:left="170" w:hanging="170"/>
        <w:rPr>
          <w:sz w:val="27"/>
          <w:szCs w:val="27"/>
          <w:rtl/>
        </w:rPr>
      </w:pPr>
      <w:r w:rsidRPr="004D1AB8">
        <w:rPr>
          <w:rFonts w:hint="cs"/>
          <w:b/>
          <w:bCs/>
          <w:sz w:val="27"/>
          <w:szCs w:val="27"/>
          <w:rtl/>
        </w:rPr>
        <w:t>والذي يبدو أنّ الكثير من الفقهاء عندما درسوا مسألة الاستطاعة البذليّة ركّزوا نظرهم أكثر على بضعة روايات معدودة ورد فيها الحديث عن الاستطاعة البذليّة، في حين لعلّ الأقرب هو أنّ هذه الروايات لا تقوم سوى بتطبيق مبدأ الاستطاعة العرفي على المورد،</w:t>
      </w:r>
      <w:r w:rsidRPr="004D1AB8">
        <w:rPr>
          <w:rFonts w:hint="cs"/>
          <w:sz w:val="27"/>
          <w:szCs w:val="27"/>
          <w:rtl/>
        </w:rPr>
        <w:t xml:space="preserve"> لهذا فالأفضل العودة للقواعد العامّة في الاستطاعة عرفاً واستنطاقها، مضافاً لدلالة النصوص الخاصة المساعدة.</w:t>
      </w:r>
    </w:p>
    <w:p w14:paraId="0F865951" w14:textId="5E899BEE" w:rsidR="000F7CB7" w:rsidRPr="004D1AB8" w:rsidRDefault="000F7CB7" w:rsidP="000F7CB7">
      <w:pPr>
        <w:pStyle w:val="FootnoteText"/>
        <w:spacing w:line="192" w:lineRule="auto"/>
        <w:ind w:left="170" w:hanging="170"/>
        <w:rPr>
          <w:sz w:val="27"/>
          <w:szCs w:val="27"/>
          <w:rtl/>
        </w:rPr>
      </w:pPr>
      <w:r w:rsidRPr="004D1AB8">
        <w:rPr>
          <w:rFonts w:hint="cs"/>
          <w:b/>
          <w:bCs/>
          <w:sz w:val="27"/>
          <w:szCs w:val="27"/>
          <w:rtl/>
        </w:rPr>
        <w:t>قد تقول:</w:t>
      </w:r>
      <w:r w:rsidRPr="004D1AB8">
        <w:rPr>
          <w:rFonts w:hint="cs"/>
          <w:sz w:val="27"/>
          <w:szCs w:val="27"/>
          <w:rtl/>
        </w:rPr>
        <w:t xml:space="preserve"> إ</w:t>
      </w:r>
      <w:r w:rsidRPr="004D1AB8">
        <w:rPr>
          <w:sz w:val="27"/>
          <w:szCs w:val="27"/>
          <w:rtl/>
        </w:rPr>
        <w:t>نّ عنوان الاستطاعة المأخوذ في لسان الدليل الأو</w:t>
      </w:r>
      <w:r w:rsidRPr="004D1AB8">
        <w:rPr>
          <w:rFonts w:hint="cs"/>
          <w:sz w:val="27"/>
          <w:szCs w:val="27"/>
          <w:rtl/>
        </w:rPr>
        <w:t>ّ</w:t>
      </w:r>
      <w:r w:rsidRPr="004D1AB8">
        <w:rPr>
          <w:sz w:val="27"/>
          <w:szCs w:val="27"/>
          <w:rtl/>
        </w:rPr>
        <w:t>لي كقيدٍ للوجوب</w:t>
      </w:r>
      <w:r w:rsidRPr="004D1AB8">
        <w:rPr>
          <w:rFonts w:hint="cs"/>
          <w:sz w:val="27"/>
          <w:szCs w:val="27"/>
          <w:rtl/>
        </w:rPr>
        <w:t>،</w:t>
      </w:r>
      <w:r w:rsidRPr="004D1AB8">
        <w:rPr>
          <w:sz w:val="27"/>
          <w:szCs w:val="27"/>
          <w:rtl/>
        </w:rPr>
        <w:t xml:space="preserve"> </w:t>
      </w:r>
      <w:r w:rsidRPr="004D1AB8">
        <w:rPr>
          <w:rFonts w:hint="cs"/>
          <w:sz w:val="27"/>
          <w:szCs w:val="27"/>
          <w:rtl/>
        </w:rPr>
        <w:t xml:space="preserve">ينصرف </w:t>
      </w:r>
      <w:r w:rsidRPr="004D1AB8">
        <w:rPr>
          <w:sz w:val="27"/>
          <w:szCs w:val="27"/>
          <w:rtl/>
        </w:rPr>
        <w:t>لو خُلّي وطبعه، إلى القدرة التكوينية والمالية المستقل</w:t>
      </w:r>
      <w:r w:rsidRPr="004D1AB8">
        <w:rPr>
          <w:rFonts w:hint="cs"/>
          <w:sz w:val="27"/>
          <w:szCs w:val="27"/>
          <w:rtl/>
        </w:rPr>
        <w:t>ّ</w:t>
      </w:r>
      <w:r w:rsidRPr="004D1AB8">
        <w:rPr>
          <w:sz w:val="27"/>
          <w:szCs w:val="27"/>
          <w:rtl/>
        </w:rPr>
        <w:t>ة الناشئة عن الملكية الفعليّة المنج</w:t>
      </w:r>
      <w:r w:rsidRPr="004D1AB8">
        <w:rPr>
          <w:rFonts w:hint="cs"/>
          <w:sz w:val="27"/>
          <w:szCs w:val="27"/>
          <w:rtl/>
        </w:rPr>
        <w:t xml:space="preserve">ّزة </w:t>
      </w:r>
      <w:r w:rsidRPr="004D1AB8">
        <w:rPr>
          <w:sz w:val="27"/>
          <w:szCs w:val="27"/>
          <w:rtl/>
        </w:rPr>
        <w:t>للزاد والراحلة</w:t>
      </w:r>
      <w:r w:rsidRPr="004D1AB8">
        <w:rPr>
          <w:rFonts w:hint="cs"/>
          <w:sz w:val="27"/>
          <w:szCs w:val="27"/>
          <w:rtl/>
        </w:rPr>
        <w:t xml:space="preserve">، </w:t>
      </w:r>
      <w:r w:rsidRPr="004D1AB8">
        <w:rPr>
          <w:sz w:val="27"/>
          <w:szCs w:val="27"/>
          <w:rtl/>
        </w:rPr>
        <w:t>فالعرف لا يرى مَن تبرّع له غيرُه بمالٍ مستطيعاً بالاستقلال، خاص</w:t>
      </w:r>
      <w:r w:rsidRPr="004D1AB8">
        <w:rPr>
          <w:rFonts w:hint="cs"/>
          <w:sz w:val="27"/>
          <w:szCs w:val="27"/>
          <w:rtl/>
        </w:rPr>
        <w:t>ّ</w:t>
      </w:r>
      <w:r w:rsidRPr="004D1AB8">
        <w:rPr>
          <w:sz w:val="27"/>
          <w:szCs w:val="27"/>
          <w:rtl/>
        </w:rPr>
        <w:t>ة إذا كانت إباحةً جاز للباذل الرجوع فيها</w:t>
      </w:r>
      <w:r w:rsidRPr="004D1AB8">
        <w:rPr>
          <w:rFonts w:hint="cs"/>
          <w:sz w:val="27"/>
          <w:szCs w:val="27"/>
          <w:rtl/>
        </w:rPr>
        <w:t xml:space="preserve">، كما أنّ </w:t>
      </w:r>
      <w:r w:rsidRPr="004D1AB8">
        <w:rPr>
          <w:sz w:val="27"/>
          <w:szCs w:val="27"/>
          <w:rtl/>
        </w:rPr>
        <w:t>ورود الأدل</w:t>
      </w:r>
      <w:r w:rsidRPr="004D1AB8">
        <w:rPr>
          <w:rFonts w:hint="cs"/>
          <w:sz w:val="27"/>
          <w:szCs w:val="27"/>
          <w:rtl/>
        </w:rPr>
        <w:t>ّ</w:t>
      </w:r>
      <w:r w:rsidRPr="004D1AB8">
        <w:rPr>
          <w:sz w:val="27"/>
          <w:szCs w:val="27"/>
          <w:rtl/>
        </w:rPr>
        <w:t>ة اللفظية الخاص</w:t>
      </w:r>
      <w:r w:rsidRPr="004D1AB8">
        <w:rPr>
          <w:rFonts w:hint="cs"/>
          <w:sz w:val="27"/>
          <w:szCs w:val="27"/>
          <w:rtl/>
        </w:rPr>
        <w:t>ّ</w:t>
      </w:r>
      <w:r w:rsidRPr="004D1AB8">
        <w:rPr>
          <w:sz w:val="27"/>
          <w:szCs w:val="27"/>
          <w:rtl/>
        </w:rPr>
        <w:t>ة</w:t>
      </w:r>
      <w:r w:rsidRPr="004D1AB8">
        <w:rPr>
          <w:rFonts w:hint="cs"/>
          <w:sz w:val="27"/>
          <w:szCs w:val="27"/>
          <w:rtl/>
        </w:rPr>
        <w:t xml:space="preserve">، مثل خبر </w:t>
      </w:r>
      <w:r w:rsidRPr="004D1AB8">
        <w:rPr>
          <w:sz w:val="27"/>
          <w:szCs w:val="27"/>
          <w:rtl/>
        </w:rPr>
        <w:t>محم</w:t>
      </w:r>
      <w:r w:rsidRPr="004D1AB8">
        <w:rPr>
          <w:rFonts w:hint="cs"/>
          <w:sz w:val="27"/>
          <w:szCs w:val="27"/>
          <w:rtl/>
        </w:rPr>
        <w:t>ّ</w:t>
      </w:r>
      <w:r w:rsidRPr="004D1AB8">
        <w:rPr>
          <w:sz w:val="27"/>
          <w:szCs w:val="27"/>
          <w:rtl/>
        </w:rPr>
        <w:t>د بن مسل</w:t>
      </w:r>
      <w:r w:rsidRPr="004D1AB8">
        <w:rPr>
          <w:rFonts w:hint="cs"/>
          <w:sz w:val="27"/>
          <w:szCs w:val="27"/>
          <w:rtl/>
        </w:rPr>
        <w:t xml:space="preserve">م، لم </w:t>
      </w:r>
      <w:r w:rsidRPr="004D1AB8">
        <w:rPr>
          <w:sz w:val="27"/>
          <w:szCs w:val="27"/>
          <w:rtl/>
        </w:rPr>
        <w:t>يكن على نحو الإرشاد أو التطبيق العرفي لمفهوم الاستطاعة على مصاديقه، بل ورد مَورد الحكومة بتوسعة الموضو</w:t>
      </w:r>
      <w:r w:rsidRPr="004D1AB8">
        <w:rPr>
          <w:rFonts w:hint="cs"/>
          <w:sz w:val="27"/>
          <w:szCs w:val="27"/>
          <w:rtl/>
        </w:rPr>
        <w:t>ع، ف</w:t>
      </w:r>
      <w:r w:rsidRPr="004D1AB8">
        <w:rPr>
          <w:sz w:val="27"/>
          <w:szCs w:val="27"/>
          <w:rtl/>
        </w:rPr>
        <w:t xml:space="preserve">الشارع مارس </w:t>
      </w:r>
      <w:r w:rsidRPr="004D1AB8">
        <w:rPr>
          <w:rFonts w:hint="cs"/>
          <w:sz w:val="27"/>
          <w:szCs w:val="27"/>
          <w:rtl/>
        </w:rPr>
        <w:t xml:space="preserve">هنا </w:t>
      </w:r>
      <w:r w:rsidRPr="004D1AB8">
        <w:rPr>
          <w:sz w:val="27"/>
          <w:szCs w:val="27"/>
          <w:rtl/>
        </w:rPr>
        <w:t>تدخ</w:t>
      </w:r>
      <w:r w:rsidRPr="004D1AB8">
        <w:rPr>
          <w:rFonts w:hint="cs"/>
          <w:sz w:val="27"/>
          <w:szCs w:val="27"/>
          <w:rtl/>
        </w:rPr>
        <w:t>ّ</w:t>
      </w:r>
      <w:r w:rsidRPr="004D1AB8">
        <w:rPr>
          <w:sz w:val="27"/>
          <w:szCs w:val="27"/>
          <w:rtl/>
        </w:rPr>
        <w:t>لاً تشريعياً ليقول ما لا يراه العرف استطاعةً تام</w:t>
      </w:r>
      <w:r w:rsidRPr="004D1AB8">
        <w:rPr>
          <w:rFonts w:hint="cs"/>
          <w:sz w:val="27"/>
          <w:szCs w:val="27"/>
          <w:rtl/>
        </w:rPr>
        <w:t>ّ</w:t>
      </w:r>
      <w:r w:rsidRPr="004D1AB8">
        <w:rPr>
          <w:sz w:val="27"/>
          <w:szCs w:val="27"/>
          <w:rtl/>
        </w:rPr>
        <w:t>ة</w:t>
      </w:r>
      <w:r w:rsidRPr="004D1AB8">
        <w:rPr>
          <w:rFonts w:hint="cs"/>
          <w:sz w:val="27"/>
          <w:szCs w:val="27"/>
          <w:rtl/>
        </w:rPr>
        <w:t>؛</w:t>
      </w:r>
      <w:r w:rsidRPr="004D1AB8">
        <w:rPr>
          <w:sz w:val="27"/>
          <w:szCs w:val="27"/>
          <w:rtl/>
        </w:rPr>
        <w:t xml:space="preserve"> لقصورٍ في عنصر الملكي</w:t>
      </w:r>
      <w:r w:rsidRPr="004D1AB8">
        <w:rPr>
          <w:rFonts w:hint="cs"/>
          <w:sz w:val="27"/>
          <w:szCs w:val="27"/>
          <w:rtl/>
        </w:rPr>
        <w:t>ّ</w:t>
      </w:r>
      <w:r w:rsidRPr="004D1AB8">
        <w:rPr>
          <w:sz w:val="27"/>
          <w:szCs w:val="27"/>
          <w:rtl/>
        </w:rPr>
        <w:t>ة</w:t>
      </w:r>
      <w:r w:rsidRPr="004D1AB8">
        <w:rPr>
          <w:rFonts w:hint="cs"/>
          <w:sz w:val="27"/>
          <w:szCs w:val="27"/>
          <w:rtl/>
        </w:rPr>
        <w:t>، ف</w:t>
      </w:r>
      <w:r w:rsidRPr="004D1AB8">
        <w:rPr>
          <w:sz w:val="27"/>
          <w:szCs w:val="27"/>
          <w:rtl/>
        </w:rPr>
        <w:t>الدليل الحاكم هنا يُنزّل</w:t>
      </w:r>
      <w:r w:rsidRPr="004D1AB8">
        <w:rPr>
          <w:rFonts w:hint="cs"/>
          <w:sz w:val="27"/>
          <w:szCs w:val="27"/>
          <w:rtl/>
        </w:rPr>
        <w:t xml:space="preserve"> </w:t>
      </w:r>
      <w:r w:rsidRPr="004D1AB8">
        <w:rPr>
          <w:sz w:val="27"/>
          <w:szCs w:val="27"/>
          <w:rtl/>
        </w:rPr>
        <w:t>المبذول</w:t>
      </w:r>
      <w:r w:rsidRPr="004D1AB8">
        <w:rPr>
          <w:rFonts w:hint="cs"/>
          <w:sz w:val="27"/>
          <w:szCs w:val="27"/>
          <w:rtl/>
        </w:rPr>
        <w:t xml:space="preserve"> له من</w:t>
      </w:r>
      <w:r w:rsidRPr="004D1AB8">
        <w:rPr>
          <w:sz w:val="27"/>
          <w:szCs w:val="27"/>
          <w:rtl/>
        </w:rPr>
        <w:t>زلة</w:t>
      </w:r>
      <w:r w:rsidRPr="004D1AB8">
        <w:rPr>
          <w:rFonts w:hint="cs"/>
          <w:sz w:val="27"/>
          <w:szCs w:val="27"/>
          <w:rtl/>
        </w:rPr>
        <w:t xml:space="preserve"> المالك </w:t>
      </w:r>
      <w:r w:rsidRPr="004D1AB8">
        <w:rPr>
          <w:sz w:val="27"/>
          <w:szCs w:val="27"/>
          <w:rtl/>
        </w:rPr>
        <w:t>في ترتب الأثر الشرعي وهو فعلي</w:t>
      </w:r>
      <w:r w:rsidRPr="004D1AB8">
        <w:rPr>
          <w:rFonts w:hint="cs"/>
          <w:sz w:val="27"/>
          <w:szCs w:val="27"/>
          <w:rtl/>
        </w:rPr>
        <w:t>ّ</w:t>
      </w:r>
      <w:r w:rsidRPr="004D1AB8">
        <w:rPr>
          <w:sz w:val="27"/>
          <w:szCs w:val="27"/>
          <w:rtl/>
        </w:rPr>
        <w:t>ة الوجو</w:t>
      </w:r>
      <w:r w:rsidRPr="004D1AB8">
        <w:rPr>
          <w:rFonts w:hint="cs"/>
          <w:sz w:val="27"/>
          <w:szCs w:val="27"/>
          <w:rtl/>
        </w:rPr>
        <w:t xml:space="preserve">ب؛ وبناء على هذا كلّه </w:t>
      </w:r>
      <w:r w:rsidRPr="004D1AB8">
        <w:rPr>
          <w:sz w:val="27"/>
          <w:szCs w:val="27"/>
          <w:rtl/>
        </w:rPr>
        <w:t>يندفع القول بأن</w:t>
      </w:r>
      <w:r w:rsidRPr="004D1AB8">
        <w:rPr>
          <w:rFonts w:hint="cs"/>
          <w:sz w:val="27"/>
          <w:szCs w:val="27"/>
          <w:rtl/>
        </w:rPr>
        <w:t>ّ</w:t>
      </w:r>
      <w:r w:rsidRPr="004D1AB8">
        <w:rPr>
          <w:sz w:val="27"/>
          <w:szCs w:val="27"/>
          <w:rtl/>
        </w:rPr>
        <w:t xml:space="preserve"> الروايات مجر</w:t>
      </w:r>
      <w:r w:rsidR="00ED0D06" w:rsidRPr="004D1AB8">
        <w:rPr>
          <w:rFonts w:hint="cs"/>
          <w:sz w:val="27"/>
          <w:szCs w:val="27"/>
          <w:rtl/>
        </w:rPr>
        <w:t>ّ</w:t>
      </w:r>
      <w:r w:rsidRPr="004D1AB8">
        <w:rPr>
          <w:sz w:val="27"/>
          <w:szCs w:val="27"/>
          <w:rtl/>
        </w:rPr>
        <w:t>د تطبيقات عرفي</w:t>
      </w:r>
      <w:r w:rsidRPr="004D1AB8">
        <w:rPr>
          <w:rFonts w:hint="cs"/>
          <w:sz w:val="27"/>
          <w:szCs w:val="27"/>
          <w:rtl/>
        </w:rPr>
        <w:t>ّ</w:t>
      </w:r>
      <w:r w:rsidRPr="004D1AB8">
        <w:rPr>
          <w:sz w:val="27"/>
          <w:szCs w:val="27"/>
          <w:rtl/>
        </w:rPr>
        <w:t>ة؛ لأن التطبيق شأنٌ عقليٌ عرفي محض، ولو كان المورد من باب التطبيق الوجداني للعرف، لكان ورود الدليل الخاص لغواً أو إرشاداً تأكيدي</w:t>
      </w:r>
      <w:r w:rsidRPr="004D1AB8">
        <w:rPr>
          <w:rFonts w:hint="cs"/>
          <w:sz w:val="27"/>
          <w:szCs w:val="27"/>
          <w:rtl/>
        </w:rPr>
        <w:t>ّ</w:t>
      </w:r>
      <w:r w:rsidRPr="004D1AB8">
        <w:rPr>
          <w:sz w:val="27"/>
          <w:szCs w:val="27"/>
          <w:rtl/>
        </w:rPr>
        <w:t>اً</w:t>
      </w:r>
      <w:r w:rsidRPr="004D1AB8">
        <w:rPr>
          <w:rFonts w:hint="cs"/>
          <w:sz w:val="27"/>
          <w:szCs w:val="27"/>
          <w:rtl/>
        </w:rPr>
        <w:t>، ب</w:t>
      </w:r>
      <w:r w:rsidRPr="004D1AB8">
        <w:rPr>
          <w:sz w:val="27"/>
          <w:szCs w:val="27"/>
          <w:rtl/>
        </w:rPr>
        <w:t>ينما مقتضى الصناعة حمل الخطابات الشرعي</w:t>
      </w:r>
      <w:r w:rsidRPr="004D1AB8">
        <w:rPr>
          <w:rFonts w:hint="cs"/>
          <w:sz w:val="27"/>
          <w:szCs w:val="27"/>
          <w:rtl/>
        </w:rPr>
        <w:t>ّ</w:t>
      </w:r>
      <w:r w:rsidRPr="004D1AB8">
        <w:rPr>
          <w:sz w:val="27"/>
          <w:szCs w:val="27"/>
          <w:rtl/>
        </w:rPr>
        <w:t>ة على التأسيس المولوي، مما يُبرهن على أن</w:t>
      </w:r>
      <w:r w:rsidRPr="004D1AB8">
        <w:rPr>
          <w:rFonts w:hint="cs"/>
          <w:sz w:val="27"/>
          <w:szCs w:val="27"/>
          <w:rtl/>
        </w:rPr>
        <w:t>ّ</w:t>
      </w:r>
      <w:r w:rsidRPr="004D1AB8">
        <w:rPr>
          <w:sz w:val="27"/>
          <w:szCs w:val="27"/>
          <w:rtl/>
        </w:rPr>
        <w:t xml:space="preserve"> الاستطاعة في باب الحج قد نُقلت من معناها اللغوي لتصبح حقيقة شرعي</w:t>
      </w:r>
      <w:r w:rsidRPr="004D1AB8">
        <w:rPr>
          <w:rFonts w:hint="cs"/>
          <w:sz w:val="27"/>
          <w:szCs w:val="27"/>
          <w:rtl/>
        </w:rPr>
        <w:t>ّ</w:t>
      </w:r>
      <w:r w:rsidRPr="004D1AB8">
        <w:rPr>
          <w:sz w:val="27"/>
          <w:szCs w:val="27"/>
          <w:rtl/>
        </w:rPr>
        <w:t>ة أو متشرعي</w:t>
      </w:r>
      <w:r w:rsidRPr="004D1AB8">
        <w:rPr>
          <w:rFonts w:hint="cs"/>
          <w:sz w:val="27"/>
          <w:szCs w:val="27"/>
          <w:rtl/>
        </w:rPr>
        <w:t>ّ</w:t>
      </w:r>
      <w:r w:rsidRPr="004D1AB8">
        <w:rPr>
          <w:sz w:val="27"/>
          <w:szCs w:val="27"/>
          <w:rtl/>
        </w:rPr>
        <w:t>ة ذات قيود وتوس</w:t>
      </w:r>
      <w:r w:rsidRPr="004D1AB8">
        <w:rPr>
          <w:rFonts w:hint="cs"/>
          <w:sz w:val="27"/>
          <w:szCs w:val="27"/>
          <w:rtl/>
        </w:rPr>
        <w:t>ّ</w:t>
      </w:r>
      <w:r w:rsidRPr="004D1AB8">
        <w:rPr>
          <w:sz w:val="27"/>
          <w:szCs w:val="27"/>
          <w:rtl/>
        </w:rPr>
        <w:t>عات خاصة، تدور مدار النص اللفظي ضيقاً وسع</w:t>
      </w:r>
      <w:r w:rsidRPr="004D1AB8">
        <w:rPr>
          <w:rFonts w:hint="cs"/>
          <w:sz w:val="27"/>
          <w:szCs w:val="27"/>
          <w:rtl/>
        </w:rPr>
        <w:t>ة.</w:t>
      </w:r>
    </w:p>
    <w:p w14:paraId="500CDD23" w14:textId="77777777" w:rsidR="00BF1501" w:rsidRPr="004D1AB8" w:rsidRDefault="000F7CB7" w:rsidP="000F7CB7">
      <w:pPr>
        <w:pStyle w:val="FootnoteText"/>
        <w:spacing w:line="192" w:lineRule="auto"/>
        <w:ind w:left="170" w:hanging="170"/>
        <w:rPr>
          <w:b/>
          <w:bCs/>
          <w:sz w:val="27"/>
          <w:szCs w:val="27"/>
          <w:rtl/>
        </w:rPr>
      </w:pPr>
      <w:r w:rsidRPr="004D1AB8">
        <w:rPr>
          <w:rFonts w:hint="cs"/>
          <w:b/>
          <w:bCs/>
          <w:sz w:val="27"/>
          <w:szCs w:val="27"/>
          <w:rtl/>
        </w:rPr>
        <w:t>والجواب:</w:t>
      </w:r>
    </w:p>
    <w:p w14:paraId="3FE004C8" w14:textId="5D680BB8" w:rsidR="00BF1501" w:rsidRPr="004D1AB8" w:rsidRDefault="00BF1501" w:rsidP="000F7CB7">
      <w:pPr>
        <w:pStyle w:val="FootnoteText"/>
        <w:spacing w:line="192" w:lineRule="auto"/>
        <w:ind w:left="170" w:hanging="170"/>
        <w:rPr>
          <w:sz w:val="27"/>
          <w:szCs w:val="27"/>
          <w:rtl/>
        </w:rPr>
      </w:pPr>
      <w:r w:rsidRPr="004D1AB8">
        <w:rPr>
          <w:rFonts w:hint="cs"/>
          <w:b/>
          <w:bCs/>
          <w:sz w:val="27"/>
          <w:szCs w:val="27"/>
          <w:rtl/>
        </w:rPr>
        <w:t xml:space="preserve">أوّلاً: </w:t>
      </w:r>
      <w:r w:rsidRPr="004D1AB8">
        <w:rPr>
          <w:rFonts w:hint="cs"/>
          <w:sz w:val="27"/>
          <w:szCs w:val="27"/>
          <w:rtl/>
        </w:rPr>
        <w:t xml:space="preserve">إنّ الاستطاعة بمفهوم العرف لا تدلّ على مجرّد أصل المكنة بالمفهوم العقلي؛ بل العرف يطلق نفي الاستطاعة على موارد يكون الإنسان فيها قادراً عقلاً على فعل الشيء، وهذا كثير، كما في قولنا: هذا الرجل العجوز لا يستطيع أن يسير ماشياً مئات الأمتار، مع أنّ الحال أنّه يمكنه ذلك بمشقّة بالغة للغاية، لكنّ العرف ينظر للصعوبات البالغة على أنّها عجز يسلب الاستطاعة، ولا يفكّر بطريقة عقليّة خالصة، فدعوى أنّ الاستطاعة في النصوص بالفهم العرفي تعني </w:t>
      </w:r>
      <w:r w:rsidR="00ED0D06" w:rsidRPr="004D1AB8">
        <w:rPr>
          <w:rFonts w:hint="cs"/>
          <w:sz w:val="27"/>
          <w:szCs w:val="27"/>
          <w:rtl/>
        </w:rPr>
        <w:t xml:space="preserve">ـ حصراً ـ </w:t>
      </w:r>
      <w:r w:rsidRPr="004D1AB8">
        <w:rPr>
          <w:rFonts w:hint="cs"/>
          <w:sz w:val="27"/>
          <w:szCs w:val="27"/>
          <w:rtl/>
        </w:rPr>
        <w:t>المكنة</w:t>
      </w:r>
      <w:r w:rsidR="00ED0D06" w:rsidRPr="004D1AB8">
        <w:rPr>
          <w:rFonts w:hint="cs"/>
          <w:sz w:val="27"/>
          <w:szCs w:val="27"/>
          <w:rtl/>
        </w:rPr>
        <w:t>َ</w:t>
      </w:r>
      <w:r w:rsidRPr="004D1AB8">
        <w:rPr>
          <w:rFonts w:hint="cs"/>
          <w:sz w:val="27"/>
          <w:szCs w:val="27"/>
          <w:rtl/>
        </w:rPr>
        <w:t xml:space="preserve"> بالمفهوم </w:t>
      </w:r>
      <w:r w:rsidR="00ED0D06" w:rsidRPr="004D1AB8">
        <w:rPr>
          <w:rFonts w:hint="cs"/>
          <w:sz w:val="27"/>
          <w:szCs w:val="27"/>
          <w:rtl/>
        </w:rPr>
        <w:t>ال</w:t>
      </w:r>
      <w:r w:rsidRPr="004D1AB8">
        <w:rPr>
          <w:rFonts w:hint="cs"/>
          <w:sz w:val="27"/>
          <w:szCs w:val="27"/>
          <w:rtl/>
        </w:rPr>
        <w:t>عقلي غير واضحة.</w:t>
      </w:r>
    </w:p>
    <w:p w14:paraId="2E9FB075" w14:textId="52593B10" w:rsidR="00BF1501" w:rsidRPr="004D1AB8" w:rsidRDefault="00BF1501" w:rsidP="000F7CB7">
      <w:pPr>
        <w:pStyle w:val="FootnoteText"/>
        <w:spacing w:line="192" w:lineRule="auto"/>
        <w:ind w:left="170" w:hanging="170"/>
        <w:rPr>
          <w:sz w:val="27"/>
          <w:szCs w:val="27"/>
          <w:rtl/>
        </w:rPr>
      </w:pPr>
      <w:r w:rsidRPr="004D1AB8">
        <w:rPr>
          <w:rFonts w:hint="cs"/>
          <w:b/>
          <w:bCs/>
          <w:sz w:val="27"/>
          <w:szCs w:val="27"/>
          <w:rtl/>
        </w:rPr>
        <w:t>ثانياً:</w:t>
      </w:r>
      <w:r w:rsidRPr="004D1AB8">
        <w:rPr>
          <w:rFonts w:hint="cs"/>
          <w:sz w:val="27"/>
          <w:szCs w:val="27"/>
          <w:rtl/>
        </w:rPr>
        <w:t xml:space="preserve"> إنّ مفهوم الاستطاعة غاية ما يفيد عرفاً أنّ لديك قدرة ـ بلا حرج ولا ضيق شديد ـ على أن تذهب للحجّ، ولا يعني هذا المفهوم عرفاً ـ لو وضعنا النصوص الخاصّة جانباً ـ أنّ لديك مالاً بالفعل، فهذا تمّ أخذه من النصوص الخاصّة وفق فهمهم لها، لا من أصل مفهوم الاستطاعة ونصوصها، فلو سألتَ شخصاً: هل تستطيع السفر هذه السنة إلى المكان الفلاني، فقال: نعم أستطيع، وقصد أنّه بإمكانه أن يحصل على مال لاحقاً، ليتمكّن من خلاله من السفر، أو أنّ بإمكانه أن يقنع شخصاً بسهولة أن يؤمّن له هذا المال، وأن هذا ليس بشاقّ ولا مستحيل عليه.. إنّ جوابه هذا عرفي</w:t>
      </w:r>
      <w:r w:rsidR="00ED0D06" w:rsidRPr="004D1AB8">
        <w:rPr>
          <w:rFonts w:hint="cs"/>
          <w:sz w:val="27"/>
          <w:szCs w:val="27"/>
          <w:rtl/>
        </w:rPr>
        <w:t>ّ</w:t>
      </w:r>
      <w:r w:rsidRPr="004D1AB8">
        <w:rPr>
          <w:rFonts w:hint="cs"/>
          <w:sz w:val="27"/>
          <w:szCs w:val="27"/>
          <w:rtl/>
        </w:rPr>
        <w:t xml:space="preserve"> تماماً</w:t>
      </w:r>
      <w:r w:rsidR="00ED0D06" w:rsidRPr="004D1AB8">
        <w:rPr>
          <w:rFonts w:hint="cs"/>
          <w:sz w:val="27"/>
          <w:szCs w:val="27"/>
          <w:rtl/>
        </w:rPr>
        <w:t xml:space="preserve"> ولا يناقض الواقع</w:t>
      </w:r>
      <w:r w:rsidRPr="004D1AB8">
        <w:rPr>
          <w:rFonts w:hint="cs"/>
          <w:sz w:val="27"/>
          <w:szCs w:val="27"/>
          <w:rtl/>
        </w:rPr>
        <w:t>.</w:t>
      </w:r>
    </w:p>
    <w:p w14:paraId="50A795E9" w14:textId="0D48BFBD" w:rsidR="000F7CB7" w:rsidRPr="004D1AB8" w:rsidRDefault="00BF1501" w:rsidP="000F7CB7">
      <w:pPr>
        <w:pStyle w:val="FootnoteText"/>
        <w:spacing w:line="192" w:lineRule="auto"/>
        <w:ind w:left="170" w:hanging="170"/>
        <w:rPr>
          <w:sz w:val="27"/>
          <w:szCs w:val="27"/>
          <w:rtl/>
        </w:rPr>
      </w:pPr>
      <w:r w:rsidRPr="004D1AB8">
        <w:rPr>
          <w:rFonts w:hint="cs"/>
          <w:b/>
          <w:bCs/>
          <w:sz w:val="27"/>
          <w:szCs w:val="27"/>
          <w:rtl/>
        </w:rPr>
        <w:t>ثالثاً:</w:t>
      </w:r>
      <w:r w:rsidRPr="004D1AB8">
        <w:rPr>
          <w:rFonts w:hint="cs"/>
          <w:sz w:val="27"/>
          <w:szCs w:val="27"/>
          <w:rtl/>
        </w:rPr>
        <w:t xml:space="preserve"> لا توجد ـ لا عقلاً ولا عقلائياً ولا عرفاً ولا شرعاً ـ </w:t>
      </w:r>
      <w:r w:rsidR="00283714" w:rsidRPr="004D1AB8">
        <w:rPr>
          <w:rFonts w:hint="cs"/>
          <w:sz w:val="27"/>
          <w:szCs w:val="27"/>
          <w:rtl/>
        </w:rPr>
        <w:t>أ</w:t>
      </w:r>
      <w:r w:rsidRPr="004D1AB8">
        <w:rPr>
          <w:rFonts w:hint="cs"/>
          <w:sz w:val="27"/>
          <w:szCs w:val="27"/>
          <w:rtl/>
        </w:rPr>
        <w:t xml:space="preserve">صالة اسمها </w:t>
      </w:r>
      <w:r w:rsidR="00283714" w:rsidRPr="004D1AB8">
        <w:rPr>
          <w:rFonts w:hint="cs"/>
          <w:sz w:val="27"/>
          <w:szCs w:val="27"/>
          <w:rtl/>
        </w:rPr>
        <w:t>أ</w:t>
      </w:r>
      <w:r w:rsidRPr="004D1AB8">
        <w:rPr>
          <w:rFonts w:hint="cs"/>
          <w:sz w:val="27"/>
          <w:szCs w:val="27"/>
          <w:rtl/>
        </w:rPr>
        <w:t xml:space="preserve">صالة التأسيس في النصوص، </w:t>
      </w:r>
      <w:r w:rsidR="00283714" w:rsidRPr="004D1AB8">
        <w:rPr>
          <w:rFonts w:hint="cs"/>
          <w:sz w:val="27"/>
          <w:szCs w:val="27"/>
          <w:rtl/>
        </w:rPr>
        <w:t>بل المسألة تابعة للقرائن والظروف والملابسات المحيطة بالنصّ، من حيث تقوية احتمال التأسيس أو غير ذلك، بل التأسيس يحتاج إلى قرينة إضافيّة في بعض الأحيان ويكون على خلاف الأصل، فما هو الدليل على أصالة التأسيس المولوي في النصوص؟! وقد سبق أن ناقشنا بالتفصيل في كتاب حجيّة السنّة أصالة الموضوعيّة مقابل أصالة الطريقيّة، بما ينفع هنا في بعض جوانبه، وقلنا بأنّه لا توجد أصالات من هذا النوع عقلائيّاً، فراجع.</w:t>
      </w:r>
    </w:p>
    <w:p w14:paraId="1EF41136" w14:textId="77777777" w:rsidR="009E7EBC" w:rsidRPr="004D1AB8" w:rsidRDefault="009E7EBC" w:rsidP="003F19D8">
      <w:pPr>
        <w:pStyle w:val="FootnoteText"/>
        <w:spacing w:line="192" w:lineRule="auto"/>
        <w:ind w:left="170" w:hanging="170"/>
        <w:rPr>
          <w:sz w:val="27"/>
          <w:szCs w:val="27"/>
          <w:rtl/>
        </w:rPr>
      </w:pPr>
    </w:p>
    <w:p w14:paraId="26777CD4" w14:textId="593B2CCD" w:rsidR="003F19D8" w:rsidRPr="004D1AB8" w:rsidRDefault="003F19D8" w:rsidP="003F19D8">
      <w:pPr>
        <w:pStyle w:val="FootnoteText"/>
        <w:spacing w:line="192" w:lineRule="auto"/>
        <w:ind w:left="170" w:hanging="170"/>
        <w:rPr>
          <w:b/>
          <w:bCs/>
          <w:sz w:val="27"/>
          <w:szCs w:val="27"/>
          <w:rtl/>
        </w:rPr>
      </w:pPr>
      <w:r w:rsidRPr="004D1AB8">
        <w:rPr>
          <w:rFonts w:hint="cs"/>
          <w:b/>
          <w:bCs/>
          <w:sz w:val="27"/>
          <w:szCs w:val="27"/>
          <w:rtl/>
        </w:rPr>
        <w:t>2 ـ</w:t>
      </w:r>
      <w:r w:rsidR="007110CF" w:rsidRPr="004D1AB8">
        <w:rPr>
          <w:rFonts w:hint="cs"/>
          <w:b/>
          <w:bCs/>
          <w:sz w:val="27"/>
          <w:szCs w:val="27"/>
          <w:rtl/>
        </w:rPr>
        <w:t xml:space="preserve"> عدم الفرق في الباذل بين الوحدة والتعدّد</w:t>
      </w:r>
      <w:r w:rsidR="0082452D" w:rsidRPr="004D1AB8">
        <w:rPr>
          <w:rFonts w:hint="cs"/>
          <w:b/>
          <w:bCs/>
          <w:sz w:val="27"/>
          <w:szCs w:val="27"/>
          <w:rtl/>
        </w:rPr>
        <w:t>، والوجوب وعدمه</w:t>
      </w:r>
    </w:p>
    <w:p w14:paraId="6E41C942" w14:textId="21DEBDC7" w:rsidR="007110CF" w:rsidRPr="004D1AB8" w:rsidRDefault="007110CF" w:rsidP="003F19D8">
      <w:pPr>
        <w:pStyle w:val="FootnoteText"/>
        <w:spacing w:line="192" w:lineRule="auto"/>
        <w:ind w:left="170" w:hanging="170"/>
        <w:rPr>
          <w:sz w:val="27"/>
          <w:szCs w:val="27"/>
          <w:rtl/>
        </w:rPr>
      </w:pPr>
      <w:r w:rsidRPr="004D1AB8">
        <w:rPr>
          <w:rFonts w:hint="cs"/>
          <w:sz w:val="27"/>
          <w:szCs w:val="27"/>
          <w:rtl/>
        </w:rPr>
        <w:t>هذا أيضاً دليله واضح، وهو عين دليل أصل وجوب الحجّ البذلي، فإن استندنا فيه إلى النصوص الخاصّة، فقد يقال بأنّها مطلقة من حيث وحدة الباذل أو تعدّده، لكنّ الأفضل الاستناد مباشرةً للمبدأ القرآني والحديثي، وهو الاستطاعة، فمع تعدّد الباذل أو وحدته تحصل الاستطاعة، والمدار عليها لا على كيفيّة حصولها، كما هو واضح.</w:t>
      </w:r>
    </w:p>
    <w:p w14:paraId="0465066B" w14:textId="60415137" w:rsidR="0082452D" w:rsidRPr="004D1AB8" w:rsidRDefault="0082452D" w:rsidP="003F19D8">
      <w:pPr>
        <w:pStyle w:val="FootnoteText"/>
        <w:spacing w:line="192" w:lineRule="auto"/>
        <w:ind w:left="170" w:hanging="170"/>
        <w:rPr>
          <w:sz w:val="27"/>
          <w:szCs w:val="27"/>
          <w:rtl/>
        </w:rPr>
      </w:pPr>
      <w:r w:rsidRPr="004D1AB8">
        <w:rPr>
          <w:rFonts w:hint="cs"/>
          <w:sz w:val="27"/>
          <w:szCs w:val="27"/>
          <w:rtl/>
        </w:rPr>
        <w:t>وهكذا الحال في أنّ البذل واجب على الباذل أو غير واجب</w:t>
      </w:r>
      <w:r w:rsidR="00A42675" w:rsidRPr="004D1AB8">
        <w:rPr>
          <w:rFonts w:hint="cs"/>
          <w:sz w:val="27"/>
          <w:szCs w:val="27"/>
          <w:rtl/>
        </w:rPr>
        <w:t>،</w:t>
      </w:r>
      <w:r w:rsidRPr="004D1AB8">
        <w:rPr>
          <w:rFonts w:hint="cs"/>
          <w:sz w:val="27"/>
          <w:szCs w:val="27"/>
          <w:rtl/>
        </w:rPr>
        <w:t xml:space="preserve"> </w:t>
      </w:r>
      <w:r w:rsidR="0090078A" w:rsidRPr="004D1AB8">
        <w:rPr>
          <w:rFonts w:hint="cs"/>
          <w:sz w:val="27"/>
          <w:szCs w:val="27"/>
          <w:rtl/>
        </w:rPr>
        <w:t xml:space="preserve">مستحب أو غير مستحبّ، </w:t>
      </w:r>
      <w:r w:rsidRPr="004D1AB8">
        <w:rPr>
          <w:rFonts w:hint="cs"/>
          <w:sz w:val="27"/>
          <w:szCs w:val="27"/>
          <w:rtl/>
        </w:rPr>
        <w:t>فلا فرق بمقتضى إطلاق النصوص من ناحية أولى وصدق الاستطاعة من ناحية ثانية.</w:t>
      </w:r>
    </w:p>
    <w:p w14:paraId="39FEE811" w14:textId="77777777" w:rsidR="009E7EBC" w:rsidRPr="004D1AB8" w:rsidRDefault="009E7EBC" w:rsidP="003F19D8">
      <w:pPr>
        <w:pStyle w:val="FootnoteText"/>
        <w:spacing w:line="192" w:lineRule="auto"/>
        <w:ind w:left="170" w:hanging="170"/>
        <w:rPr>
          <w:sz w:val="27"/>
          <w:szCs w:val="27"/>
          <w:rtl/>
        </w:rPr>
      </w:pPr>
    </w:p>
    <w:p w14:paraId="5974E2D1" w14:textId="6C2A8C50" w:rsidR="007110CF" w:rsidRPr="004D1AB8" w:rsidRDefault="007110CF" w:rsidP="003F19D8">
      <w:pPr>
        <w:pStyle w:val="FootnoteText"/>
        <w:spacing w:line="192" w:lineRule="auto"/>
        <w:ind w:left="170" w:hanging="170"/>
        <w:rPr>
          <w:b/>
          <w:bCs/>
          <w:sz w:val="27"/>
          <w:szCs w:val="27"/>
          <w:rtl/>
        </w:rPr>
      </w:pPr>
      <w:r w:rsidRPr="004D1AB8">
        <w:rPr>
          <w:rFonts w:hint="cs"/>
          <w:b/>
          <w:bCs/>
          <w:sz w:val="27"/>
          <w:szCs w:val="27"/>
          <w:rtl/>
        </w:rPr>
        <w:t>3 ـ العرض والإعطاء</w:t>
      </w:r>
    </w:p>
    <w:p w14:paraId="6FB14329" w14:textId="78500FE2" w:rsidR="007110CF" w:rsidRPr="004D1AB8" w:rsidRDefault="007110CF" w:rsidP="003F19D8">
      <w:pPr>
        <w:pStyle w:val="FootnoteText"/>
        <w:spacing w:line="192" w:lineRule="auto"/>
        <w:ind w:left="170" w:hanging="170"/>
        <w:rPr>
          <w:sz w:val="27"/>
          <w:szCs w:val="27"/>
          <w:rtl/>
        </w:rPr>
      </w:pPr>
      <w:r w:rsidRPr="004D1AB8">
        <w:rPr>
          <w:rFonts w:hint="cs"/>
          <w:sz w:val="27"/>
          <w:szCs w:val="27"/>
          <w:rtl/>
        </w:rPr>
        <w:t xml:space="preserve">ذكر الماتن صورتين </w:t>
      </w:r>
      <w:r w:rsidR="004E674D" w:rsidRPr="004D1AB8">
        <w:rPr>
          <w:rFonts w:hint="cs"/>
          <w:sz w:val="27"/>
          <w:szCs w:val="27"/>
          <w:rtl/>
        </w:rPr>
        <w:t xml:space="preserve">راجعتين </w:t>
      </w:r>
      <w:r w:rsidRPr="004D1AB8">
        <w:rPr>
          <w:rFonts w:hint="cs"/>
          <w:sz w:val="27"/>
          <w:szCs w:val="27"/>
          <w:rtl/>
        </w:rPr>
        <w:t>في ال</w:t>
      </w:r>
      <w:r w:rsidR="004E674D" w:rsidRPr="004D1AB8">
        <w:rPr>
          <w:rFonts w:hint="cs"/>
          <w:sz w:val="27"/>
          <w:szCs w:val="27"/>
          <w:rtl/>
        </w:rPr>
        <w:t>حقيقة لطريقة البذل عرفاً</w:t>
      </w:r>
      <w:r w:rsidRPr="004D1AB8">
        <w:rPr>
          <w:rFonts w:hint="cs"/>
          <w:sz w:val="27"/>
          <w:szCs w:val="27"/>
          <w:rtl/>
        </w:rPr>
        <w:t>، وهما:</w:t>
      </w:r>
    </w:p>
    <w:p w14:paraId="1AD12A27" w14:textId="443BBC4A" w:rsidR="007110CF" w:rsidRPr="004D1AB8" w:rsidRDefault="007110CF" w:rsidP="003F19D8">
      <w:pPr>
        <w:pStyle w:val="FootnoteText"/>
        <w:spacing w:line="192" w:lineRule="auto"/>
        <w:ind w:left="170" w:hanging="170"/>
        <w:rPr>
          <w:sz w:val="27"/>
          <w:szCs w:val="27"/>
          <w:rtl/>
        </w:rPr>
      </w:pPr>
      <w:r w:rsidRPr="004D1AB8">
        <w:rPr>
          <w:rFonts w:hint="cs"/>
          <w:b/>
          <w:bCs/>
          <w:sz w:val="27"/>
          <w:szCs w:val="27"/>
          <w:rtl/>
        </w:rPr>
        <w:t>أ ـ العرض،</w:t>
      </w:r>
      <w:r w:rsidRPr="004D1AB8">
        <w:rPr>
          <w:rFonts w:hint="cs"/>
          <w:sz w:val="27"/>
          <w:szCs w:val="27"/>
          <w:rtl/>
        </w:rPr>
        <w:t xml:space="preserve"> بمعنى</w:t>
      </w:r>
      <w:r w:rsidR="0040640C" w:rsidRPr="004D1AB8">
        <w:rPr>
          <w:rFonts w:hint="cs"/>
          <w:sz w:val="27"/>
          <w:szCs w:val="27"/>
          <w:rtl/>
        </w:rPr>
        <w:t xml:space="preserve"> </w:t>
      </w:r>
      <w:r w:rsidRPr="004D1AB8">
        <w:rPr>
          <w:rFonts w:hint="cs"/>
          <w:sz w:val="27"/>
          <w:szCs w:val="27"/>
          <w:rtl/>
        </w:rPr>
        <w:t>أن يعرض عليه أن يحجّ</w:t>
      </w:r>
      <w:r w:rsidR="004E674D" w:rsidRPr="004D1AB8">
        <w:rPr>
          <w:rFonts w:hint="cs"/>
          <w:sz w:val="27"/>
          <w:szCs w:val="27"/>
          <w:rtl/>
        </w:rPr>
        <w:t>،</w:t>
      </w:r>
      <w:r w:rsidRPr="004D1AB8">
        <w:rPr>
          <w:rFonts w:hint="cs"/>
          <w:sz w:val="27"/>
          <w:szCs w:val="27"/>
          <w:rtl/>
        </w:rPr>
        <w:t xml:space="preserve"> ويتعه</w:t>
      </w:r>
      <w:r w:rsidR="004E674D" w:rsidRPr="004D1AB8">
        <w:rPr>
          <w:rFonts w:hint="cs"/>
          <w:sz w:val="27"/>
          <w:szCs w:val="27"/>
          <w:rtl/>
        </w:rPr>
        <w:t>ّ</w:t>
      </w:r>
      <w:r w:rsidRPr="004D1AB8">
        <w:rPr>
          <w:rFonts w:hint="cs"/>
          <w:sz w:val="27"/>
          <w:szCs w:val="27"/>
          <w:rtl/>
        </w:rPr>
        <w:t>د له ويل</w:t>
      </w:r>
      <w:r w:rsidR="004E674D" w:rsidRPr="004D1AB8">
        <w:rPr>
          <w:rFonts w:hint="cs"/>
          <w:sz w:val="27"/>
          <w:szCs w:val="27"/>
          <w:rtl/>
        </w:rPr>
        <w:t>ت</w:t>
      </w:r>
      <w:r w:rsidRPr="004D1AB8">
        <w:rPr>
          <w:rFonts w:hint="cs"/>
          <w:sz w:val="27"/>
          <w:szCs w:val="27"/>
          <w:rtl/>
        </w:rPr>
        <w:t>زم ب</w:t>
      </w:r>
      <w:r w:rsidR="004E674D" w:rsidRPr="004D1AB8">
        <w:rPr>
          <w:rFonts w:hint="cs"/>
          <w:sz w:val="27"/>
          <w:szCs w:val="27"/>
          <w:rtl/>
        </w:rPr>
        <w:t>أ</w:t>
      </w:r>
      <w:r w:rsidRPr="004D1AB8">
        <w:rPr>
          <w:rFonts w:hint="cs"/>
          <w:sz w:val="27"/>
          <w:szCs w:val="27"/>
          <w:rtl/>
        </w:rPr>
        <w:t>ن</w:t>
      </w:r>
      <w:r w:rsidR="004E674D" w:rsidRPr="004D1AB8">
        <w:rPr>
          <w:rFonts w:hint="cs"/>
          <w:sz w:val="27"/>
          <w:szCs w:val="27"/>
          <w:rtl/>
        </w:rPr>
        <w:t>ّ</w:t>
      </w:r>
      <w:r w:rsidRPr="004D1AB8">
        <w:rPr>
          <w:rFonts w:hint="cs"/>
          <w:sz w:val="27"/>
          <w:szCs w:val="27"/>
          <w:rtl/>
        </w:rPr>
        <w:t xml:space="preserve">ه </w:t>
      </w:r>
      <w:r w:rsidR="004E674D" w:rsidRPr="004D1AB8">
        <w:rPr>
          <w:rFonts w:hint="cs"/>
          <w:sz w:val="27"/>
          <w:szCs w:val="27"/>
          <w:rtl/>
        </w:rPr>
        <w:t>سوف يتكفّل له بنفقات حجّه، فهنا يجب عليه قبول هذا العرض، ويثبت الحجّ في ذمّته</w:t>
      </w:r>
      <w:r w:rsidR="00ED0D06" w:rsidRPr="004D1AB8">
        <w:rPr>
          <w:rFonts w:hint="cs"/>
          <w:sz w:val="27"/>
          <w:szCs w:val="27"/>
          <w:rtl/>
        </w:rPr>
        <w:t>؛</w:t>
      </w:r>
      <w:r w:rsidR="004E674D" w:rsidRPr="004D1AB8">
        <w:rPr>
          <w:rFonts w:hint="cs"/>
          <w:sz w:val="27"/>
          <w:szCs w:val="27"/>
          <w:rtl/>
        </w:rPr>
        <w:t xml:space="preserve"> لصيرورته مستطيعاً.</w:t>
      </w:r>
    </w:p>
    <w:p w14:paraId="48878D6A" w14:textId="42C784D2" w:rsidR="004E674D" w:rsidRPr="004D1AB8" w:rsidRDefault="004E674D" w:rsidP="003F19D8">
      <w:pPr>
        <w:pStyle w:val="FootnoteText"/>
        <w:spacing w:line="192" w:lineRule="auto"/>
        <w:ind w:left="170" w:hanging="170"/>
        <w:rPr>
          <w:sz w:val="27"/>
          <w:szCs w:val="27"/>
          <w:rtl/>
        </w:rPr>
      </w:pPr>
      <w:r w:rsidRPr="004D1AB8">
        <w:rPr>
          <w:rFonts w:hint="cs"/>
          <w:b/>
          <w:bCs/>
          <w:sz w:val="27"/>
          <w:szCs w:val="27"/>
          <w:rtl/>
        </w:rPr>
        <w:t>ب ـ الإعطاء،</w:t>
      </w:r>
      <w:r w:rsidRPr="004D1AB8">
        <w:rPr>
          <w:rFonts w:hint="cs"/>
          <w:sz w:val="27"/>
          <w:szCs w:val="27"/>
          <w:rtl/>
        </w:rPr>
        <w:t xml:space="preserve"> بمعنى أن يعطيه مالاً الآن، ويكون هذا الإعطاء بهدف أن يصرفه في الحجّ، ويكون المقدار المعطى وافياً بمتطلّبات الحجّ ومحقّقاً للاستطاعة، فهنا أيضاً يصدق عليه أنّه مستطيع، كما قلنا في أصل فكرة الحجّ البذلي.</w:t>
      </w:r>
    </w:p>
    <w:p w14:paraId="42F9CE1D" w14:textId="49EC9AA6" w:rsidR="004E674D" w:rsidRPr="004D1AB8" w:rsidRDefault="004E674D" w:rsidP="003F19D8">
      <w:pPr>
        <w:pStyle w:val="FootnoteText"/>
        <w:spacing w:line="192" w:lineRule="auto"/>
        <w:ind w:left="170" w:hanging="170"/>
        <w:rPr>
          <w:sz w:val="27"/>
          <w:szCs w:val="27"/>
          <w:rtl/>
        </w:rPr>
      </w:pPr>
      <w:r w:rsidRPr="004D1AB8">
        <w:rPr>
          <w:rFonts w:hint="cs"/>
          <w:b/>
          <w:bCs/>
          <w:sz w:val="27"/>
          <w:szCs w:val="27"/>
          <w:rtl/>
        </w:rPr>
        <w:t>والفرق بين الصورتين</w:t>
      </w:r>
      <w:r w:rsidRPr="004D1AB8">
        <w:rPr>
          <w:rFonts w:hint="cs"/>
          <w:sz w:val="27"/>
          <w:szCs w:val="27"/>
          <w:rtl/>
        </w:rPr>
        <w:t xml:space="preserve"> أنّه في الصورة الأولى لا يعطيه شيئاً، لكنّه يعرض عليه ويتعهّد أمامه ويلتزم بأنّه عندما يحين موعد الحجّ يقوم الباذل بدفع تكاليف الحجّ، فيجري هو ـ أي الباذل ـ المحاسبات مع شركة الطيران مثلاً وغير ذلك، فتتحقّق الاستطاعة من لحظة العرض، لا من لحظة دفع الباذل للمال، أمّا في الصورة الثانية فهو يعطيه الآن المالَ الكافي للحجّ، على أن يحجّ به لا غير، ومع ذلك ففي كلتا الحالتين يقع الحجّ بذليّاً وتتحقّق الاستطاعة.</w:t>
      </w:r>
    </w:p>
    <w:p w14:paraId="08921F85" w14:textId="77777777" w:rsidR="009E7EBC" w:rsidRPr="004D1AB8" w:rsidRDefault="009E7EBC" w:rsidP="003F19D8">
      <w:pPr>
        <w:pStyle w:val="FootnoteText"/>
        <w:spacing w:line="192" w:lineRule="auto"/>
        <w:ind w:left="170" w:hanging="170"/>
        <w:rPr>
          <w:sz w:val="27"/>
          <w:szCs w:val="27"/>
          <w:rtl/>
        </w:rPr>
      </w:pPr>
    </w:p>
    <w:p w14:paraId="604A56E2" w14:textId="02B21252" w:rsidR="004E674D" w:rsidRPr="004D1AB8" w:rsidRDefault="004E674D" w:rsidP="003F19D8">
      <w:pPr>
        <w:pStyle w:val="FootnoteText"/>
        <w:spacing w:line="192" w:lineRule="auto"/>
        <w:ind w:left="170" w:hanging="170"/>
        <w:rPr>
          <w:b/>
          <w:bCs/>
          <w:sz w:val="27"/>
          <w:szCs w:val="27"/>
          <w:rtl/>
        </w:rPr>
      </w:pPr>
      <w:r w:rsidRPr="004D1AB8">
        <w:rPr>
          <w:rFonts w:hint="cs"/>
          <w:b/>
          <w:bCs/>
          <w:sz w:val="27"/>
          <w:szCs w:val="27"/>
          <w:rtl/>
        </w:rPr>
        <w:t xml:space="preserve">4 ـ </w:t>
      </w:r>
      <w:r w:rsidR="00D90B30" w:rsidRPr="004D1AB8">
        <w:rPr>
          <w:rFonts w:hint="cs"/>
          <w:b/>
          <w:bCs/>
          <w:sz w:val="27"/>
          <w:szCs w:val="27"/>
          <w:rtl/>
        </w:rPr>
        <w:t>شمول المبذول لنفقة العيال وعدمه</w:t>
      </w:r>
    </w:p>
    <w:p w14:paraId="4B819623" w14:textId="40940063" w:rsidR="00D90B30" w:rsidRPr="004D1AB8" w:rsidRDefault="00D90B30" w:rsidP="003F19D8">
      <w:pPr>
        <w:pStyle w:val="FootnoteText"/>
        <w:spacing w:line="192" w:lineRule="auto"/>
        <w:ind w:left="170" w:hanging="170"/>
        <w:rPr>
          <w:sz w:val="27"/>
          <w:szCs w:val="27"/>
          <w:rtl/>
        </w:rPr>
      </w:pPr>
      <w:r w:rsidRPr="004D1AB8">
        <w:rPr>
          <w:rFonts w:hint="cs"/>
          <w:sz w:val="27"/>
          <w:szCs w:val="27"/>
          <w:rtl/>
        </w:rPr>
        <w:t>جاء في بعض تقريرات السيد الماتن (الموسوعة (المعتمد) 28: 54) أنّ النصوص الخاصّة هنا لا تبيّن شمول المبذول لنفقة العيال، فلو بذل له المال الكافي للذهاب والعودة تحقّقت الاستطاعة، فلو لم يكن لأهله مالٌ يكفيهم حال غيابه، وقع التزاحم بين وجوب أداء حقّهم عليهم، وهو النفقة، ووجوب الحجّ، فيقدّم وجوب أداء الحقّ على وجوب الحج؛ بملاك الأهميّة وعملاً بقاعدة تقديم حقّ الناس على حقّ الله.</w:t>
      </w:r>
    </w:p>
    <w:p w14:paraId="494D67AE" w14:textId="71E7D2C9" w:rsidR="00712EDD" w:rsidRPr="004D1AB8" w:rsidRDefault="00D90B30" w:rsidP="00712EDD">
      <w:pPr>
        <w:pStyle w:val="FootnoteText"/>
        <w:spacing w:line="192" w:lineRule="auto"/>
        <w:ind w:left="170" w:hanging="170"/>
        <w:rPr>
          <w:sz w:val="27"/>
          <w:szCs w:val="27"/>
          <w:rtl/>
        </w:rPr>
      </w:pPr>
      <w:r w:rsidRPr="004D1AB8">
        <w:rPr>
          <w:rFonts w:hint="cs"/>
          <w:b/>
          <w:bCs/>
          <w:sz w:val="27"/>
          <w:szCs w:val="27"/>
          <w:rtl/>
        </w:rPr>
        <w:t xml:space="preserve">إلا أنّ الصحيح </w:t>
      </w:r>
      <w:r w:rsidRPr="004D1AB8">
        <w:rPr>
          <w:rFonts w:hint="cs"/>
          <w:sz w:val="27"/>
          <w:szCs w:val="27"/>
          <w:rtl/>
        </w:rPr>
        <w:t xml:space="preserve">أنّ المدار هنا ليس على قانون التزاحم، </w:t>
      </w:r>
      <w:r w:rsidR="00BC6FD2" w:rsidRPr="004D1AB8">
        <w:rPr>
          <w:rFonts w:hint="cs"/>
          <w:sz w:val="27"/>
          <w:szCs w:val="27"/>
          <w:rtl/>
        </w:rPr>
        <w:t>وإن صحّ في نفسه</w:t>
      </w:r>
      <w:r w:rsidR="00D86EDD" w:rsidRPr="004D1AB8">
        <w:rPr>
          <w:rFonts w:hint="cs"/>
          <w:sz w:val="27"/>
          <w:szCs w:val="27"/>
          <w:rtl/>
        </w:rPr>
        <w:t xml:space="preserve"> وفقاً لبعض المباني</w:t>
      </w:r>
      <w:r w:rsidR="00BC6FD2" w:rsidRPr="004D1AB8">
        <w:rPr>
          <w:rFonts w:hint="cs"/>
          <w:sz w:val="27"/>
          <w:szCs w:val="27"/>
          <w:rtl/>
        </w:rPr>
        <w:t xml:space="preserve">، </w:t>
      </w:r>
      <w:r w:rsidRPr="004D1AB8">
        <w:rPr>
          <w:rFonts w:hint="cs"/>
          <w:sz w:val="27"/>
          <w:szCs w:val="27"/>
          <w:rtl/>
        </w:rPr>
        <w:t>بل على عنوان الاستطاعة، والذي هو عنوان قرآني حديثي معاً، والنصوص تشير لمجرّد المثال لهذا العنوان وتحقّقه بالبذل، وقد قلنا سابقاً بأنّ وجود ما به الكفاية لأهله وعياله في فترة غيابه، هو جزءٌ ـ عرفاً ـ من الاستطاعة، فلو قدّم له مقداراً لا يفي بتمام عناصر الاستطاعة لم يصدق تحقّقها في مورده، فلا يثبت عليه الحجّ، ولا يجب عليه قبول البذل في هذه الحال</w:t>
      </w:r>
      <w:r w:rsidR="00712EDD" w:rsidRPr="004D1AB8">
        <w:rPr>
          <w:rFonts w:hint="cs"/>
          <w:sz w:val="27"/>
          <w:szCs w:val="27"/>
          <w:rtl/>
        </w:rPr>
        <w:t>، بل قد يحرم التصرّف في هذا المال لو أخذه؛ وذلك</w:t>
      </w:r>
      <w:r w:rsidR="00712EDD" w:rsidRPr="004D1AB8">
        <w:rPr>
          <w:sz w:val="27"/>
          <w:szCs w:val="27"/>
          <w:rtl/>
        </w:rPr>
        <w:t xml:space="preserve"> في حالة العلم بعدم رضا المالك بالتصر</w:t>
      </w:r>
      <w:r w:rsidR="00712EDD" w:rsidRPr="004D1AB8">
        <w:rPr>
          <w:rFonts w:hint="cs"/>
          <w:sz w:val="27"/>
          <w:szCs w:val="27"/>
          <w:rtl/>
        </w:rPr>
        <w:t>ّ</w:t>
      </w:r>
      <w:r w:rsidR="00712EDD" w:rsidRPr="004D1AB8">
        <w:rPr>
          <w:sz w:val="27"/>
          <w:szCs w:val="27"/>
          <w:rtl/>
        </w:rPr>
        <w:t>ف في</w:t>
      </w:r>
      <w:r w:rsidR="00712EDD" w:rsidRPr="004D1AB8">
        <w:rPr>
          <w:rFonts w:hint="cs"/>
          <w:sz w:val="27"/>
          <w:szCs w:val="27"/>
          <w:rtl/>
        </w:rPr>
        <w:t>ه</w:t>
      </w:r>
      <w:r w:rsidR="00712EDD" w:rsidRPr="004D1AB8">
        <w:rPr>
          <w:sz w:val="27"/>
          <w:szCs w:val="27"/>
          <w:rtl/>
        </w:rPr>
        <w:t xml:space="preserve"> </w:t>
      </w:r>
      <w:r w:rsidR="00712EDD" w:rsidRPr="004D1AB8">
        <w:rPr>
          <w:rFonts w:hint="cs"/>
          <w:sz w:val="27"/>
          <w:szCs w:val="27"/>
          <w:rtl/>
        </w:rPr>
        <w:t>ب</w:t>
      </w:r>
      <w:r w:rsidR="00712EDD" w:rsidRPr="004D1AB8">
        <w:rPr>
          <w:sz w:val="27"/>
          <w:szCs w:val="27"/>
          <w:rtl/>
        </w:rPr>
        <w:t xml:space="preserve">غير </w:t>
      </w:r>
      <w:r w:rsidR="00712EDD" w:rsidRPr="004D1AB8">
        <w:rPr>
          <w:rFonts w:hint="cs"/>
          <w:sz w:val="27"/>
          <w:szCs w:val="27"/>
          <w:rtl/>
        </w:rPr>
        <w:t xml:space="preserve">أداء </w:t>
      </w:r>
      <w:r w:rsidR="00712EDD" w:rsidRPr="004D1AB8">
        <w:rPr>
          <w:sz w:val="27"/>
          <w:szCs w:val="27"/>
          <w:rtl/>
        </w:rPr>
        <w:t>الحج</w:t>
      </w:r>
      <w:r w:rsidR="00712EDD" w:rsidRPr="004D1AB8">
        <w:rPr>
          <w:rFonts w:hint="cs"/>
          <w:sz w:val="27"/>
          <w:szCs w:val="27"/>
          <w:rtl/>
        </w:rPr>
        <w:t>ّ.</w:t>
      </w:r>
    </w:p>
    <w:p w14:paraId="0BDF3906" w14:textId="77777777" w:rsidR="009E7EBC" w:rsidRPr="004D1AB8" w:rsidRDefault="009E7EBC" w:rsidP="003F19D8">
      <w:pPr>
        <w:pStyle w:val="FootnoteText"/>
        <w:spacing w:line="192" w:lineRule="auto"/>
        <w:ind w:left="170" w:hanging="170"/>
        <w:rPr>
          <w:sz w:val="27"/>
          <w:szCs w:val="27"/>
          <w:rtl/>
        </w:rPr>
      </w:pPr>
    </w:p>
    <w:p w14:paraId="3CB3F378" w14:textId="0F5596E8" w:rsidR="00D90B30" w:rsidRPr="004D1AB8" w:rsidRDefault="00D90B30" w:rsidP="003F19D8">
      <w:pPr>
        <w:pStyle w:val="FootnoteText"/>
        <w:spacing w:line="192" w:lineRule="auto"/>
        <w:ind w:left="170" w:hanging="170"/>
        <w:rPr>
          <w:b/>
          <w:bCs/>
          <w:sz w:val="27"/>
          <w:szCs w:val="27"/>
          <w:rtl/>
        </w:rPr>
      </w:pPr>
      <w:r w:rsidRPr="004D1AB8">
        <w:rPr>
          <w:rFonts w:hint="cs"/>
          <w:b/>
          <w:bCs/>
          <w:sz w:val="27"/>
          <w:szCs w:val="27"/>
          <w:rtl/>
        </w:rPr>
        <w:t>5 ـ مقدار المال المبذول</w:t>
      </w:r>
    </w:p>
    <w:p w14:paraId="30B2D49F" w14:textId="77777777" w:rsidR="00BC6FD2" w:rsidRPr="004D1AB8" w:rsidRDefault="00D90B30" w:rsidP="00D90B30">
      <w:pPr>
        <w:pStyle w:val="FootnoteText"/>
        <w:spacing w:line="192" w:lineRule="auto"/>
        <w:ind w:left="170" w:hanging="170"/>
        <w:rPr>
          <w:sz w:val="27"/>
          <w:szCs w:val="27"/>
          <w:rtl/>
        </w:rPr>
      </w:pPr>
      <w:r w:rsidRPr="004D1AB8">
        <w:rPr>
          <w:rFonts w:hint="cs"/>
          <w:sz w:val="27"/>
          <w:szCs w:val="27"/>
          <w:rtl/>
        </w:rPr>
        <w:t>المراد بهذه النقطة أنّه قد يملك المكلّف بعضَ المال الذي لا يكفي للحجّ فلا يكون مستطيعاً، لكنّ الباذل يبذل له مقداراً لا يفي لوحده بالحجّ، وإنّما يفي لو ضمّ المقدار المبذول إلى المقدار الذي عند المكلّف المبذول له، ففي هذه الحال يجب عليه قبول البذل ويثبت في ذم</w:t>
      </w:r>
      <w:r w:rsidR="003561BF" w:rsidRPr="004D1AB8">
        <w:rPr>
          <w:rFonts w:hint="cs"/>
          <w:sz w:val="27"/>
          <w:szCs w:val="27"/>
          <w:rtl/>
        </w:rPr>
        <w:t>ّ</w:t>
      </w:r>
      <w:r w:rsidRPr="004D1AB8">
        <w:rPr>
          <w:rFonts w:hint="cs"/>
          <w:sz w:val="27"/>
          <w:szCs w:val="27"/>
          <w:rtl/>
        </w:rPr>
        <w:t>ته الحجّ</w:t>
      </w:r>
      <w:r w:rsidR="00BC6FD2" w:rsidRPr="004D1AB8">
        <w:rPr>
          <w:rFonts w:hint="cs"/>
          <w:sz w:val="27"/>
          <w:szCs w:val="27"/>
          <w:rtl/>
        </w:rPr>
        <w:t>.</w:t>
      </w:r>
    </w:p>
    <w:p w14:paraId="2C2AF7D4" w14:textId="14D7AA74" w:rsidR="00D90B30" w:rsidRPr="004D1AB8" w:rsidRDefault="00D90B30" w:rsidP="00D90B30">
      <w:pPr>
        <w:pStyle w:val="FootnoteText"/>
        <w:spacing w:line="192" w:lineRule="auto"/>
        <w:ind w:left="170" w:hanging="170"/>
        <w:rPr>
          <w:sz w:val="27"/>
          <w:szCs w:val="27"/>
          <w:rtl/>
        </w:rPr>
      </w:pPr>
      <w:r w:rsidRPr="004D1AB8">
        <w:rPr>
          <w:rFonts w:hint="cs"/>
          <w:sz w:val="27"/>
          <w:szCs w:val="27"/>
          <w:rtl/>
        </w:rPr>
        <w:t>والملاك في ذلك هو أنّه قد حصلت الاستطاعة</w:t>
      </w:r>
      <w:r w:rsidR="003561BF" w:rsidRPr="004D1AB8">
        <w:rPr>
          <w:rFonts w:hint="cs"/>
          <w:sz w:val="27"/>
          <w:szCs w:val="27"/>
          <w:rtl/>
        </w:rPr>
        <w:t xml:space="preserve"> فعلاً</w:t>
      </w:r>
      <w:r w:rsidRPr="004D1AB8">
        <w:rPr>
          <w:rFonts w:hint="cs"/>
          <w:sz w:val="27"/>
          <w:szCs w:val="27"/>
          <w:rtl/>
        </w:rPr>
        <w:t>، ولا يهم</w:t>
      </w:r>
      <w:r w:rsidR="003561BF" w:rsidRPr="004D1AB8">
        <w:rPr>
          <w:rFonts w:hint="cs"/>
          <w:sz w:val="27"/>
          <w:szCs w:val="27"/>
          <w:rtl/>
        </w:rPr>
        <w:t>ّ</w:t>
      </w:r>
      <w:r w:rsidRPr="004D1AB8">
        <w:rPr>
          <w:rFonts w:hint="cs"/>
          <w:sz w:val="27"/>
          <w:szCs w:val="27"/>
          <w:rtl/>
        </w:rPr>
        <w:t>نا كيفي</w:t>
      </w:r>
      <w:r w:rsidR="003561BF" w:rsidRPr="004D1AB8">
        <w:rPr>
          <w:rFonts w:hint="cs"/>
          <w:sz w:val="27"/>
          <w:szCs w:val="27"/>
          <w:rtl/>
        </w:rPr>
        <w:t>ّ</w:t>
      </w:r>
      <w:r w:rsidRPr="004D1AB8">
        <w:rPr>
          <w:rFonts w:hint="cs"/>
          <w:sz w:val="27"/>
          <w:szCs w:val="27"/>
          <w:rtl/>
        </w:rPr>
        <w:t>ة حصولها</w:t>
      </w:r>
      <w:r w:rsidR="003561BF" w:rsidRPr="004D1AB8">
        <w:rPr>
          <w:rFonts w:hint="cs"/>
          <w:sz w:val="27"/>
          <w:szCs w:val="27"/>
          <w:rtl/>
        </w:rPr>
        <w:t>،</w:t>
      </w:r>
      <w:r w:rsidRPr="004D1AB8">
        <w:rPr>
          <w:rFonts w:hint="cs"/>
          <w:sz w:val="27"/>
          <w:szCs w:val="27"/>
          <w:rtl/>
        </w:rPr>
        <w:t xml:space="preserve"> بل عين تحق</w:t>
      </w:r>
      <w:r w:rsidR="003561BF" w:rsidRPr="004D1AB8">
        <w:rPr>
          <w:rFonts w:hint="cs"/>
          <w:sz w:val="27"/>
          <w:szCs w:val="27"/>
          <w:rtl/>
        </w:rPr>
        <w:t>ّ</w:t>
      </w:r>
      <w:r w:rsidRPr="004D1AB8">
        <w:rPr>
          <w:rFonts w:hint="cs"/>
          <w:sz w:val="27"/>
          <w:szCs w:val="27"/>
          <w:rtl/>
        </w:rPr>
        <w:t xml:space="preserve">قها </w:t>
      </w:r>
      <w:r w:rsidR="003561BF" w:rsidRPr="004D1AB8">
        <w:rPr>
          <w:rFonts w:hint="cs"/>
          <w:sz w:val="27"/>
          <w:szCs w:val="27"/>
          <w:rtl/>
        </w:rPr>
        <w:t xml:space="preserve">هو المهم، </w:t>
      </w:r>
      <w:r w:rsidRPr="004D1AB8">
        <w:rPr>
          <w:rFonts w:hint="cs"/>
          <w:sz w:val="27"/>
          <w:szCs w:val="27"/>
          <w:rtl/>
        </w:rPr>
        <w:t xml:space="preserve">ولو </w:t>
      </w:r>
      <w:r w:rsidR="003561BF" w:rsidRPr="004D1AB8">
        <w:rPr>
          <w:rFonts w:hint="cs"/>
          <w:sz w:val="27"/>
          <w:szCs w:val="27"/>
          <w:rtl/>
        </w:rPr>
        <w:t xml:space="preserve">كان ناتجاً عن </w:t>
      </w:r>
      <w:r w:rsidRPr="004D1AB8">
        <w:rPr>
          <w:rFonts w:hint="cs"/>
          <w:sz w:val="27"/>
          <w:szCs w:val="27"/>
          <w:rtl/>
        </w:rPr>
        <w:t>تركيب ماله مع مال الباذل.</w:t>
      </w:r>
    </w:p>
    <w:p w14:paraId="1D6CAEF1" w14:textId="77777777" w:rsidR="009E7EBC" w:rsidRPr="004D1AB8" w:rsidRDefault="009E7EBC" w:rsidP="00D90B30">
      <w:pPr>
        <w:pStyle w:val="FootnoteText"/>
        <w:spacing w:line="192" w:lineRule="auto"/>
        <w:ind w:left="170" w:hanging="170"/>
        <w:rPr>
          <w:sz w:val="27"/>
          <w:szCs w:val="27"/>
          <w:rtl/>
        </w:rPr>
      </w:pPr>
    </w:p>
    <w:p w14:paraId="7F3AB5A4" w14:textId="471605B8" w:rsidR="003561BF" w:rsidRPr="004D1AB8" w:rsidRDefault="003561BF" w:rsidP="00D90B30">
      <w:pPr>
        <w:pStyle w:val="FootnoteText"/>
        <w:spacing w:line="192" w:lineRule="auto"/>
        <w:ind w:left="170" w:hanging="170"/>
        <w:rPr>
          <w:b/>
          <w:bCs/>
          <w:sz w:val="27"/>
          <w:szCs w:val="27"/>
          <w:rtl/>
        </w:rPr>
      </w:pPr>
      <w:r w:rsidRPr="004D1AB8">
        <w:rPr>
          <w:rFonts w:hint="cs"/>
          <w:b/>
          <w:bCs/>
          <w:sz w:val="27"/>
          <w:szCs w:val="27"/>
          <w:rtl/>
        </w:rPr>
        <w:t>6 ـ عدم الفرق في البذل بين التمليك والإباحة</w:t>
      </w:r>
    </w:p>
    <w:p w14:paraId="48883556" w14:textId="57939F3E" w:rsidR="003561BF" w:rsidRPr="004D1AB8" w:rsidRDefault="003561BF" w:rsidP="00D90B30">
      <w:pPr>
        <w:pStyle w:val="FootnoteText"/>
        <w:spacing w:line="192" w:lineRule="auto"/>
        <w:ind w:left="170" w:hanging="170"/>
        <w:rPr>
          <w:sz w:val="27"/>
          <w:szCs w:val="27"/>
          <w:rtl/>
        </w:rPr>
      </w:pPr>
      <w:r w:rsidRPr="004D1AB8">
        <w:rPr>
          <w:rFonts w:hint="cs"/>
          <w:sz w:val="27"/>
          <w:szCs w:val="27"/>
          <w:rtl/>
        </w:rPr>
        <w:t>تارةً يملّك الباذل</w:t>
      </w:r>
      <w:r w:rsidR="00BC6FD2" w:rsidRPr="004D1AB8">
        <w:rPr>
          <w:rFonts w:hint="cs"/>
          <w:sz w:val="27"/>
          <w:szCs w:val="27"/>
          <w:rtl/>
        </w:rPr>
        <w:t>ُ</w:t>
      </w:r>
      <w:r w:rsidRPr="004D1AB8">
        <w:rPr>
          <w:rFonts w:hint="cs"/>
          <w:sz w:val="27"/>
          <w:szCs w:val="27"/>
          <w:rtl/>
        </w:rPr>
        <w:t xml:space="preserve"> المبذولَ له المالَ، وأخرى لا يملّكه إيّاه، بل يبيحه له، وفي كلتا الحالتين يصدق على المبذول له أنّه مستطيع للذهاب إلى الحجّ.</w:t>
      </w:r>
    </w:p>
    <w:p w14:paraId="672C8016" w14:textId="77777777" w:rsidR="009E7EBC" w:rsidRPr="004D1AB8" w:rsidRDefault="009E7EBC" w:rsidP="00D90B30">
      <w:pPr>
        <w:pStyle w:val="FootnoteText"/>
        <w:spacing w:line="192" w:lineRule="auto"/>
        <w:ind w:left="170" w:hanging="170"/>
        <w:rPr>
          <w:sz w:val="27"/>
          <w:szCs w:val="27"/>
          <w:rtl/>
        </w:rPr>
      </w:pPr>
    </w:p>
    <w:p w14:paraId="4B40E923" w14:textId="2723BDD0" w:rsidR="003561BF" w:rsidRPr="004D1AB8" w:rsidRDefault="003561BF" w:rsidP="00D90B30">
      <w:pPr>
        <w:pStyle w:val="FootnoteText"/>
        <w:spacing w:line="192" w:lineRule="auto"/>
        <w:ind w:left="170" w:hanging="170"/>
        <w:rPr>
          <w:b/>
          <w:bCs/>
          <w:sz w:val="27"/>
          <w:szCs w:val="27"/>
          <w:rtl/>
        </w:rPr>
      </w:pPr>
      <w:r w:rsidRPr="004D1AB8">
        <w:rPr>
          <w:rFonts w:hint="cs"/>
          <w:b/>
          <w:bCs/>
          <w:sz w:val="27"/>
          <w:szCs w:val="27"/>
          <w:rtl/>
        </w:rPr>
        <w:t>7 ـ بين بذل العين وبذل الثمن</w:t>
      </w:r>
    </w:p>
    <w:p w14:paraId="1ECA6CA2" w14:textId="055C46C3" w:rsidR="003561BF" w:rsidRPr="004D1AB8" w:rsidRDefault="003561BF" w:rsidP="00D90B30">
      <w:pPr>
        <w:pStyle w:val="FootnoteText"/>
        <w:spacing w:line="192" w:lineRule="auto"/>
        <w:ind w:left="170" w:hanging="170"/>
        <w:rPr>
          <w:sz w:val="27"/>
          <w:szCs w:val="27"/>
          <w:rtl/>
        </w:rPr>
      </w:pPr>
      <w:r w:rsidRPr="004D1AB8">
        <w:rPr>
          <w:rFonts w:hint="cs"/>
          <w:sz w:val="27"/>
          <w:szCs w:val="27"/>
          <w:rtl/>
        </w:rPr>
        <w:t xml:space="preserve">تارةً يقوم الباذل ببذل نقدٍ </w:t>
      </w:r>
      <w:r w:rsidR="00CF17D5" w:rsidRPr="004D1AB8">
        <w:rPr>
          <w:rFonts w:hint="cs"/>
          <w:sz w:val="27"/>
          <w:szCs w:val="27"/>
          <w:rtl/>
        </w:rPr>
        <w:t>أو قيمة ماليّة مباشرة، وأخرى يبذل له شيئاً عينيّاً يمكنه أن يبيعه ليحصل من خلاله على نفقة الحجّ أو يمكنه دفع العي</w:t>
      </w:r>
      <w:r w:rsidR="009C423B" w:rsidRPr="004D1AB8">
        <w:rPr>
          <w:rFonts w:hint="cs"/>
          <w:sz w:val="27"/>
          <w:szCs w:val="27"/>
          <w:rtl/>
        </w:rPr>
        <w:t>ن مباشرة</w:t>
      </w:r>
      <w:r w:rsidR="00CF17D5" w:rsidRPr="004D1AB8">
        <w:rPr>
          <w:rFonts w:hint="cs"/>
          <w:sz w:val="27"/>
          <w:szCs w:val="27"/>
          <w:rtl/>
        </w:rPr>
        <w:t>ً في مقابل وصوله لمكّ</w:t>
      </w:r>
      <w:r w:rsidR="009C423B" w:rsidRPr="004D1AB8">
        <w:rPr>
          <w:rFonts w:hint="cs"/>
          <w:sz w:val="27"/>
          <w:szCs w:val="27"/>
          <w:rtl/>
        </w:rPr>
        <w:t>ة</w:t>
      </w:r>
      <w:r w:rsidR="00CF17D5" w:rsidRPr="004D1AB8">
        <w:rPr>
          <w:rFonts w:hint="cs"/>
          <w:sz w:val="27"/>
          <w:szCs w:val="27"/>
          <w:rtl/>
        </w:rPr>
        <w:t xml:space="preserve"> مثلاً، </w:t>
      </w:r>
      <w:r w:rsidR="007453B3" w:rsidRPr="004D1AB8">
        <w:rPr>
          <w:rFonts w:hint="cs"/>
          <w:sz w:val="27"/>
          <w:szCs w:val="27"/>
          <w:rtl/>
        </w:rPr>
        <w:t xml:space="preserve">أو تكون العينيّة بمعنى تقديم عين الزاد والراحلة له، </w:t>
      </w:r>
      <w:r w:rsidR="00CF17D5" w:rsidRPr="004D1AB8">
        <w:rPr>
          <w:rFonts w:hint="cs"/>
          <w:sz w:val="27"/>
          <w:szCs w:val="27"/>
          <w:rtl/>
        </w:rPr>
        <w:t>وهكذا</w:t>
      </w:r>
      <w:r w:rsidR="009C423B" w:rsidRPr="004D1AB8">
        <w:rPr>
          <w:rFonts w:hint="cs"/>
          <w:sz w:val="27"/>
          <w:szCs w:val="27"/>
          <w:rtl/>
        </w:rPr>
        <w:t>.</w:t>
      </w:r>
      <w:r w:rsidR="00CF17D5" w:rsidRPr="004D1AB8">
        <w:rPr>
          <w:rFonts w:hint="cs"/>
          <w:sz w:val="27"/>
          <w:szCs w:val="27"/>
          <w:rtl/>
        </w:rPr>
        <w:t xml:space="preserve"> ولا فرق بين الصورتين في تحق</w:t>
      </w:r>
      <w:r w:rsidR="009C423B" w:rsidRPr="004D1AB8">
        <w:rPr>
          <w:rFonts w:hint="cs"/>
          <w:sz w:val="27"/>
          <w:szCs w:val="27"/>
          <w:rtl/>
        </w:rPr>
        <w:t>ّ</w:t>
      </w:r>
      <w:r w:rsidR="00CF17D5" w:rsidRPr="004D1AB8">
        <w:rPr>
          <w:rFonts w:hint="cs"/>
          <w:sz w:val="27"/>
          <w:szCs w:val="27"/>
          <w:rtl/>
        </w:rPr>
        <w:t>ق الاستطاعة؛ لأنّ العرف يرى أنّه في كلتا الحالتين هو قادر على الذهاب للحجّ، غاي</w:t>
      </w:r>
      <w:r w:rsidR="009C423B" w:rsidRPr="004D1AB8">
        <w:rPr>
          <w:rFonts w:hint="cs"/>
          <w:sz w:val="27"/>
          <w:szCs w:val="27"/>
          <w:rtl/>
        </w:rPr>
        <w:t>ته أنّ</w:t>
      </w:r>
      <w:r w:rsidR="00CF17D5" w:rsidRPr="004D1AB8">
        <w:rPr>
          <w:rFonts w:hint="cs"/>
          <w:sz w:val="27"/>
          <w:szCs w:val="27"/>
          <w:rtl/>
        </w:rPr>
        <w:t xml:space="preserve"> الأمر </w:t>
      </w:r>
      <w:r w:rsidR="009C423B" w:rsidRPr="004D1AB8">
        <w:rPr>
          <w:rFonts w:hint="cs"/>
          <w:sz w:val="27"/>
          <w:szCs w:val="27"/>
          <w:rtl/>
        </w:rPr>
        <w:t xml:space="preserve">يتطلّب </w:t>
      </w:r>
      <w:r w:rsidR="00CF17D5" w:rsidRPr="004D1AB8">
        <w:rPr>
          <w:rFonts w:hint="cs"/>
          <w:sz w:val="27"/>
          <w:szCs w:val="27"/>
          <w:rtl/>
        </w:rPr>
        <w:t>منه بعض الإجراءات الميداني</w:t>
      </w:r>
      <w:r w:rsidR="009C423B" w:rsidRPr="004D1AB8">
        <w:rPr>
          <w:rFonts w:hint="cs"/>
          <w:sz w:val="27"/>
          <w:szCs w:val="27"/>
          <w:rtl/>
        </w:rPr>
        <w:t>ّ</w:t>
      </w:r>
      <w:r w:rsidR="00CF17D5" w:rsidRPr="004D1AB8">
        <w:rPr>
          <w:rFonts w:hint="cs"/>
          <w:sz w:val="27"/>
          <w:szCs w:val="27"/>
          <w:rtl/>
        </w:rPr>
        <w:t>ة التي تسه</w:t>
      </w:r>
      <w:r w:rsidR="009C423B" w:rsidRPr="004D1AB8">
        <w:rPr>
          <w:rFonts w:hint="cs"/>
          <w:sz w:val="27"/>
          <w:szCs w:val="27"/>
          <w:rtl/>
        </w:rPr>
        <w:t>ّ</w:t>
      </w:r>
      <w:r w:rsidR="00CF17D5" w:rsidRPr="004D1AB8">
        <w:rPr>
          <w:rFonts w:hint="cs"/>
          <w:sz w:val="27"/>
          <w:szCs w:val="27"/>
          <w:rtl/>
        </w:rPr>
        <w:t xml:space="preserve">ل له </w:t>
      </w:r>
      <w:r w:rsidR="009C423B" w:rsidRPr="004D1AB8">
        <w:rPr>
          <w:rFonts w:hint="cs"/>
          <w:sz w:val="27"/>
          <w:szCs w:val="27"/>
          <w:rtl/>
        </w:rPr>
        <w:t>أ</w:t>
      </w:r>
      <w:r w:rsidR="00CF17D5" w:rsidRPr="004D1AB8">
        <w:rPr>
          <w:rFonts w:hint="cs"/>
          <w:sz w:val="27"/>
          <w:szCs w:val="27"/>
          <w:rtl/>
        </w:rPr>
        <w:t>مر تحقيق هذا الذهاب للحجّ لا غير.</w:t>
      </w:r>
    </w:p>
    <w:p w14:paraId="36BB7738" w14:textId="77777777" w:rsidR="009E7EBC" w:rsidRPr="004D1AB8" w:rsidRDefault="009E7EBC" w:rsidP="00D90B30">
      <w:pPr>
        <w:pStyle w:val="FootnoteText"/>
        <w:spacing w:line="192" w:lineRule="auto"/>
        <w:ind w:left="170" w:hanging="170"/>
        <w:rPr>
          <w:sz w:val="27"/>
          <w:szCs w:val="27"/>
          <w:rtl/>
        </w:rPr>
      </w:pPr>
    </w:p>
    <w:p w14:paraId="2C6A9F8E" w14:textId="01CB4E47" w:rsidR="005A3CD0" w:rsidRPr="004D1AB8" w:rsidRDefault="005A3CD0" w:rsidP="00D90B30">
      <w:pPr>
        <w:pStyle w:val="FootnoteText"/>
        <w:spacing w:line="192" w:lineRule="auto"/>
        <w:ind w:left="170" w:hanging="170"/>
        <w:rPr>
          <w:b/>
          <w:bCs/>
          <w:sz w:val="27"/>
          <w:szCs w:val="27"/>
          <w:rtl/>
        </w:rPr>
      </w:pPr>
      <w:r w:rsidRPr="004D1AB8">
        <w:rPr>
          <w:rFonts w:hint="cs"/>
          <w:b/>
          <w:bCs/>
          <w:sz w:val="27"/>
          <w:szCs w:val="27"/>
          <w:rtl/>
        </w:rPr>
        <w:t>8 ـ حول شرط الوثوق بعدم تراجع الباذل</w:t>
      </w:r>
    </w:p>
    <w:p w14:paraId="1B35EDFE" w14:textId="72A9801E" w:rsidR="005A3CD0" w:rsidRPr="004D1AB8" w:rsidRDefault="005A3CD0" w:rsidP="005A3CD0">
      <w:pPr>
        <w:pStyle w:val="FootnoteText"/>
        <w:spacing w:line="192" w:lineRule="auto"/>
        <w:ind w:left="170" w:hanging="170"/>
        <w:rPr>
          <w:sz w:val="27"/>
          <w:szCs w:val="27"/>
          <w:rtl/>
        </w:rPr>
      </w:pPr>
      <w:r w:rsidRPr="004D1AB8">
        <w:rPr>
          <w:rFonts w:hint="cs"/>
          <w:sz w:val="27"/>
          <w:szCs w:val="27"/>
          <w:rtl/>
        </w:rPr>
        <w:t>البذل تارةً يكون بطريق لازم لا يمكن للباذل الرجوع معه، كما في هبة المحارم</w:t>
      </w:r>
      <w:r w:rsidR="00F077E7" w:rsidRPr="004D1AB8">
        <w:rPr>
          <w:rFonts w:hint="cs"/>
          <w:sz w:val="27"/>
          <w:szCs w:val="27"/>
          <w:rtl/>
        </w:rPr>
        <w:t xml:space="preserve"> كما هو المعروف</w:t>
      </w:r>
      <w:r w:rsidRPr="004D1AB8">
        <w:rPr>
          <w:rFonts w:hint="cs"/>
          <w:sz w:val="27"/>
          <w:szCs w:val="27"/>
          <w:rtl/>
        </w:rPr>
        <w:t>، وأخرى يكون له حقّ الرجوع، كما في الكثير من الحالات:</w:t>
      </w:r>
    </w:p>
    <w:p w14:paraId="2B0D70C8" w14:textId="2C63AED1" w:rsidR="005A3CD0" w:rsidRPr="004D1AB8" w:rsidRDefault="005A3CD0" w:rsidP="005A3CD0">
      <w:pPr>
        <w:pStyle w:val="FootnoteText"/>
        <w:spacing w:line="192" w:lineRule="auto"/>
        <w:ind w:left="170" w:hanging="170"/>
        <w:rPr>
          <w:sz w:val="27"/>
          <w:szCs w:val="27"/>
          <w:rtl/>
        </w:rPr>
      </w:pPr>
      <w:r w:rsidRPr="004D1AB8">
        <w:rPr>
          <w:rFonts w:hint="cs"/>
          <w:b/>
          <w:bCs/>
          <w:sz w:val="27"/>
          <w:szCs w:val="27"/>
          <w:rtl/>
        </w:rPr>
        <w:t xml:space="preserve">أ ـ </w:t>
      </w:r>
      <w:r w:rsidRPr="004D1AB8">
        <w:rPr>
          <w:rFonts w:hint="cs"/>
          <w:sz w:val="27"/>
          <w:szCs w:val="27"/>
          <w:rtl/>
        </w:rPr>
        <w:t>ففي الصورة الأولى، لا إشكال في وجوب الحجّ وتحقّق الاستطاعة، كما قلنا.</w:t>
      </w:r>
    </w:p>
    <w:p w14:paraId="7C4F2BF7" w14:textId="311DF9C0" w:rsidR="005A3CD0" w:rsidRPr="004D1AB8" w:rsidRDefault="005A3CD0" w:rsidP="005A3CD0">
      <w:pPr>
        <w:pStyle w:val="FootnoteText"/>
        <w:spacing w:line="192" w:lineRule="auto"/>
        <w:ind w:left="170" w:hanging="170"/>
        <w:rPr>
          <w:sz w:val="27"/>
          <w:szCs w:val="27"/>
          <w:rtl/>
        </w:rPr>
      </w:pPr>
      <w:r w:rsidRPr="004D1AB8">
        <w:rPr>
          <w:rFonts w:hint="cs"/>
          <w:b/>
          <w:bCs/>
          <w:sz w:val="27"/>
          <w:szCs w:val="27"/>
          <w:rtl/>
        </w:rPr>
        <w:t xml:space="preserve">ب ـ </w:t>
      </w:r>
      <w:r w:rsidRPr="004D1AB8">
        <w:rPr>
          <w:rFonts w:hint="cs"/>
          <w:sz w:val="27"/>
          <w:szCs w:val="27"/>
          <w:rtl/>
        </w:rPr>
        <w:t>وأمّا في الصورة الثانية، ف</w:t>
      </w:r>
      <w:r w:rsidR="00F077E7" w:rsidRPr="004D1AB8">
        <w:rPr>
          <w:rFonts w:hint="cs"/>
          <w:sz w:val="27"/>
          <w:szCs w:val="27"/>
          <w:rtl/>
        </w:rPr>
        <w:t>ي</w:t>
      </w:r>
      <w:r w:rsidRPr="004D1AB8">
        <w:rPr>
          <w:rFonts w:hint="cs"/>
          <w:sz w:val="27"/>
          <w:szCs w:val="27"/>
          <w:rtl/>
        </w:rPr>
        <w:t>نطبق عليه ما قلناه في مبحث الملكيّة المتزلزلة في الاستطاعة، عند التعليق على (المسألة رقم: 29) من المناسك، حيث قلنا هناك بأنّ الأقرب أنّه لو كان واثقاً أو لديه ظنّ عالٍ ـ فضلاً عن اليقين ـ بأنّه لن يقوم باسترداد الهبة مثلاً، ولو لنقل الموهوب له الملكية من التزلزل إلى اللزوم، ثبتت الاستطاعة ووجب عليه الحجّ، وإلا ـ وبخاصّة لو حصل له ظنٌّ بأنّه سوف يستردّها ـ فصدق عنوان الاستطاعة عرفاً مشكوك، ويكفي الشكّ في هذه الحال؛ إذ لا يمكن التمسّك بالعام في الشبهة المصداقيّة للعام نفسه.</w:t>
      </w:r>
    </w:p>
    <w:p w14:paraId="3DCF37C0" w14:textId="2E31E1E8" w:rsidR="00D86EDD" w:rsidRPr="004D1AB8" w:rsidRDefault="00D86EDD" w:rsidP="00D86EDD">
      <w:pPr>
        <w:pStyle w:val="FootnoteText"/>
        <w:spacing w:line="192" w:lineRule="auto"/>
        <w:ind w:left="170" w:hanging="170"/>
        <w:rPr>
          <w:sz w:val="27"/>
          <w:szCs w:val="27"/>
          <w:rtl/>
        </w:rPr>
      </w:pPr>
      <w:r w:rsidRPr="004D1AB8">
        <w:rPr>
          <w:rFonts w:hint="cs"/>
          <w:b/>
          <w:bCs/>
          <w:sz w:val="27"/>
          <w:szCs w:val="27"/>
          <w:rtl/>
        </w:rPr>
        <w:t>قد تقول:</w:t>
      </w:r>
      <w:r w:rsidRPr="004D1AB8">
        <w:rPr>
          <w:rFonts w:hint="cs"/>
          <w:sz w:val="27"/>
          <w:szCs w:val="27"/>
          <w:rtl/>
        </w:rPr>
        <w:t xml:space="preserve"> إنّ </w:t>
      </w:r>
      <w:r w:rsidRPr="004D1AB8">
        <w:rPr>
          <w:sz w:val="27"/>
          <w:szCs w:val="27"/>
          <w:rtl/>
        </w:rPr>
        <w:t>الاستطاعة هنا فعلية وجداناً، والمكلّف الآن قُد</w:t>
      </w:r>
      <w:r w:rsidRPr="004D1AB8">
        <w:rPr>
          <w:rFonts w:hint="cs"/>
          <w:sz w:val="27"/>
          <w:szCs w:val="27"/>
          <w:rtl/>
        </w:rPr>
        <w:t>ّ</w:t>
      </w:r>
      <w:r w:rsidRPr="004D1AB8">
        <w:rPr>
          <w:sz w:val="27"/>
          <w:szCs w:val="27"/>
          <w:rtl/>
        </w:rPr>
        <w:t>م له المال أو تذكرة السفر، فهو مستطيع فع</w:t>
      </w:r>
      <w:r w:rsidRPr="004D1AB8">
        <w:rPr>
          <w:rFonts w:hint="cs"/>
          <w:sz w:val="27"/>
          <w:szCs w:val="27"/>
          <w:rtl/>
        </w:rPr>
        <w:t xml:space="preserve">لاً، </w:t>
      </w:r>
      <w:r w:rsidRPr="004D1AB8">
        <w:rPr>
          <w:sz w:val="27"/>
          <w:szCs w:val="27"/>
          <w:rtl/>
        </w:rPr>
        <w:t>واحتمال تراجع الباذل في المستقبل هو شك</w:t>
      </w:r>
      <w:r w:rsidRPr="004D1AB8">
        <w:rPr>
          <w:rFonts w:hint="cs"/>
          <w:sz w:val="27"/>
          <w:szCs w:val="27"/>
          <w:rtl/>
        </w:rPr>
        <w:t>ّ</w:t>
      </w:r>
      <w:r w:rsidRPr="004D1AB8">
        <w:rPr>
          <w:sz w:val="27"/>
          <w:szCs w:val="27"/>
          <w:rtl/>
        </w:rPr>
        <w:t xml:space="preserve"> في بقاء الاستطاعة</w:t>
      </w:r>
      <w:r w:rsidRPr="004D1AB8">
        <w:rPr>
          <w:rFonts w:hint="cs"/>
          <w:sz w:val="27"/>
          <w:szCs w:val="27"/>
          <w:rtl/>
        </w:rPr>
        <w:t>،</w:t>
      </w:r>
      <w:r w:rsidRPr="004D1AB8">
        <w:rPr>
          <w:sz w:val="27"/>
          <w:szCs w:val="27"/>
          <w:rtl/>
        </w:rPr>
        <w:t xml:space="preserve"> وليس شك</w:t>
      </w:r>
      <w:r w:rsidRPr="004D1AB8">
        <w:rPr>
          <w:rFonts w:hint="cs"/>
          <w:sz w:val="27"/>
          <w:szCs w:val="27"/>
          <w:rtl/>
        </w:rPr>
        <w:t>ّ</w:t>
      </w:r>
      <w:r w:rsidRPr="004D1AB8">
        <w:rPr>
          <w:sz w:val="27"/>
          <w:szCs w:val="27"/>
          <w:rtl/>
        </w:rPr>
        <w:t>اً في أصل حدوثها</w:t>
      </w:r>
      <w:r w:rsidRPr="004D1AB8">
        <w:rPr>
          <w:rFonts w:hint="cs"/>
          <w:sz w:val="27"/>
          <w:szCs w:val="27"/>
          <w:rtl/>
        </w:rPr>
        <w:t xml:space="preserve">، كما أنّ </w:t>
      </w:r>
      <w:r w:rsidRPr="004D1AB8">
        <w:rPr>
          <w:sz w:val="27"/>
          <w:szCs w:val="27"/>
          <w:rtl/>
        </w:rPr>
        <w:t>إقحام الوثوق والظن</w:t>
      </w:r>
      <w:r w:rsidRPr="004D1AB8">
        <w:rPr>
          <w:rFonts w:hint="cs"/>
          <w:sz w:val="27"/>
          <w:szCs w:val="27"/>
          <w:rtl/>
        </w:rPr>
        <w:t>ّ</w:t>
      </w:r>
      <w:r w:rsidRPr="004D1AB8">
        <w:rPr>
          <w:sz w:val="27"/>
          <w:szCs w:val="27"/>
          <w:rtl/>
        </w:rPr>
        <w:t xml:space="preserve"> كمعيار لصدق الاستطاعة هو إقحام لشرط</w:t>
      </w:r>
      <w:r w:rsidRPr="004D1AB8">
        <w:rPr>
          <w:rFonts w:hint="cs"/>
          <w:sz w:val="27"/>
          <w:szCs w:val="27"/>
          <w:rtl/>
        </w:rPr>
        <w:t>ٍ</w:t>
      </w:r>
      <w:r w:rsidRPr="004D1AB8">
        <w:rPr>
          <w:sz w:val="27"/>
          <w:szCs w:val="27"/>
          <w:rtl/>
        </w:rPr>
        <w:t xml:space="preserve"> نفسي</w:t>
      </w:r>
      <w:r w:rsidRPr="004D1AB8">
        <w:rPr>
          <w:rFonts w:hint="cs"/>
          <w:sz w:val="27"/>
          <w:szCs w:val="27"/>
          <w:rtl/>
        </w:rPr>
        <w:t>ّ</w:t>
      </w:r>
      <w:r w:rsidRPr="004D1AB8">
        <w:rPr>
          <w:sz w:val="27"/>
          <w:szCs w:val="27"/>
          <w:rtl/>
        </w:rPr>
        <w:t xml:space="preserve"> لم يقم عليه دليل شرعي</w:t>
      </w:r>
      <w:r w:rsidRPr="004D1AB8">
        <w:rPr>
          <w:rFonts w:hint="cs"/>
          <w:sz w:val="27"/>
          <w:szCs w:val="27"/>
          <w:rtl/>
        </w:rPr>
        <w:t>ّ؛ لأ</w:t>
      </w:r>
      <w:r w:rsidRPr="004D1AB8">
        <w:rPr>
          <w:sz w:val="27"/>
          <w:szCs w:val="27"/>
          <w:rtl/>
        </w:rPr>
        <w:t>ن</w:t>
      </w:r>
      <w:r w:rsidRPr="004D1AB8">
        <w:rPr>
          <w:rFonts w:hint="cs"/>
          <w:sz w:val="27"/>
          <w:szCs w:val="27"/>
          <w:rtl/>
        </w:rPr>
        <w:t>ّ</w:t>
      </w:r>
      <w:r w:rsidRPr="004D1AB8">
        <w:rPr>
          <w:sz w:val="27"/>
          <w:szCs w:val="27"/>
          <w:rtl/>
        </w:rPr>
        <w:t xml:space="preserve"> التكليف يتنج</w:t>
      </w:r>
      <w:r w:rsidRPr="004D1AB8">
        <w:rPr>
          <w:rFonts w:hint="cs"/>
          <w:sz w:val="27"/>
          <w:szCs w:val="27"/>
          <w:rtl/>
        </w:rPr>
        <w:t>ّ</w:t>
      </w:r>
      <w:r w:rsidRPr="004D1AB8">
        <w:rPr>
          <w:sz w:val="27"/>
          <w:szCs w:val="27"/>
          <w:rtl/>
        </w:rPr>
        <w:t>ز بالقدرة الواقعي</w:t>
      </w:r>
      <w:r w:rsidRPr="004D1AB8">
        <w:rPr>
          <w:rFonts w:hint="cs"/>
          <w:sz w:val="27"/>
          <w:szCs w:val="27"/>
          <w:rtl/>
        </w:rPr>
        <w:t>ّ</w:t>
      </w:r>
      <w:r w:rsidRPr="004D1AB8">
        <w:rPr>
          <w:sz w:val="27"/>
          <w:szCs w:val="27"/>
          <w:rtl/>
        </w:rPr>
        <w:t>ة</w:t>
      </w:r>
      <w:r w:rsidRPr="004D1AB8">
        <w:rPr>
          <w:rFonts w:hint="cs"/>
          <w:sz w:val="27"/>
          <w:szCs w:val="27"/>
          <w:rtl/>
        </w:rPr>
        <w:t xml:space="preserve">، دون </w:t>
      </w:r>
      <w:r w:rsidRPr="004D1AB8">
        <w:rPr>
          <w:sz w:val="27"/>
          <w:szCs w:val="27"/>
          <w:rtl/>
        </w:rPr>
        <w:t>القدرة المظنون بقاؤه</w:t>
      </w:r>
      <w:r w:rsidRPr="004D1AB8">
        <w:rPr>
          <w:rFonts w:hint="cs"/>
          <w:sz w:val="27"/>
          <w:szCs w:val="27"/>
          <w:rtl/>
        </w:rPr>
        <w:t xml:space="preserve">ا، وكذا الحال في </w:t>
      </w:r>
      <w:r w:rsidRPr="004D1AB8">
        <w:rPr>
          <w:sz w:val="27"/>
          <w:szCs w:val="27"/>
          <w:rtl/>
        </w:rPr>
        <w:t>تطبيق مسألة التمس</w:t>
      </w:r>
      <w:r w:rsidRPr="004D1AB8">
        <w:rPr>
          <w:rFonts w:hint="cs"/>
          <w:sz w:val="27"/>
          <w:szCs w:val="27"/>
          <w:rtl/>
        </w:rPr>
        <w:t>ّ</w:t>
      </w:r>
      <w:r w:rsidRPr="004D1AB8">
        <w:rPr>
          <w:sz w:val="27"/>
          <w:szCs w:val="27"/>
          <w:rtl/>
        </w:rPr>
        <w:t>ك بالعام في الشبهة المصداقي</w:t>
      </w:r>
      <w:r w:rsidRPr="004D1AB8">
        <w:rPr>
          <w:rFonts w:hint="cs"/>
          <w:sz w:val="27"/>
          <w:szCs w:val="27"/>
          <w:rtl/>
        </w:rPr>
        <w:t>ّ</w:t>
      </w:r>
      <w:r w:rsidRPr="004D1AB8">
        <w:rPr>
          <w:sz w:val="27"/>
          <w:szCs w:val="27"/>
          <w:rtl/>
        </w:rPr>
        <w:t>ة هنا</w:t>
      </w:r>
      <w:r w:rsidRPr="004D1AB8">
        <w:rPr>
          <w:rFonts w:hint="cs"/>
          <w:sz w:val="27"/>
          <w:szCs w:val="27"/>
          <w:rtl/>
        </w:rPr>
        <w:t xml:space="preserve">؛ فإنّه في غير محلّه؛ </w:t>
      </w:r>
      <w:r w:rsidRPr="004D1AB8">
        <w:rPr>
          <w:sz w:val="27"/>
          <w:szCs w:val="27"/>
          <w:rtl/>
        </w:rPr>
        <w:t>لأن</w:t>
      </w:r>
      <w:r w:rsidRPr="004D1AB8">
        <w:rPr>
          <w:rFonts w:hint="cs"/>
          <w:sz w:val="27"/>
          <w:szCs w:val="27"/>
          <w:rtl/>
        </w:rPr>
        <w:t>ّ</w:t>
      </w:r>
      <w:r w:rsidRPr="004D1AB8">
        <w:rPr>
          <w:sz w:val="27"/>
          <w:szCs w:val="27"/>
          <w:rtl/>
        </w:rPr>
        <w:t xml:space="preserve"> الشبهة المصداقي</w:t>
      </w:r>
      <w:r w:rsidRPr="004D1AB8">
        <w:rPr>
          <w:rFonts w:hint="cs"/>
          <w:sz w:val="27"/>
          <w:szCs w:val="27"/>
          <w:rtl/>
        </w:rPr>
        <w:t>ّ</w:t>
      </w:r>
      <w:r w:rsidRPr="004D1AB8">
        <w:rPr>
          <w:sz w:val="27"/>
          <w:szCs w:val="27"/>
          <w:rtl/>
        </w:rPr>
        <w:t>ة تكون عندما نشك</w:t>
      </w:r>
      <w:r w:rsidRPr="004D1AB8">
        <w:rPr>
          <w:rFonts w:hint="cs"/>
          <w:sz w:val="27"/>
          <w:szCs w:val="27"/>
          <w:rtl/>
        </w:rPr>
        <w:t>ّ</w:t>
      </w:r>
      <w:r w:rsidRPr="004D1AB8">
        <w:rPr>
          <w:sz w:val="27"/>
          <w:szCs w:val="27"/>
          <w:rtl/>
        </w:rPr>
        <w:t xml:space="preserve"> في دخول الفرد تحت المفهوم من الأساس</w:t>
      </w:r>
      <w:r w:rsidRPr="004D1AB8">
        <w:rPr>
          <w:rFonts w:hint="cs"/>
          <w:sz w:val="27"/>
          <w:szCs w:val="27"/>
          <w:rtl/>
        </w:rPr>
        <w:t xml:space="preserve">، وأنّ هذا المال هل يكفي أو لا مثلاً؟ </w:t>
      </w:r>
      <w:r w:rsidRPr="004D1AB8">
        <w:rPr>
          <w:sz w:val="27"/>
          <w:szCs w:val="27"/>
          <w:rtl/>
        </w:rPr>
        <w:t>أم</w:t>
      </w:r>
      <w:r w:rsidRPr="004D1AB8">
        <w:rPr>
          <w:rFonts w:hint="cs"/>
          <w:sz w:val="27"/>
          <w:szCs w:val="27"/>
          <w:rtl/>
        </w:rPr>
        <w:t>ّ</w:t>
      </w:r>
      <w:r w:rsidRPr="004D1AB8">
        <w:rPr>
          <w:sz w:val="27"/>
          <w:szCs w:val="27"/>
          <w:rtl/>
        </w:rPr>
        <w:t>ا هنا فالمال يكفي وموجود</w:t>
      </w:r>
      <w:r w:rsidRPr="004D1AB8">
        <w:rPr>
          <w:rFonts w:hint="cs"/>
          <w:sz w:val="27"/>
          <w:szCs w:val="27"/>
          <w:rtl/>
        </w:rPr>
        <w:t>،</w:t>
      </w:r>
      <w:r w:rsidRPr="004D1AB8">
        <w:rPr>
          <w:sz w:val="27"/>
          <w:szCs w:val="27"/>
          <w:rtl/>
        </w:rPr>
        <w:t xml:space="preserve"> فهو مصداق قطعي</w:t>
      </w:r>
      <w:r w:rsidRPr="004D1AB8">
        <w:rPr>
          <w:rFonts w:hint="cs"/>
          <w:sz w:val="27"/>
          <w:szCs w:val="27"/>
          <w:rtl/>
        </w:rPr>
        <w:t>ّ</w:t>
      </w:r>
      <w:r w:rsidRPr="004D1AB8">
        <w:rPr>
          <w:sz w:val="27"/>
          <w:szCs w:val="27"/>
          <w:rtl/>
        </w:rPr>
        <w:t xml:space="preserve"> للاستطاعة الفعلي</w:t>
      </w:r>
      <w:r w:rsidRPr="004D1AB8">
        <w:rPr>
          <w:rFonts w:hint="cs"/>
          <w:sz w:val="27"/>
          <w:szCs w:val="27"/>
          <w:rtl/>
        </w:rPr>
        <w:t>ّ</w:t>
      </w:r>
      <w:r w:rsidRPr="004D1AB8">
        <w:rPr>
          <w:sz w:val="27"/>
          <w:szCs w:val="27"/>
          <w:rtl/>
        </w:rPr>
        <w:t>ة، والشك</w:t>
      </w:r>
      <w:r w:rsidRPr="004D1AB8">
        <w:rPr>
          <w:rFonts w:hint="cs"/>
          <w:sz w:val="27"/>
          <w:szCs w:val="27"/>
          <w:rtl/>
        </w:rPr>
        <w:t>ّ</w:t>
      </w:r>
      <w:r w:rsidRPr="004D1AB8">
        <w:rPr>
          <w:sz w:val="27"/>
          <w:szCs w:val="27"/>
          <w:rtl/>
        </w:rPr>
        <w:t xml:space="preserve"> </w:t>
      </w:r>
      <w:r w:rsidRPr="004D1AB8">
        <w:rPr>
          <w:rFonts w:hint="cs"/>
          <w:sz w:val="27"/>
          <w:szCs w:val="27"/>
          <w:rtl/>
        </w:rPr>
        <w:t>إنّما هو</w:t>
      </w:r>
      <w:r w:rsidRPr="004D1AB8">
        <w:rPr>
          <w:sz w:val="27"/>
          <w:szCs w:val="27"/>
          <w:rtl/>
        </w:rPr>
        <w:t xml:space="preserve"> في طروّ المانع مستقبلاً</w:t>
      </w:r>
      <w:r w:rsidRPr="004D1AB8">
        <w:rPr>
          <w:rFonts w:hint="cs"/>
          <w:sz w:val="27"/>
          <w:szCs w:val="27"/>
          <w:rtl/>
        </w:rPr>
        <w:t xml:space="preserve">، وهو </w:t>
      </w:r>
      <w:r w:rsidRPr="004D1AB8">
        <w:rPr>
          <w:sz w:val="27"/>
          <w:szCs w:val="27"/>
          <w:rtl/>
        </w:rPr>
        <w:t>فسخ الباذل</w:t>
      </w:r>
      <w:r w:rsidRPr="004D1AB8">
        <w:rPr>
          <w:rFonts w:hint="cs"/>
          <w:sz w:val="27"/>
          <w:szCs w:val="27"/>
          <w:rtl/>
        </w:rPr>
        <w:t>، و</w:t>
      </w:r>
      <w:r w:rsidRPr="004D1AB8">
        <w:rPr>
          <w:sz w:val="27"/>
          <w:szCs w:val="27"/>
          <w:rtl/>
        </w:rPr>
        <w:t>القاعدة تقول</w:t>
      </w:r>
      <w:r w:rsidRPr="004D1AB8">
        <w:rPr>
          <w:rFonts w:hint="cs"/>
          <w:sz w:val="27"/>
          <w:szCs w:val="27"/>
          <w:rtl/>
        </w:rPr>
        <w:t>:</w:t>
      </w:r>
      <w:r w:rsidRPr="004D1AB8">
        <w:rPr>
          <w:sz w:val="27"/>
          <w:szCs w:val="27"/>
          <w:rtl/>
        </w:rPr>
        <w:t xml:space="preserve"> القدرة الفعلي</w:t>
      </w:r>
      <w:r w:rsidRPr="004D1AB8">
        <w:rPr>
          <w:rFonts w:hint="cs"/>
          <w:sz w:val="27"/>
          <w:szCs w:val="27"/>
          <w:rtl/>
        </w:rPr>
        <w:t>ّ</w:t>
      </w:r>
      <w:r w:rsidRPr="004D1AB8">
        <w:rPr>
          <w:sz w:val="27"/>
          <w:szCs w:val="27"/>
          <w:rtl/>
        </w:rPr>
        <w:t>ة تنج</w:t>
      </w:r>
      <w:r w:rsidRPr="004D1AB8">
        <w:rPr>
          <w:rFonts w:hint="cs"/>
          <w:sz w:val="27"/>
          <w:szCs w:val="27"/>
          <w:rtl/>
        </w:rPr>
        <w:t>ّ</w:t>
      </w:r>
      <w:r w:rsidRPr="004D1AB8">
        <w:rPr>
          <w:sz w:val="27"/>
          <w:szCs w:val="27"/>
          <w:rtl/>
        </w:rPr>
        <w:t>ز التكليف</w:t>
      </w:r>
      <w:r w:rsidRPr="004D1AB8">
        <w:rPr>
          <w:rFonts w:hint="cs"/>
          <w:sz w:val="27"/>
          <w:szCs w:val="27"/>
          <w:rtl/>
        </w:rPr>
        <w:t>؛</w:t>
      </w:r>
      <w:r w:rsidRPr="004D1AB8">
        <w:rPr>
          <w:sz w:val="27"/>
          <w:szCs w:val="27"/>
          <w:rtl/>
        </w:rPr>
        <w:t xml:space="preserve"> فإن طرأ العجز لاحقاً سقط التكليف، ولا يجوز ترك المبادرة للامتثال بحج</w:t>
      </w:r>
      <w:r w:rsidRPr="004D1AB8">
        <w:rPr>
          <w:rFonts w:hint="cs"/>
          <w:sz w:val="27"/>
          <w:szCs w:val="27"/>
          <w:rtl/>
        </w:rPr>
        <w:t>ّ</w:t>
      </w:r>
      <w:r w:rsidRPr="004D1AB8">
        <w:rPr>
          <w:sz w:val="27"/>
          <w:szCs w:val="27"/>
          <w:rtl/>
        </w:rPr>
        <w:t>ة احتمال طروء العجز</w:t>
      </w:r>
      <w:r w:rsidRPr="004D1AB8">
        <w:rPr>
          <w:rFonts w:hint="cs"/>
          <w:sz w:val="27"/>
          <w:szCs w:val="27"/>
          <w:rtl/>
        </w:rPr>
        <w:t>.</w:t>
      </w:r>
    </w:p>
    <w:p w14:paraId="7F9FC69E" w14:textId="58069E4E" w:rsidR="00D86EDD" w:rsidRPr="004D1AB8" w:rsidRDefault="00D86EDD" w:rsidP="005F2E0A">
      <w:pPr>
        <w:pStyle w:val="FootnoteText"/>
        <w:spacing w:line="192" w:lineRule="auto"/>
        <w:ind w:left="170" w:hanging="170"/>
        <w:rPr>
          <w:sz w:val="27"/>
          <w:szCs w:val="27"/>
          <w:rtl/>
        </w:rPr>
      </w:pPr>
      <w:r w:rsidRPr="004D1AB8">
        <w:rPr>
          <w:rFonts w:hint="cs"/>
          <w:b/>
          <w:bCs/>
          <w:sz w:val="27"/>
          <w:szCs w:val="27"/>
          <w:rtl/>
        </w:rPr>
        <w:t xml:space="preserve">والجواب: </w:t>
      </w:r>
      <w:r w:rsidRPr="004D1AB8">
        <w:rPr>
          <w:rFonts w:hint="cs"/>
          <w:sz w:val="27"/>
          <w:szCs w:val="27"/>
          <w:rtl/>
        </w:rPr>
        <w:t>إنّ نقطة الا</w:t>
      </w:r>
      <w:r w:rsidR="005F2E0A" w:rsidRPr="004D1AB8">
        <w:rPr>
          <w:rFonts w:hint="cs"/>
          <w:sz w:val="27"/>
          <w:szCs w:val="27"/>
          <w:rtl/>
        </w:rPr>
        <w:t>ر</w:t>
      </w:r>
      <w:r w:rsidRPr="004D1AB8">
        <w:rPr>
          <w:rFonts w:hint="cs"/>
          <w:sz w:val="27"/>
          <w:szCs w:val="27"/>
          <w:rtl/>
        </w:rPr>
        <w:t>تكاز في هذا ال</w:t>
      </w:r>
      <w:r w:rsidR="005F2E0A" w:rsidRPr="004D1AB8">
        <w:rPr>
          <w:rFonts w:hint="cs"/>
          <w:sz w:val="27"/>
          <w:szCs w:val="27"/>
          <w:rtl/>
        </w:rPr>
        <w:t>إ</w:t>
      </w:r>
      <w:r w:rsidRPr="004D1AB8">
        <w:rPr>
          <w:rFonts w:hint="cs"/>
          <w:sz w:val="27"/>
          <w:szCs w:val="27"/>
          <w:rtl/>
        </w:rPr>
        <w:t>شكال تقع في ادّعاء الاستطاعة الفعلي</w:t>
      </w:r>
      <w:r w:rsidR="005F2E0A" w:rsidRPr="004D1AB8">
        <w:rPr>
          <w:rFonts w:hint="cs"/>
          <w:sz w:val="27"/>
          <w:szCs w:val="27"/>
          <w:rtl/>
        </w:rPr>
        <w:t>ّ</w:t>
      </w:r>
      <w:r w:rsidRPr="004D1AB8">
        <w:rPr>
          <w:rFonts w:hint="cs"/>
          <w:sz w:val="27"/>
          <w:szCs w:val="27"/>
          <w:rtl/>
        </w:rPr>
        <w:t>ة</w:t>
      </w:r>
      <w:r w:rsidR="005F2E0A" w:rsidRPr="004D1AB8">
        <w:rPr>
          <w:rFonts w:hint="cs"/>
          <w:sz w:val="27"/>
          <w:szCs w:val="27"/>
          <w:rtl/>
        </w:rPr>
        <w:t>، مع أنّ هذا غير معلوم؛ فالشخص الذي لا يعلم هل سيظلّ هذا المال ملكَه حتى موسم الحجّ؛ ل</w:t>
      </w:r>
      <w:r w:rsidR="00F077E7" w:rsidRPr="004D1AB8">
        <w:rPr>
          <w:rFonts w:hint="cs"/>
          <w:sz w:val="27"/>
          <w:szCs w:val="27"/>
          <w:rtl/>
        </w:rPr>
        <w:t xml:space="preserve">قوّة </w:t>
      </w:r>
      <w:r w:rsidR="005F2E0A" w:rsidRPr="004D1AB8">
        <w:rPr>
          <w:rFonts w:hint="cs"/>
          <w:sz w:val="27"/>
          <w:szCs w:val="27"/>
          <w:rtl/>
        </w:rPr>
        <w:t>احتمال أنّ الطرف الآخر قد يُرجعه، هو في الحقيقة لا يعلم أنّه مستطيع؛ لأنّ الاستطاعة ليست حصولك على مالٍ في لحظة واحدة وانتهى الأمر، بل حصولك على مال يمكّنك من السفر إلى الحجّ في هذا العام أو ذاك، فما لم يعلم أنّ هذا المال الذي بيدي سوف يكون كذلك؛ ل</w:t>
      </w:r>
      <w:r w:rsidR="00F077E7" w:rsidRPr="004D1AB8">
        <w:rPr>
          <w:rFonts w:hint="cs"/>
          <w:sz w:val="27"/>
          <w:szCs w:val="27"/>
          <w:rtl/>
        </w:rPr>
        <w:t xml:space="preserve">قوّة </w:t>
      </w:r>
      <w:r w:rsidR="005F2E0A" w:rsidRPr="004D1AB8">
        <w:rPr>
          <w:rFonts w:hint="cs"/>
          <w:sz w:val="27"/>
          <w:szCs w:val="27"/>
          <w:rtl/>
        </w:rPr>
        <w:t>احتمال أنّه لن يكون لي أصلاً قبيل موسم الحجّ، فهذا معناه أنّني لا أحرز ان</w:t>
      </w:r>
      <w:r w:rsidR="00F077E7" w:rsidRPr="004D1AB8">
        <w:rPr>
          <w:rFonts w:hint="cs"/>
          <w:sz w:val="27"/>
          <w:szCs w:val="27"/>
          <w:rtl/>
        </w:rPr>
        <w:t>عق</w:t>
      </w:r>
      <w:r w:rsidR="005F2E0A" w:rsidRPr="004D1AB8">
        <w:rPr>
          <w:rFonts w:hint="cs"/>
          <w:sz w:val="27"/>
          <w:szCs w:val="27"/>
          <w:rtl/>
        </w:rPr>
        <w:t>اد الاستطاعة الواقعيّة، فكيف أرتّب الحكم عليها؟!</w:t>
      </w:r>
    </w:p>
    <w:p w14:paraId="1B9E304D" w14:textId="77777777" w:rsidR="00351D6B" w:rsidRPr="004D1AB8" w:rsidRDefault="00351D6B" w:rsidP="00351D6B">
      <w:pPr>
        <w:pStyle w:val="FootnoteText"/>
        <w:spacing w:line="192" w:lineRule="auto"/>
        <w:ind w:left="170" w:hanging="170"/>
        <w:rPr>
          <w:sz w:val="27"/>
          <w:szCs w:val="27"/>
          <w:rtl/>
        </w:rPr>
      </w:pPr>
      <w:r w:rsidRPr="004D1AB8">
        <w:rPr>
          <w:rFonts w:hint="cs"/>
          <w:b/>
          <w:bCs/>
          <w:sz w:val="27"/>
          <w:szCs w:val="27"/>
          <w:rtl/>
        </w:rPr>
        <w:t>وقد تقول:</w:t>
      </w:r>
      <w:r w:rsidRPr="004D1AB8">
        <w:rPr>
          <w:rFonts w:hint="cs"/>
          <w:sz w:val="27"/>
          <w:szCs w:val="27"/>
          <w:rtl/>
        </w:rPr>
        <w:t xml:space="preserve"> إ</w:t>
      </w:r>
      <w:r w:rsidRPr="004D1AB8">
        <w:rPr>
          <w:sz w:val="27"/>
          <w:szCs w:val="27"/>
          <w:rtl/>
        </w:rPr>
        <w:t>ن</w:t>
      </w:r>
      <w:r w:rsidRPr="004D1AB8">
        <w:rPr>
          <w:rFonts w:hint="cs"/>
          <w:sz w:val="27"/>
          <w:szCs w:val="27"/>
          <w:rtl/>
        </w:rPr>
        <w:t>ّ</w:t>
      </w:r>
      <w:r w:rsidRPr="004D1AB8">
        <w:rPr>
          <w:sz w:val="27"/>
          <w:szCs w:val="27"/>
          <w:rtl/>
        </w:rPr>
        <w:t>ه متى ما تعل</w:t>
      </w:r>
      <w:r w:rsidRPr="004D1AB8">
        <w:rPr>
          <w:rFonts w:hint="cs"/>
          <w:sz w:val="27"/>
          <w:szCs w:val="27"/>
          <w:rtl/>
        </w:rPr>
        <w:t>ّ</w:t>
      </w:r>
      <w:r w:rsidRPr="004D1AB8">
        <w:rPr>
          <w:sz w:val="27"/>
          <w:szCs w:val="27"/>
          <w:rtl/>
        </w:rPr>
        <w:t>ق لي حق</w:t>
      </w:r>
      <w:r w:rsidRPr="004D1AB8">
        <w:rPr>
          <w:rFonts w:hint="cs"/>
          <w:sz w:val="27"/>
          <w:szCs w:val="27"/>
          <w:rtl/>
        </w:rPr>
        <w:t>ّ</w:t>
      </w:r>
      <w:r w:rsidRPr="004D1AB8">
        <w:rPr>
          <w:sz w:val="27"/>
          <w:szCs w:val="27"/>
          <w:rtl/>
        </w:rPr>
        <w:t xml:space="preserve"> وضعي بشيء ضمن عقد معتبر، فهذا يعني أن</w:t>
      </w:r>
      <w:r w:rsidRPr="004D1AB8">
        <w:rPr>
          <w:rFonts w:hint="cs"/>
          <w:sz w:val="27"/>
          <w:szCs w:val="27"/>
          <w:rtl/>
        </w:rPr>
        <w:t>ّ</w:t>
      </w:r>
      <w:r w:rsidRPr="004D1AB8">
        <w:rPr>
          <w:sz w:val="27"/>
          <w:szCs w:val="27"/>
          <w:rtl/>
        </w:rPr>
        <w:t xml:space="preserve"> العرف والمقن</w:t>
      </w:r>
      <w:r w:rsidRPr="004D1AB8">
        <w:rPr>
          <w:rFonts w:hint="cs"/>
          <w:sz w:val="27"/>
          <w:szCs w:val="27"/>
          <w:rtl/>
        </w:rPr>
        <w:t>ّ</w:t>
      </w:r>
      <w:r w:rsidRPr="004D1AB8">
        <w:rPr>
          <w:sz w:val="27"/>
          <w:szCs w:val="27"/>
          <w:rtl/>
        </w:rPr>
        <w:t>ن قد أراد إبقاء الطريق مفتوحا</w:t>
      </w:r>
      <w:r w:rsidRPr="004D1AB8">
        <w:rPr>
          <w:rFonts w:hint="cs"/>
          <w:sz w:val="27"/>
          <w:szCs w:val="27"/>
          <w:rtl/>
        </w:rPr>
        <w:t xml:space="preserve">ً </w:t>
      </w:r>
      <w:r w:rsidRPr="004D1AB8">
        <w:rPr>
          <w:sz w:val="27"/>
          <w:szCs w:val="27"/>
          <w:rtl/>
        </w:rPr>
        <w:t>لإرجاع الحالة إلى ما كانت عليه؛ وفي هذه الحالة، لا يمكنني قبول سد</w:t>
      </w:r>
      <w:r w:rsidRPr="004D1AB8">
        <w:rPr>
          <w:rFonts w:hint="cs"/>
          <w:sz w:val="27"/>
          <w:szCs w:val="27"/>
          <w:rtl/>
        </w:rPr>
        <w:t>ّ</w:t>
      </w:r>
      <w:r w:rsidRPr="004D1AB8">
        <w:rPr>
          <w:sz w:val="27"/>
          <w:szCs w:val="27"/>
          <w:rtl/>
        </w:rPr>
        <w:t xml:space="preserve"> هذا الطريق استنادا</w:t>
      </w:r>
      <w:r w:rsidRPr="004D1AB8">
        <w:rPr>
          <w:rFonts w:hint="cs"/>
          <w:sz w:val="27"/>
          <w:szCs w:val="27"/>
          <w:rtl/>
        </w:rPr>
        <w:t>ً</w:t>
      </w:r>
      <w:r w:rsidRPr="004D1AB8">
        <w:rPr>
          <w:sz w:val="27"/>
          <w:szCs w:val="27"/>
          <w:rtl/>
        </w:rPr>
        <w:t xml:space="preserve"> إلى الحالة النفسي</w:t>
      </w:r>
      <w:r w:rsidRPr="004D1AB8">
        <w:rPr>
          <w:rFonts w:hint="cs"/>
          <w:sz w:val="27"/>
          <w:szCs w:val="27"/>
          <w:rtl/>
        </w:rPr>
        <w:t>ّ</w:t>
      </w:r>
      <w:r w:rsidRPr="004D1AB8">
        <w:rPr>
          <w:sz w:val="27"/>
          <w:szCs w:val="27"/>
          <w:rtl/>
        </w:rPr>
        <w:t>ة للشخص</w:t>
      </w:r>
      <w:r w:rsidRPr="004D1AB8">
        <w:rPr>
          <w:rFonts w:hint="cs"/>
          <w:sz w:val="27"/>
          <w:szCs w:val="27"/>
          <w:rtl/>
        </w:rPr>
        <w:t xml:space="preserve">؛ </w:t>
      </w:r>
      <w:r w:rsidRPr="004D1AB8">
        <w:rPr>
          <w:sz w:val="27"/>
          <w:szCs w:val="27"/>
          <w:rtl/>
        </w:rPr>
        <w:t>بمعنى أن</w:t>
      </w:r>
      <w:r w:rsidRPr="004D1AB8">
        <w:rPr>
          <w:rFonts w:hint="cs"/>
          <w:sz w:val="27"/>
          <w:szCs w:val="27"/>
          <w:rtl/>
        </w:rPr>
        <w:t>ّ</w:t>
      </w:r>
      <w:r w:rsidRPr="004D1AB8">
        <w:rPr>
          <w:sz w:val="27"/>
          <w:szCs w:val="27"/>
          <w:rtl/>
        </w:rPr>
        <w:t>ني أفترض أن</w:t>
      </w:r>
      <w:r w:rsidRPr="004D1AB8">
        <w:rPr>
          <w:rFonts w:hint="cs"/>
          <w:sz w:val="27"/>
          <w:szCs w:val="27"/>
          <w:rtl/>
        </w:rPr>
        <w:t>ّ</w:t>
      </w:r>
      <w:r w:rsidRPr="004D1AB8">
        <w:rPr>
          <w:sz w:val="27"/>
          <w:szCs w:val="27"/>
          <w:rtl/>
        </w:rPr>
        <w:t>ه لو تيق</w:t>
      </w:r>
      <w:r w:rsidRPr="004D1AB8">
        <w:rPr>
          <w:rFonts w:hint="cs"/>
          <w:sz w:val="27"/>
          <w:szCs w:val="27"/>
          <w:rtl/>
        </w:rPr>
        <w:t>ّ</w:t>
      </w:r>
      <w:r w:rsidRPr="004D1AB8">
        <w:rPr>
          <w:sz w:val="27"/>
          <w:szCs w:val="27"/>
          <w:rtl/>
        </w:rPr>
        <w:t>ن الشخص بأن</w:t>
      </w:r>
      <w:r w:rsidRPr="004D1AB8">
        <w:rPr>
          <w:rFonts w:hint="cs"/>
          <w:sz w:val="27"/>
          <w:szCs w:val="27"/>
          <w:rtl/>
        </w:rPr>
        <w:t>ّ</w:t>
      </w:r>
      <w:r w:rsidRPr="004D1AB8">
        <w:rPr>
          <w:sz w:val="27"/>
          <w:szCs w:val="27"/>
          <w:rtl/>
        </w:rPr>
        <w:t xml:space="preserve"> من له الحق</w:t>
      </w:r>
      <w:r w:rsidRPr="004D1AB8">
        <w:rPr>
          <w:rFonts w:hint="cs"/>
          <w:sz w:val="27"/>
          <w:szCs w:val="27"/>
          <w:rtl/>
        </w:rPr>
        <w:t>ّ</w:t>
      </w:r>
      <w:r w:rsidRPr="004D1AB8">
        <w:rPr>
          <w:sz w:val="27"/>
          <w:szCs w:val="27"/>
          <w:rtl/>
        </w:rPr>
        <w:t xml:space="preserve"> لن يرجع، فتصر</w:t>
      </w:r>
      <w:r w:rsidRPr="004D1AB8">
        <w:rPr>
          <w:rFonts w:hint="cs"/>
          <w:sz w:val="27"/>
          <w:szCs w:val="27"/>
          <w:rtl/>
        </w:rPr>
        <w:t>ّ</w:t>
      </w:r>
      <w:r w:rsidRPr="004D1AB8">
        <w:rPr>
          <w:sz w:val="27"/>
          <w:szCs w:val="27"/>
          <w:rtl/>
        </w:rPr>
        <w:t>ف تصر</w:t>
      </w:r>
      <w:r w:rsidRPr="004D1AB8">
        <w:rPr>
          <w:rFonts w:hint="cs"/>
          <w:sz w:val="27"/>
          <w:szCs w:val="27"/>
          <w:rtl/>
        </w:rPr>
        <w:t>ّ</w:t>
      </w:r>
      <w:r w:rsidRPr="004D1AB8">
        <w:rPr>
          <w:sz w:val="27"/>
          <w:szCs w:val="27"/>
          <w:rtl/>
        </w:rPr>
        <w:t>فا</w:t>
      </w:r>
      <w:r w:rsidRPr="004D1AB8">
        <w:rPr>
          <w:rFonts w:hint="cs"/>
          <w:sz w:val="27"/>
          <w:szCs w:val="27"/>
          <w:rtl/>
        </w:rPr>
        <w:t>ً</w:t>
      </w:r>
      <w:r w:rsidRPr="004D1AB8">
        <w:rPr>
          <w:sz w:val="27"/>
          <w:szCs w:val="27"/>
          <w:rtl/>
        </w:rPr>
        <w:t xml:space="preserve"> منافيا</w:t>
      </w:r>
      <w:r w:rsidRPr="004D1AB8">
        <w:rPr>
          <w:rFonts w:hint="cs"/>
          <w:sz w:val="27"/>
          <w:szCs w:val="27"/>
          <w:rtl/>
        </w:rPr>
        <w:t>ً</w:t>
      </w:r>
      <w:r w:rsidRPr="004D1AB8">
        <w:rPr>
          <w:sz w:val="27"/>
          <w:szCs w:val="27"/>
          <w:rtl/>
        </w:rPr>
        <w:t xml:space="preserve"> لحق</w:t>
      </w:r>
      <w:r w:rsidRPr="004D1AB8">
        <w:rPr>
          <w:rFonts w:hint="cs"/>
          <w:sz w:val="27"/>
          <w:szCs w:val="27"/>
          <w:rtl/>
        </w:rPr>
        <w:t>ّ</w:t>
      </w:r>
      <w:r w:rsidRPr="004D1AB8">
        <w:rPr>
          <w:sz w:val="27"/>
          <w:szCs w:val="27"/>
          <w:rtl/>
        </w:rPr>
        <w:t>ه، ثم قصد من له الحق</w:t>
      </w:r>
      <w:r w:rsidRPr="004D1AB8">
        <w:rPr>
          <w:rFonts w:hint="cs"/>
          <w:sz w:val="27"/>
          <w:szCs w:val="27"/>
          <w:rtl/>
        </w:rPr>
        <w:t>ّ</w:t>
      </w:r>
      <w:r w:rsidRPr="004D1AB8">
        <w:rPr>
          <w:sz w:val="27"/>
          <w:szCs w:val="27"/>
          <w:rtl/>
        </w:rPr>
        <w:t xml:space="preserve"> الرجوع، والتفت إلى أن</w:t>
      </w:r>
      <w:r w:rsidRPr="004D1AB8">
        <w:rPr>
          <w:rFonts w:hint="cs"/>
          <w:sz w:val="27"/>
          <w:szCs w:val="27"/>
          <w:rtl/>
        </w:rPr>
        <w:t>ّ</w:t>
      </w:r>
      <w:r w:rsidRPr="004D1AB8">
        <w:rPr>
          <w:sz w:val="27"/>
          <w:szCs w:val="27"/>
          <w:rtl/>
        </w:rPr>
        <w:t xml:space="preserve"> من عليه الحق قد تصر</w:t>
      </w:r>
      <w:r w:rsidRPr="004D1AB8">
        <w:rPr>
          <w:rFonts w:hint="cs"/>
          <w:sz w:val="27"/>
          <w:szCs w:val="27"/>
          <w:rtl/>
        </w:rPr>
        <w:t>ّ</w:t>
      </w:r>
      <w:r w:rsidRPr="004D1AB8">
        <w:rPr>
          <w:sz w:val="27"/>
          <w:szCs w:val="27"/>
          <w:rtl/>
        </w:rPr>
        <w:t>ف استنادا</w:t>
      </w:r>
      <w:r w:rsidRPr="004D1AB8">
        <w:rPr>
          <w:rFonts w:hint="cs"/>
          <w:sz w:val="27"/>
          <w:szCs w:val="27"/>
          <w:rtl/>
        </w:rPr>
        <w:t>ً</w:t>
      </w:r>
      <w:r w:rsidRPr="004D1AB8">
        <w:rPr>
          <w:sz w:val="27"/>
          <w:szCs w:val="27"/>
          <w:rtl/>
        </w:rPr>
        <w:t xml:space="preserve"> إلى يقينه الشخصي بعدم الرجوع، فإن</w:t>
      </w:r>
      <w:r w:rsidRPr="004D1AB8">
        <w:rPr>
          <w:rFonts w:hint="cs"/>
          <w:sz w:val="27"/>
          <w:szCs w:val="27"/>
          <w:rtl/>
        </w:rPr>
        <w:t>ّ</w:t>
      </w:r>
      <w:r w:rsidRPr="004D1AB8">
        <w:rPr>
          <w:sz w:val="27"/>
          <w:szCs w:val="27"/>
          <w:rtl/>
        </w:rPr>
        <w:t xml:space="preserve"> الاستناد إلى هذا اليقين لا يعد</w:t>
      </w:r>
      <w:r w:rsidRPr="004D1AB8">
        <w:rPr>
          <w:rFonts w:hint="cs"/>
          <w:sz w:val="27"/>
          <w:szCs w:val="27"/>
          <w:rtl/>
        </w:rPr>
        <w:t>ّ</w:t>
      </w:r>
      <w:r w:rsidRPr="004D1AB8">
        <w:rPr>
          <w:sz w:val="27"/>
          <w:szCs w:val="27"/>
          <w:rtl/>
        </w:rPr>
        <w:t xml:space="preserve"> عذرا</w:t>
      </w:r>
      <w:r w:rsidRPr="004D1AB8">
        <w:rPr>
          <w:rFonts w:hint="cs"/>
          <w:sz w:val="27"/>
          <w:szCs w:val="27"/>
          <w:rtl/>
        </w:rPr>
        <w:t>ً</w:t>
      </w:r>
      <w:r w:rsidRPr="004D1AB8">
        <w:rPr>
          <w:sz w:val="27"/>
          <w:szCs w:val="27"/>
          <w:rtl/>
        </w:rPr>
        <w:t xml:space="preserve"> م</w:t>
      </w:r>
      <w:r w:rsidRPr="004D1AB8">
        <w:rPr>
          <w:rFonts w:hint="cs"/>
          <w:sz w:val="27"/>
          <w:szCs w:val="27"/>
          <w:rtl/>
        </w:rPr>
        <w:t xml:space="preserve">قبولاً </w:t>
      </w:r>
      <w:r w:rsidRPr="004D1AB8">
        <w:rPr>
          <w:sz w:val="27"/>
          <w:szCs w:val="27"/>
          <w:rtl/>
        </w:rPr>
        <w:t>عند من له الحق</w:t>
      </w:r>
      <w:r w:rsidRPr="004D1AB8">
        <w:rPr>
          <w:rFonts w:hint="cs"/>
          <w:sz w:val="27"/>
          <w:szCs w:val="27"/>
          <w:rtl/>
        </w:rPr>
        <w:t>ّ</w:t>
      </w:r>
      <w:r w:rsidRPr="004D1AB8">
        <w:rPr>
          <w:sz w:val="27"/>
          <w:szCs w:val="27"/>
          <w:rtl/>
        </w:rPr>
        <w:t xml:space="preserve"> ولا عند العرف</w:t>
      </w:r>
      <w:r w:rsidRPr="004D1AB8">
        <w:rPr>
          <w:rFonts w:hint="cs"/>
          <w:sz w:val="27"/>
          <w:szCs w:val="27"/>
          <w:rtl/>
        </w:rPr>
        <w:t>، ف</w:t>
      </w:r>
      <w:r w:rsidRPr="004D1AB8">
        <w:rPr>
          <w:sz w:val="27"/>
          <w:szCs w:val="27"/>
          <w:rtl/>
        </w:rPr>
        <w:t>العرف يتوق</w:t>
      </w:r>
      <w:r w:rsidRPr="004D1AB8">
        <w:rPr>
          <w:rFonts w:hint="cs"/>
          <w:sz w:val="27"/>
          <w:szCs w:val="27"/>
          <w:rtl/>
        </w:rPr>
        <w:t>ّ</w:t>
      </w:r>
      <w:r w:rsidRPr="004D1AB8">
        <w:rPr>
          <w:sz w:val="27"/>
          <w:szCs w:val="27"/>
          <w:rtl/>
        </w:rPr>
        <w:t>ع حفظ الحق</w:t>
      </w:r>
      <w:r w:rsidRPr="004D1AB8">
        <w:rPr>
          <w:rFonts w:hint="cs"/>
          <w:sz w:val="27"/>
          <w:szCs w:val="27"/>
          <w:rtl/>
        </w:rPr>
        <w:t>ّ</w:t>
      </w:r>
      <w:r w:rsidRPr="004D1AB8">
        <w:rPr>
          <w:sz w:val="27"/>
          <w:szCs w:val="27"/>
          <w:rtl/>
        </w:rPr>
        <w:t xml:space="preserve"> وإبقاء طريق إرجاع الحالة مفتوحا</w:t>
      </w:r>
      <w:r w:rsidRPr="004D1AB8">
        <w:rPr>
          <w:rFonts w:hint="cs"/>
          <w:sz w:val="27"/>
          <w:szCs w:val="27"/>
          <w:rtl/>
        </w:rPr>
        <w:t>ً</w:t>
      </w:r>
      <w:r w:rsidRPr="004D1AB8">
        <w:rPr>
          <w:sz w:val="27"/>
          <w:szCs w:val="27"/>
          <w:rtl/>
        </w:rPr>
        <w:t>، استنادا</w:t>
      </w:r>
      <w:r w:rsidRPr="004D1AB8">
        <w:rPr>
          <w:rFonts w:hint="cs"/>
          <w:sz w:val="27"/>
          <w:szCs w:val="27"/>
          <w:rtl/>
        </w:rPr>
        <w:t>ً</w:t>
      </w:r>
      <w:r w:rsidRPr="004D1AB8">
        <w:rPr>
          <w:sz w:val="27"/>
          <w:szCs w:val="27"/>
          <w:rtl/>
        </w:rPr>
        <w:t xml:space="preserve"> إلى هذا الحكم الوضعي المقتضي للمنع التكليفي من التصر</w:t>
      </w:r>
      <w:r w:rsidRPr="004D1AB8">
        <w:rPr>
          <w:rFonts w:hint="cs"/>
          <w:sz w:val="27"/>
          <w:szCs w:val="27"/>
          <w:rtl/>
        </w:rPr>
        <w:t>ّ</w:t>
      </w:r>
      <w:r w:rsidRPr="004D1AB8">
        <w:rPr>
          <w:sz w:val="27"/>
          <w:szCs w:val="27"/>
          <w:rtl/>
        </w:rPr>
        <w:t>ف</w:t>
      </w:r>
      <w:r w:rsidRPr="004D1AB8">
        <w:rPr>
          <w:rFonts w:hint="cs"/>
          <w:sz w:val="27"/>
          <w:szCs w:val="27"/>
          <w:rtl/>
        </w:rPr>
        <w:t>، وهذا كلّه ينتج عدم إمكان القول بوجود استطاعة حتى في حالة الوثوق بأنّ الطرف الآخر لن يرجع.</w:t>
      </w:r>
    </w:p>
    <w:p w14:paraId="376A094F" w14:textId="2E06B0AA" w:rsidR="00351D6B" w:rsidRPr="004D1AB8" w:rsidRDefault="00351D6B" w:rsidP="00351D6B">
      <w:pPr>
        <w:pStyle w:val="FootnoteText"/>
        <w:spacing w:line="192" w:lineRule="auto"/>
        <w:ind w:left="170" w:hanging="170"/>
        <w:rPr>
          <w:sz w:val="27"/>
          <w:szCs w:val="27"/>
          <w:rtl/>
          <w:lang w:val="en-GB"/>
        </w:rPr>
      </w:pPr>
      <w:r w:rsidRPr="004D1AB8">
        <w:rPr>
          <w:rFonts w:hint="cs"/>
          <w:b/>
          <w:bCs/>
          <w:sz w:val="27"/>
          <w:szCs w:val="27"/>
          <w:rtl/>
        </w:rPr>
        <w:t>والجواب:</w:t>
      </w:r>
      <w:r w:rsidRPr="004D1AB8">
        <w:rPr>
          <w:rFonts w:hint="cs"/>
          <w:sz w:val="27"/>
          <w:szCs w:val="27"/>
          <w:rtl/>
        </w:rPr>
        <w:t xml:space="preserve"> إنّه لا </w:t>
      </w:r>
      <w:r w:rsidRPr="004D1AB8">
        <w:rPr>
          <w:sz w:val="27"/>
          <w:szCs w:val="27"/>
          <w:rtl/>
        </w:rPr>
        <w:t>يوجد منع</w:t>
      </w:r>
      <w:r w:rsidRPr="004D1AB8">
        <w:rPr>
          <w:rFonts w:hint="cs"/>
          <w:sz w:val="27"/>
          <w:szCs w:val="27"/>
          <w:rtl/>
        </w:rPr>
        <w:t>ٌ</w:t>
      </w:r>
      <w:r w:rsidRPr="004D1AB8">
        <w:rPr>
          <w:sz w:val="27"/>
          <w:szCs w:val="27"/>
          <w:rtl/>
        </w:rPr>
        <w:t xml:space="preserve"> تكليفي عن التصر</w:t>
      </w:r>
      <w:r w:rsidRPr="004D1AB8">
        <w:rPr>
          <w:rFonts w:hint="cs"/>
          <w:sz w:val="27"/>
          <w:szCs w:val="27"/>
          <w:rtl/>
        </w:rPr>
        <w:t>ّ</w:t>
      </w:r>
      <w:r w:rsidRPr="004D1AB8">
        <w:rPr>
          <w:sz w:val="27"/>
          <w:szCs w:val="27"/>
          <w:rtl/>
        </w:rPr>
        <w:t>ف في الملكيات المتزلزلة</w:t>
      </w:r>
      <w:r w:rsidRPr="004D1AB8">
        <w:rPr>
          <w:rFonts w:hint="cs"/>
          <w:sz w:val="27"/>
          <w:szCs w:val="27"/>
          <w:rtl/>
        </w:rPr>
        <w:t>،</w:t>
      </w:r>
      <w:r w:rsidRPr="004D1AB8">
        <w:rPr>
          <w:sz w:val="27"/>
          <w:szCs w:val="27"/>
          <w:rtl/>
        </w:rPr>
        <w:t xml:space="preserve"> وهذا ما عليه تباني العقلاء</w:t>
      </w:r>
      <w:r w:rsidR="00F077E7" w:rsidRPr="004D1AB8">
        <w:rPr>
          <w:rFonts w:hint="cs"/>
          <w:sz w:val="27"/>
          <w:szCs w:val="27"/>
          <w:rtl/>
        </w:rPr>
        <w:t xml:space="preserve"> أيضاً</w:t>
      </w:r>
      <w:r w:rsidRPr="004D1AB8">
        <w:rPr>
          <w:rFonts w:hint="cs"/>
          <w:sz w:val="27"/>
          <w:szCs w:val="27"/>
          <w:rtl/>
        </w:rPr>
        <w:t>؛</w:t>
      </w:r>
      <w:r w:rsidRPr="004D1AB8">
        <w:rPr>
          <w:sz w:val="27"/>
          <w:szCs w:val="27"/>
          <w:rtl/>
        </w:rPr>
        <w:t xml:space="preserve"> ولهذا فهم يتصر</w:t>
      </w:r>
      <w:r w:rsidRPr="004D1AB8">
        <w:rPr>
          <w:rFonts w:hint="cs"/>
          <w:sz w:val="27"/>
          <w:szCs w:val="27"/>
          <w:rtl/>
        </w:rPr>
        <w:t>ّ</w:t>
      </w:r>
      <w:r w:rsidRPr="004D1AB8">
        <w:rPr>
          <w:sz w:val="27"/>
          <w:szCs w:val="27"/>
          <w:rtl/>
        </w:rPr>
        <w:t>فون بالهبات دون مشكلة</w:t>
      </w:r>
      <w:r w:rsidRPr="004D1AB8">
        <w:rPr>
          <w:rFonts w:hint="cs"/>
          <w:sz w:val="27"/>
          <w:szCs w:val="27"/>
          <w:rtl/>
        </w:rPr>
        <w:t>،</w:t>
      </w:r>
      <w:r w:rsidRPr="004D1AB8">
        <w:rPr>
          <w:sz w:val="27"/>
          <w:szCs w:val="27"/>
          <w:rtl/>
        </w:rPr>
        <w:t xml:space="preserve"> مع العلم ب</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ها جائزة وليست لازمة، و</w:t>
      </w:r>
      <w:r w:rsidRPr="004D1AB8">
        <w:rPr>
          <w:rFonts w:hint="cs"/>
          <w:sz w:val="27"/>
          <w:szCs w:val="27"/>
          <w:rtl/>
        </w:rPr>
        <w:t>إ</w:t>
      </w:r>
      <w:r w:rsidRPr="004D1AB8">
        <w:rPr>
          <w:sz w:val="27"/>
          <w:szCs w:val="27"/>
          <w:rtl/>
        </w:rPr>
        <w:t>ن</w:t>
      </w:r>
      <w:r w:rsidRPr="004D1AB8">
        <w:rPr>
          <w:rFonts w:hint="cs"/>
          <w:sz w:val="27"/>
          <w:szCs w:val="27"/>
          <w:rtl/>
        </w:rPr>
        <w:t>ّ</w:t>
      </w:r>
      <w:r w:rsidRPr="004D1AB8">
        <w:rPr>
          <w:sz w:val="27"/>
          <w:szCs w:val="27"/>
          <w:rtl/>
        </w:rPr>
        <w:t>ما ربطنا ال</w:t>
      </w:r>
      <w:r w:rsidRPr="004D1AB8">
        <w:rPr>
          <w:rFonts w:hint="cs"/>
          <w:sz w:val="27"/>
          <w:szCs w:val="27"/>
          <w:rtl/>
        </w:rPr>
        <w:t>أ</w:t>
      </w:r>
      <w:r w:rsidRPr="004D1AB8">
        <w:rPr>
          <w:sz w:val="27"/>
          <w:szCs w:val="27"/>
          <w:rtl/>
        </w:rPr>
        <w:t>مر بالوثوق</w:t>
      </w:r>
      <w:r w:rsidRPr="004D1AB8">
        <w:rPr>
          <w:rFonts w:hint="cs"/>
          <w:sz w:val="27"/>
          <w:szCs w:val="27"/>
          <w:rtl/>
        </w:rPr>
        <w:t>؛</w:t>
      </w:r>
      <w:r w:rsidRPr="004D1AB8">
        <w:rPr>
          <w:sz w:val="27"/>
          <w:szCs w:val="27"/>
          <w:rtl/>
        </w:rPr>
        <w:t xml:space="preserve"> ل</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 xml:space="preserve"> الوثوق الاستقبالي ـ </w:t>
      </w:r>
      <w:r w:rsidRPr="004D1AB8">
        <w:rPr>
          <w:rFonts w:hint="cs"/>
          <w:sz w:val="27"/>
          <w:szCs w:val="27"/>
          <w:rtl/>
        </w:rPr>
        <w:t>إ</w:t>
      </w:r>
      <w:r w:rsidRPr="004D1AB8">
        <w:rPr>
          <w:sz w:val="27"/>
          <w:szCs w:val="27"/>
          <w:rtl/>
        </w:rPr>
        <w:t>ذا صح</w:t>
      </w:r>
      <w:r w:rsidRPr="004D1AB8">
        <w:rPr>
          <w:rFonts w:hint="cs"/>
          <w:sz w:val="27"/>
          <w:szCs w:val="27"/>
          <w:rtl/>
        </w:rPr>
        <w:t>ّ</w:t>
      </w:r>
      <w:r w:rsidRPr="004D1AB8">
        <w:rPr>
          <w:sz w:val="27"/>
          <w:szCs w:val="27"/>
          <w:rtl/>
        </w:rPr>
        <w:t xml:space="preserve"> التعبير ـ يجعل الشخص مت</w:t>
      </w:r>
      <w:r w:rsidRPr="004D1AB8">
        <w:rPr>
          <w:rFonts w:hint="cs"/>
          <w:sz w:val="27"/>
          <w:szCs w:val="27"/>
          <w:rtl/>
        </w:rPr>
        <w:t>أ</w:t>
      </w:r>
      <w:r w:rsidRPr="004D1AB8">
        <w:rPr>
          <w:sz w:val="27"/>
          <w:szCs w:val="27"/>
          <w:rtl/>
        </w:rPr>
        <w:t>ك</w:t>
      </w:r>
      <w:r w:rsidRPr="004D1AB8">
        <w:rPr>
          <w:rFonts w:hint="cs"/>
          <w:sz w:val="27"/>
          <w:szCs w:val="27"/>
          <w:rtl/>
        </w:rPr>
        <w:t>ّ</w:t>
      </w:r>
      <w:r w:rsidRPr="004D1AB8">
        <w:rPr>
          <w:sz w:val="27"/>
          <w:szCs w:val="27"/>
          <w:rtl/>
        </w:rPr>
        <w:t>داً من أنّه مستطيع فعلاً</w:t>
      </w:r>
      <w:r w:rsidRPr="004D1AB8">
        <w:rPr>
          <w:rFonts w:hint="cs"/>
          <w:sz w:val="27"/>
          <w:szCs w:val="27"/>
          <w:rtl/>
        </w:rPr>
        <w:t>،</w:t>
      </w:r>
      <w:r w:rsidRPr="004D1AB8">
        <w:rPr>
          <w:sz w:val="27"/>
          <w:szCs w:val="27"/>
          <w:rtl/>
        </w:rPr>
        <w:t xml:space="preserve"> حتى لو كان القانون </w:t>
      </w:r>
      <w:r w:rsidRPr="004D1AB8">
        <w:rPr>
          <w:rFonts w:hint="cs"/>
          <w:sz w:val="27"/>
          <w:szCs w:val="27"/>
          <w:rtl/>
        </w:rPr>
        <w:t xml:space="preserve">يسمح ـ </w:t>
      </w:r>
      <w:r w:rsidRPr="004D1AB8">
        <w:rPr>
          <w:sz w:val="27"/>
          <w:szCs w:val="27"/>
          <w:rtl/>
        </w:rPr>
        <w:t>نظري</w:t>
      </w:r>
      <w:r w:rsidRPr="004D1AB8">
        <w:rPr>
          <w:rFonts w:hint="cs"/>
          <w:sz w:val="27"/>
          <w:szCs w:val="27"/>
          <w:rtl/>
        </w:rPr>
        <w:t>ّ</w:t>
      </w:r>
      <w:r w:rsidRPr="004D1AB8">
        <w:rPr>
          <w:sz w:val="27"/>
          <w:szCs w:val="27"/>
          <w:rtl/>
        </w:rPr>
        <w:t>ا</w:t>
      </w:r>
      <w:r w:rsidRPr="004D1AB8">
        <w:rPr>
          <w:rFonts w:hint="cs"/>
          <w:sz w:val="27"/>
          <w:szCs w:val="27"/>
          <w:rtl/>
        </w:rPr>
        <w:t>ً</w:t>
      </w:r>
      <w:r w:rsidRPr="004D1AB8">
        <w:rPr>
          <w:sz w:val="27"/>
          <w:szCs w:val="27"/>
          <w:rtl/>
        </w:rPr>
        <w:t xml:space="preserve"> </w:t>
      </w:r>
      <w:r w:rsidRPr="004D1AB8">
        <w:rPr>
          <w:rFonts w:hint="cs"/>
          <w:sz w:val="27"/>
          <w:szCs w:val="27"/>
          <w:rtl/>
        </w:rPr>
        <w:t xml:space="preserve">ـ </w:t>
      </w:r>
      <w:r w:rsidRPr="004D1AB8">
        <w:rPr>
          <w:sz w:val="27"/>
          <w:szCs w:val="27"/>
          <w:rtl/>
        </w:rPr>
        <w:t>للواهب باسترداد ماله، غاية ما في ال</w:t>
      </w:r>
      <w:r w:rsidRPr="004D1AB8">
        <w:rPr>
          <w:rFonts w:hint="cs"/>
          <w:sz w:val="27"/>
          <w:szCs w:val="27"/>
          <w:rtl/>
        </w:rPr>
        <w:t>أ</w:t>
      </w:r>
      <w:r w:rsidRPr="004D1AB8">
        <w:rPr>
          <w:sz w:val="27"/>
          <w:szCs w:val="27"/>
          <w:rtl/>
        </w:rPr>
        <w:t xml:space="preserve">مر </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ه لو تبيّن لي بطلان وثوقي</w:t>
      </w:r>
      <w:r w:rsidRPr="004D1AB8">
        <w:rPr>
          <w:rFonts w:hint="cs"/>
          <w:sz w:val="27"/>
          <w:szCs w:val="27"/>
          <w:rtl/>
        </w:rPr>
        <w:t>،</w:t>
      </w:r>
      <w:r w:rsidRPr="004D1AB8">
        <w:rPr>
          <w:sz w:val="27"/>
          <w:szCs w:val="27"/>
          <w:rtl/>
        </w:rPr>
        <w:t xml:space="preserve"> انكشف عدم الاستطاعة من الأوّل، فهذا مثل الوثوق بصح</w:t>
      </w:r>
      <w:r w:rsidRPr="004D1AB8">
        <w:rPr>
          <w:rFonts w:hint="cs"/>
          <w:sz w:val="27"/>
          <w:szCs w:val="27"/>
          <w:rtl/>
        </w:rPr>
        <w:t>ّ</w:t>
      </w:r>
      <w:r w:rsidRPr="004D1AB8">
        <w:rPr>
          <w:sz w:val="27"/>
          <w:szCs w:val="27"/>
          <w:rtl/>
        </w:rPr>
        <w:t>ة البيع اللازم الذي وقع بيني وبين زيد، ف</w:t>
      </w:r>
      <w:r w:rsidRPr="004D1AB8">
        <w:rPr>
          <w:rFonts w:hint="cs"/>
          <w:sz w:val="27"/>
          <w:szCs w:val="27"/>
          <w:rtl/>
        </w:rPr>
        <w:t>إ</w:t>
      </w:r>
      <w:r w:rsidRPr="004D1AB8">
        <w:rPr>
          <w:sz w:val="27"/>
          <w:szCs w:val="27"/>
          <w:rtl/>
        </w:rPr>
        <w:t>ن</w:t>
      </w:r>
      <w:r w:rsidRPr="004D1AB8">
        <w:rPr>
          <w:rFonts w:hint="cs"/>
          <w:sz w:val="27"/>
          <w:szCs w:val="27"/>
          <w:rtl/>
        </w:rPr>
        <w:t>ّ</w:t>
      </w:r>
      <w:r w:rsidRPr="004D1AB8">
        <w:rPr>
          <w:sz w:val="27"/>
          <w:szCs w:val="27"/>
          <w:rtl/>
        </w:rPr>
        <w:t xml:space="preserve"> هذا الوثوق كاف</w:t>
      </w:r>
      <w:r w:rsidRPr="004D1AB8">
        <w:rPr>
          <w:rFonts w:hint="cs"/>
          <w:sz w:val="27"/>
          <w:szCs w:val="27"/>
          <w:rtl/>
        </w:rPr>
        <w:t>ٍ</w:t>
      </w:r>
      <w:r w:rsidRPr="004D1AB8">
        <w:rPr>
          <w:sz w:val="27"/>
          <w:szCs w:val="27"/>
          <w:rtl/>
        </w:rPr>
        <w:t xml:space="preserve"> لترتيب الآثار على نقل الملكيّات، حتى لو </w:t>
      </w:r>
      <w:r w:rsidRPr="004D1AB8">
        <w:rPr>
          <w:rFonts w:hint="cs"/>
          <w:sz w:val="27"/>
          <w:szCs w:val="27"/>
          <w:rtl/>
        </w:rPr>
        <w:t>أ</w:t>
      </w:r>
      <w:r w:rsidRPr="004D1AB8">
        <w:rPr>
          <w:sz w:val="27"/>
          <w:szCs w:val="27"/>
          <w:rtl/>
        </w:rPr>
        <w:t>مكن نظري</w:t>
      </w:r>
      <w:r w:rsidRPr="004D1AB8">
        <w:rPr>
          <w:rFonts w:hint="cs"/>
          <w:sz w:val="27"/>
          <w:szCs w:val="27"/>
          <w:rtl/>
        </w:rPr>
        <w:t>ّ</w:t>
      </w:r>
      <w:r w:rsidRPr="004D1AB8">
        <w:rPr>
          <w:sz w:val="27"/>
          <w:szCs w:val="27"/>
          <w:rtl/>
        </w:rPr>
        <w:t>ا</w:t>
      </w:r>
      <w:r w:rsidRPr="004D1AB8">
        <w:rPr>
          <w:rFonts w:hint="cs"/>
          <w:sz w:val="27"/>
          <w:szCs w:val="27"/>
          <w:rtl/>
        </w:rPr>
        <w:t>ً</w:t>
      </w:r>
      <w:r w:rsidRPr="004D1AB8">
        <w:rPr>
          <w:sz w:val="27"/>
          <w:szCs w:val="27"/>
          <w:rtl/>
        </w:rPr>
        <w:t xml:space="preserve"> </w:t>
      </w:r>
      <w:r w:rsidRPr="004D1AB8">
        <w:rPr>
          <w:rFonts w:hint="cs"/>
          <w:sz w:val="27"/>
          <w:szCs w:val="27"/>
          <w:rtl/>
        </w:rPr>
        <w:t>أ</w:t>
      </w:r>
      <w:r w:rsidRPr="004D1AB8">
        <w:rPr>
          <w:sz w:val="27"/>
          <w:szCs w:val="27"/>
          <w:rtl/>
        </w:rPr>
        <w:t>ن يكون قد وقع خلل في المعاملة</w:t>
      </w:r>
      <w:r w:rsidRPr="004D1AB8">
        <w:rPr>
          <w:rFonts w:hint="cs"/>
          <w:sz w:val="27"/>
          <w:szCs w:val="27"/>
          <w:rtl/>
        </w:rPr>
        <w:t>، ف</w:t>
      </w:r>
      <w:r w:rsidRPr="004D1AB8">
        <w:rPr>
          <w:sz w:val="27"/>
          <w:szCs w:val="27"/>
          <w:rtl/>
        </w:rPr>
        <w:t xml:space="preserve">انكشف لاحقا </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 xml:space="preserve">ها </w:t>
      </w:r>
      <w:r w:rsidRPr="004D1AB8">
        <w:rPr>
          <w:rFonts w:hint="cs"/>
          <w:sz w:val="27"/>
          <w:szCs w:val="27"/>
          <w:rtl/>
        </w:rPr>
        <w:t xml:space="preserve">وقعت </w:t>
      </w:r>
      <w:r w:rsidRPr="004D1AB8">
        <w:rPr>
          <w:sz w:val="27"/>
          <w:szCs w:val="27"/>
          <w:rtl/>
        </w:rPr>
        <w:t>باطلة و</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ه لم يتم</w:t>
      </w:r>
      <w:r w:rsidRPr="004D1AB8">
        <w:rPr>
          <w:rFonts w:hint="cs"/>
          <w:sz w:val="27"/>
          <w:szCs w:val="27"/>
          <w:rtl/>
        </w:rPr>
        <w:t>ّ</w:t>
      </w:r>
      <w:r w:rsidRPr="004D1AB8">
        <w:rPr>
          <w:sz w:val="27"/>
          <w:szCs w:val="27"/>
          <w:rtl/>
        </w:rPr>
        <w:t xml:space="preserve"> نقل الملكي</w:t>
      </w:r>
      <w:r w:rsidRPr="004D1AB8">
        <w:rPr>
          <w:rFonts w:hint="cs"/>
          <w:sz w:val="27"/>
          <w:szCs w:val="27"/>
          <w:rtl/>
        </w:rPr>
        <w:t>ّ</w:t>
      </w:r>
      <w:r w:rsidRPr="004D1AB8">
        <w:rPr>
          <w:sz w:val="27"/>
          <w:szCs w:val="27"/>
          <w:rtl/>
        </w:rPr>
        <w:t>ا</w:t>
      </w:r>
      <w:r w:rsidRPr="004D1AB8">
        <w:rPr>
          <w:rFonts w:hint="cs"/>
          <w:sz w:val="27"/>
          <w:szCs w:val="27"/>
          <w:rtl/>
        </w:rPr>
        <w:t>ت.</w:t>
      </w:r>
    </w:p>
  </w:footnote>
  <w:footnote w:id="2">
    <w:p w14:paraId="201AAC9E" w14:textId="5F425C70" w:rsidR="003F19D8" w:rsidRPr="004D1AB8" w:rsidRDefault="003F19D8" w:rsidP="003F19D8">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الحكم واضح، فإنّ هذا كلّه ـ مع تحقق شروطه ـ</w:t>
      </w:r>
      <w:r w:rsidR="0040640C" w:rsidRPr="004D1AB8">
        <w:rPr>
          <w:rFonts w:hint="cs"/>
          <w:sz w:val="27"/>
          <w:szCs w:val="27"/>
          <w:rtl/>
        </w:rPr>
        <w:t xml:space="preserve"> </w:t>
      </w:r>
      <w:r w:rsidRPr="004D1AB8">
        <w:rPr>
          <w:rFonts w:hint="cs"/>
          <w:sz w:val="27"/>
          <w:szCs w:val="27"/>
          <w:rtl/>
        </w:rPr>
        <w:t>من مصاديق البذل أو الاستطاعة.</w:t>
      </w:r>
    </w:p>
  </w:footnote>
  <w:footnote w:id="3">
    <w:p w14:paraId="7E0022FC" w14:textId="77777777" w:rsidR="00E3552D" w:rsidRPr="004D1AB8" w:rsidRDefault="00E3552D" w:rsidP="00E3552D">
      <w:pPr>
        <w:pStyle w:val="FootnoteText"/>
        <w:spacing w:line="192" w:lineRule="auto"/>
        <w:ind w:left="170" w:hanging="170"/>
        <w:rPr>
          <w:sz w:val="27"/>
          <w:szCs w:val="27"/>
          <w:rtl/>
        </w:rPr>
      </w:pPr>
    </w:p>
    <w:p w14:paraId="4DF553A3" w14:textId="18296E39" w:rsidR="00E3552D" w:rsidRPr="004D1AB8" w:rsidRDefault="00E3552D" w:rsidP="00E3552D">
      <w:pPr>
        <w:pStyle w:val="FootnoteText"/>
        <w:spacing w:line="192" w:lineRule="auto"/>
        <w:ind w:left="170" w:hanging="170"/>
        <w:rPr>
          <w:b/>
          <w:bCs/>
          <w:sz w:val="27"/>
          <w:szCs w:val="27"/>
          <w:rtl/>
        </w:rPr>
      </w:pPr>
      <w:r w:rsidRPr="004D1AB8">
        <w:rPr>
          <w:rFonts w:hint="cs"/>
          <w:b/>
          <w:bCs/>
          <w:sz w:val="27"/>
          <w:szCs w:val="27"/>
          <w:rtl/>
        </w:rPr>
        <w:t>حول شرط الرجوع إلى كفاية في الاستطاعة البذليّة</w:t>
      </w:r>
    </w:p>
    <w:p w14:paraId="722FB953" w14:textId="77777777" w:rsidR="00E3552D" w:rsidRPr="004D1AB8" w:rsidRDefault="00E3552D" w:rsidP="00E3552D">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ذكر السيد الماتن هنا صورتين:</w:t>
      </w:r>
    </w:p>
    <w:p w14:paraId="05A705F0" w14:textId="0AEB5DC2" w:rsidR="00E3552D" w:rsidRPr="004D1AB8" w:rsidRDefault="00E3552D" w:rsidP="00E3552D">
      <w:pPr>
        <w:pStyle w:val="FootnoteText"/>
        <w:spacing w:line="192" w:lineRule="auto"/>
        <w:ind w:left="170" w:hanging="170"/>
        <w:rPr>
          <w:sz w:val="27"/>
          <w:szCs w:val="27"/>
          <w:rtl/>
        </w:rPr>
      </w:pPr>
      <w:r w:rsidRPr="004D1AB8">
        <w:rPr>
          <w:rFonts w:hint="cs"/>
          <w:b/>
          <w:bCs/>
          <w:sz w:val="27"/>
          <w:szCs w:val="27"/>
          <w:rtl/>
        </w:rPr>
        <w:t>الصورة الأولى:</w:t>
      </w:r>
      <w:r w:rsidRPr="004D1AB8">
        <w:rPr>
          <w:rFonts w:hint="cs"/>
          <w:sz w:val="27"/>
          <w:szCs w:val="27"/>
          <w:rtl/>
        </w:rPr>
        <w:t xml:space="preserve"> أن لا يكون له مال، ويقوم الباذل ببذل مال الحجّ له، فهنا حكم الماتن بعدم اشتراط الاستطاعة البذليّة </w:t>
      </w:r>
      <w:r w:rsidRPr="004D1AB8">
        <w:rPr>
          <w:rFonts w:hint="cs"/>
          <w:sz w:val="27"/>
          <w:szCs w:val="27"/>
          <w:rtl/>
        </w:rPr>
        <w:t>هذه برجوعه إلى كفاية</w:t>
      </w:r>
      <w:r w:rsidR="00F077E7" w:rsidRPr="004D1AB8">
        <w:rPr>
          <w:rFonts w:hint="cs"/>
          <w:sz w:val="27"/>
          <w:szCs w:val="27"/>
          <w:rtl/>
        </w:rPr>
        <w:t>؛</w:t>
      </w:r>
      <w:r w:rsidRPr="004D1AB8">
        <w:rPr>
          <w:rFonts w:hint="cs"/>
          <w:sz w:val="27"/>
          <w:szCs w:val="27"/>
          <w:rtl/>
        </w:rPr>
        <w:t xml:space="preserve"> والسبب في ذلك أنّ الماتن بنى شرط الرجوع إلى كفاية على الحرج، لا على كونه جزءاً مقوّماً من مفهوم الاستطاعة عرفاً، خلافاً لما قلنا سابقاً، وهنا قال بأنّ هذا الشخص لم يستهلك مالاً من جيبه إطلاقاً، حتى يكون الحجّ موجباً لوقوعه في الحرج، فذهابه للحجّ وعدم ذهابه لا يغيّر من وضعه المالي شيئاً، فلا موجب لتنزيل قاعدة نفي الحرج عليه.</w:t>
      </w:r>
    </w:p>
    <w:p w14:paraId="06F95744" w14:textId="34B6607F" w:rsidR="00E3552D" w:rsidRPr="004D1AB8" w:rsidRDefault="00E3552D" w:rsidP="00E3552D">
      <w:pPr>
        <w:pStyle w:val="FootnoteText"/>
        <w:spacing w:line="192" w:lineRule="auto"/>
        <w:ind w:left="170" w:hanging="170"/>
        <w:rPr>
          <w:sz w:val="27"/>
          <w:szCs w:val="27"/>
          <w:rtl/>
        </w:rPr>
      </w:pPr>
      <w:r w:rsidRPr="004D1AB8">
        <w:rPr>
          <w:rFonts w:hint="cs"/>
          <w:b/>
          <w:bCs/>
          <w:sz w:val="27"/>
          <w:szCs w:val="27"/>
          <w:rtl/>
        </w:rPr>
        <w:t xml:space="preserve">لكن الماتن في تقريرات بحثه </w:t>
      </w:r>
      <w:r w:rsidRPr="004D1AB8">
        <w:rPr>
          <w:rFonts w:hint="cs"/>
          <w:sz w:val="27"/>
          <w:szCs w:val="27"/>
          <w:rtl/>
        </w:rPr>
        <w:t>أشار إلى أنّه في بعض الحالات قد يمكن تطبيق قاعدة نفي الحرج في هذا المورد، وذلك كما لو كان ذهابه للحجّ يعطّل عليه العمل في أشهر الحجّ، وكانت طبيعة عمله تقوم على أشهر الحجّ، فإنّه لو ذهب للحجّ فإنّ حياته سوف تتعطّل لبقيّة العام، فيقع في الحرج، فهنا يمكن الأخذ بشرط الرجوع إلى كفاية على قانون نفي الحرج.</w:t>
      </w:r>
    </w:p>
    <w:p w14:paraId="3F69DFAC" w14:textId="5550F24D" w:rsidR="0034678F" w:rsidRPr="004D1AB8" w:rsidRDefault="0034678F" w:rsidP="00E3552D">
      <w:pPr>
        <w:pStyle w:val="FootnoteText"/>
        <w:spacing w:line="192" w:lineRule="auto"/>
        <w:ind w:left="170" w:hanging="170"/>
        <w:rPr>
          <w:sz w:val="27"/>
          <w:szCs w:val="27"/>
          <w:rtl/>
        </w:rPr>
      </w:pPr>
      <w:r w:rsidRPr="004D1AB8">
        <w:rPr>
          <w:rFonts w:hint="cs"/>
          <w:b/>
          <w:bCs/>
          <w:sz w:val="27"/>
          <w:szCs w:val="27"/>
          <w:rtl/>
        </w:rPr>
        <w:t xml:space="preserve">وكان ينبغي بالماتن أن يشير لهذه الحالات </w:t>
      </w:r>
      <w:r w:rsidRPr="004D1AB8">
        <w:rPr>
          <w:rFonts w:hint="cs"/>
          <w:sz w:val="27"/>
          <w:szCs w:val="27"/>
          <w:rtl/>
        </w:rPr>
        <w:t>التي اعتبرها نادرةً، ويلتزم هو فيها بشرط الرجوع إلى كفاية، بل إنّه لا يبعد أن لا تكون هذه الحالات نادرة، وذلك أنّ المياومين ومحدودي الدخل، يمكن أن يكون لديهم مقدارٌ مالي محدود قاموا بحفظه، وهنا لو ذهب أحدهم للحجّ فإنّه سوف تستهلك عائلت</w:t>
      </w:r>
      <w:r w:rsidR="00BC6FD2" w:rsidRPr="004D1AB8">
        <w:rPr>
          <w:rFonts w:hint="cs"/>
          <w:sz w:val="27"/>
          <w:szCs w:val="27"/>
          <w:rtl/>
        </w:rPr>
        <w:t>ُ</w:t>
      </w:r>
      <w:r w:rsidRPr="004D1AB8">
        <w:rPr>
          <w:rFonts w:hint="cs"/>
          <w:sz w:val="27"/>
          <w:szCs w:val="27"/>
          <w:rtl/>
        </w:rPr>
        <w:t>ه هذا المال المحفوظ كلّه، فعندما يرجع، يرجع لعدم كفاية ـ على تقدير عدم قدرته على إنتاج المال الكافي يومياً ـ بعد أن كانت له كفاية، وهنا يمكن تطبيق قانون نفي الحرج، بل يصدق هنا أنّه غير مستطيع للحجّ وفقاً لما قلناه، من اندراج الرجوع إلى كفاية في الاستطاعة، لا في قانون نفي الحرج.</w:t>
      </w:r>
    </w:p>
    <w:p w14:paraId="626A35FE" w14:textId="30AAE442" w:rsidR="0034678F" w:rsidRPr="004D1AB8" w:rsidRDefault="0034678F" w:rsidP="0034678F">
      <w:pPr>
        <w:pStyle w:val="FootnoteText"/>
        <w:spacing w:line="192" w:lineRule="auto"/>
        <w:ind w:left="170" w:hanging="170"/>
        <w:rPr>
          <w:sz w:val="27"/>
          <w:szCs w:val="27"/>
          <w:rtl/>
        </w:rPr>
      </w:pPr>
      <w:r w:rsidRPr="004D1AB8">
        <w:rPr>
          <w:rFonts w:hint="cs"/>
          <w:b/>
          <w:bCs/>
          <w:sz w:val="27"/>
          <w:szCs w:val="27"/>
          <w:rtl/>
        </w:rPr>
        <w:t>وعليه، فيلزم التفصيل هنا ـ لا إطلاق الفتوى ـ بين صورة عدم تأثير ذهابه للحجّ على وضعه المالي بعد العودة، وتأثير ذهابه للحجّ على وضعه المالي كذلك،</w:t>
      </w:r>
      <w:r w:rsidRPr="004D1AB8">
        <w:rPr>
          <w:rFonts w:hint="cs"/>
          <w:sz w:val="27"/>
          <w:szCs w:val="27"/>
          <w:rtl/>
        </w:rPr>
        <w:t xml:space="preserve"> فإنّ هذا التقسيم يظلّ أوفق بتغطية الصور والحالات. وكأنّ السيد الماتن تصوّر أنّ تغطية الباذل نفقات الحجّ كلّها معناها أنّ المبذول له لا يملك فلساً واحداً، فلن يتغيّر حاله، مع أنّ هذا غير صحيح دائماً.</w:t>
      </w:r>
    </w:p>
    <w:p w14:paraId="09E289D0" w14:textId="6752E9D3" w:rsidR="00220D0E" w:rsidRPr="004D1AB8" w:rsidRDefault="00220D0E" w:rsidP="0034678F">
      <w:pPr>
        <w:pStyle w:val="FootnoteText"/>
        <w:spacing w:line="192" w:lineRule="auto"/>
        <w:ind w:left="170" w:hanging="170"/>
        <w:rPr>
          <w:sz w:val="27"/>
          <w:szCs w:val="27"/>
          <w:rtl/>
        </w:rPr>
      </w:pPr>
      <w:r w:rsidRPr="004D1AB8">
        <w:rPr>
          <w:rFonts w:hint="cs"/>
          <w:b/>
          <w:bCs/>
          <w:sz w:val="27"/>
          <w:szCs w:val="27"/>
          <w:rtl/>
        </w:rPr>
        <w:t>الصورة الثانية:</w:t>
      </w:r>
      <w:r w:rsidRPr="004D1AB8">
        <w:rPr>
          <w:rFonts w:hint="cs"/>
          <w:sz w:val="27"/>
          <w:szCs w:val="27"/>
          <w:rtl/>
        </w:rPr>
        <w:t xml:space="preserve"> أن يكون له مال لا يفي بمصارف الحجّ، فيبذل له الباذل ما يتمّم له المصارف، فهنا نحصل على استطاعة مركّبة من استطاعتين جزئيتين: مالية وبذليّة، وهنا حكم الماتن بشرط الرجوع إلى كفاية؛ لأنّه يجري في هذه الحال عين الأدلّة التي تقدّم</w:t>
      </w:r>
      <w:r w:rsidR="00F077E7" w:rsidRPr="004D1AB8">
        <w:rPr>
          <w:rFonts w:hint="cs"/>
          <w:sz w:val="27"/>
          <w:szCs w:val="27"/>
          <w:rtl/>
        </w:rPr>
        <w:t>ت</w:t>
      </w:r>
      <w:r w:rsidRPr="004D1AB8">
        <w:rPr>
          <w:rFonts w:hint="cs"/>
          <w:sz w:val="27"/>
          <w:szCs w:val="27"/>
          <w:rtl/>
        </w:rPr>
        <w:t xml:space="preserve"> في أصل شرط الرجوع إلى كفاية.</w:t>
      </w:r>
    </w:p>
    <w:p w14:paraId="15033A63" w14:textId="3BA42F5D" w:rsidR="00220D0E" w:rsidRPr="004D1AB8" w:rsidRDefault="00220D0E" w:rsidP="0034678F">
      <w:pPr>
        <w:pStyle w:val="FootnoteText"/>
        <w:spacing w:line="192" w:lineRule="auto"/>
        <w:ind w:left="170" w:hanging="170"/>
        <w:rPr>
          <w:sz w:val="27"/>
          <w:szCs w:val="27"/>
          <w:rtl/>
        </w:rPr>
      </w:pPr>
      <w:r w:rsidRPr="004D1AB8">
        <w:rPr>
          <w:rFonts w:hint="cs"/>
          <w:sz w:val="27"/>
          <w:szCs w:val="27"/>
          <w:rtl/>
        </w:rPr>
        <w:t>هذا التقسيم في الصور يفهم منه أنّ الماتن لاحظ أنّ المقدار المالي الموجود عند المبذول له سوف يتمّ صرفه في نفقات الحجّ، وما أفاده هنا صحيح، كما صار واضحاً.</w:t>
      </w:r>
    </w:p>
    <w:p w14:paraId="0A90C972" w14:textId="498AAC08" w:rsidR="00220D0E" w:rsidRPr="004D1AB8" w:rsidRDefault="00220D0E" w:rsidP="0034678F">
      <w:pPr>
        <w:pStyle w:val="FootnoteText"/>
        <w:spacing w:line="192" w:lineRule="auto"/>
        <w:ind w:left="170" w:hanging="170"/>
        <w:rPr>
          <w:b/>
          <w:bCs/>
          <w:sz w:val="27"/>
          <w:szCs w:val="27"/>
          <w:rtl/>
        </w:rPr>
      </w:pPr>
      <w:r w:rsidRPr="004D1AB8">
        <w:rPr>
          <w:rFonts w:hint="cs"/>
          <w:b/>
          <w:bCs/>
          <w:sz w:val="27"/>
          <w:szCs w:val="27"/>
          <w:rtl/>
        </w:rPr>
        <w:t>والأفضل في التقسيم أن يجعل الأمر على صورتين:</w:t>
      </w:r>
    </w:p>
    <w:p w14:paraId="78C0865C" w14:textId="04F0F7F2" w:rsidR="00220D0E" w:rsidRPr="004D1AB8" w:rsidRDefault="00220D0E" w:rsidP="0034678F">
      <w:pPr>
        <w:pStyle w:val="FootnoteText"/>
        <w:spacing w:line="192" w:lineRule="auto"/>
        <w:ind w:left="170" w:hanging="170"/>
        <w:rPr>
          <w:sz w:val="27"/>
          <w:szCs w:val="27"/>
          <w:rtl/>
        </w:rPr>
      </w:pPr>
      <w:r w:rsidRPr="004D1AB8">
        <w:rPr>
          <w:rFonts w:hint="cs"/>
          <w:b/>
          <w:bCs/>
          <w:sz w:val="27"/>
          <w:szCs w:val="27"/>
          <w:rtl/>
        </w:rPr>
        <w:t>1 ـ تأثير ذهابه للحجّ على وضعه المالي بعد العودة تأثيراً سلبيّاً</w:t>
      </w:r>
      <w:r w:rsidRPr="004D1AB8">
        <w:rPr>
          <w:rFonts w:hint="cs"/>
          <w:sz w:val="27"/>
          <w:szCs w:val="27"/>
          <w:rtl/>
        </w:rPr>
        <w:t xml:space="preserve"> يفقده الاستطاعة أو يوقعه في الحرج، بلا فرق بين كون المبذ</w:t>
      </w:r>
      <w:r w:rsidR="00030B31" w:rsidRPr="004D1AB8">
        <w:rPr>
          <w:rFonts w:hint="cs"/>
          <w:sz w:val="27"/>
          <w:szCs w:val="27"/>
          <w:rtl/>
        </w:rPr>
        <w:t>و</w:t>
      </w:r>
      <w:r w:rsidRPr="004D1AB8">
        <w:rPr>
          <w:rFonts w:hint="cs"/>
          <w:sz w:val="27"/>
          <w:szCs w:val="27"/>
          <w:rtl/>
        </w:rPr>
        <w:t>ل هو تمام المصارف أو بعضها، وبين كون المبذ</w:t>
      </w:r>
      <w:r w:rsidR="00030B31" w:rsidRPr="004D1AB8">
        <w:rPr>
          <w:rFonts w:hint="cs"/>
          <w:sz w:val="27"/>
          <w:szCs w:val="27"/>
          <w:rtl/>
        </w:rPr>
        <w:t xml:space="preserve">ول </w:t>
      </w:r>
      <w:r w:rsidRPr="004D1AB8">
        <w:rPr>
          <w:rFonts w:hint="cs"/>
          <w:sz w:val="27"/>
          <w:szCs w:val="27"/>
          <w:rtl/>
        </w:rPr>
        <w:t>له سوف يصرف جزءاً من ماله في نفقات الحجّ وعدمه.</w:t>
      </w:r>
    </w:p>
    <w:p w14:paraId="7C9E31BA" w14:textId="77777777" w:rsidR="00030B31" w:rsidRPr="004D1AB8" w:rsidRDefault="00220D0E" w:rsidP="0034678F">
      <w:pPr>
        <w:pStyle w:val="FootnoteText"/>
        <w:spacing w:line="192" w:lineRule="auto"/>
        <w:ind w:left="170" w:hanging="170"/>
        <w:rPr>
          <w:sz w:val="27"/>
          <w:szCs w:val="27"/>
          <w:rtl/>
        </w:rPr>
      </w:pPr>
      <w:r w:rsidRPr="004D1AB8">
        <w:rPr>
          <w:rFonts w:hint="cs"/>
          <w:b/>
          <w:bCs/>
          <w:sz w:val="27"/>
          <w:szCs w:val="27"/>
          <w:rtl/>
        </w:rPr>
        <w:t xml:space="preserve">2 ـ عدم تأثير ذهابه للحجّ على وضعه المالي بعد العودة </w:t>
      </w:r>
      <w:r w:rsidR="00030B31" w:rsidRPr="004D1AB8">
        <w:rPr>
          <w:rFonts w:hint="cs"/>
          <w:b/>
          <w:bCs/>
          <w:sz w:val="27"/>
          <w:szCs w:val="27"/>
          <w:rtl/>
        </w:rPr>
        <w:t xml:space="preserve">تأثيراً سلبياً بالشكل المتقدّم، </w:t>
      </w:r>
      <w:r w:rsidR="00030B31" w:rsidRPr="004D1AB8">
        <w:rPr>
          <w:rFonts w:hint="cs"/>
          <w:sz w:val="27"/>
          <w:szCs w:val="27"/>
          <w:rtl/>
        </w:rPr>
        <w:t>فهنا لا ىشترط الرجوع إلى كفاية، كما صار واضحاً.</w:t>
      </w:r>
    </w:p>
    <w:p w14:paraId="1E8512A4" w14:textId="6C1DA906" w:rsidR="00220D0E" w:rsidRPr="004D1AB8" w:rsidRDefault="00030B31" w:rsidP="0034678F">
      <w:pPr>
        <w:pStyle w:val="FootnoteText"/>
        <w:spacing w:line="192" w:lineRule="auto"/>
        <w:ind w:left="170" w:hanging="170"/>
        <w:rPr>
          <w:sz w:val="27"/>
          <w:szCs w:val="27"/>
          <w:rtl/>
        </w:rPr>
      </w:pPr>
      <w:r w:rsidRPr="004D1AB8">
        <w:rPr>
          <w:rFonts w:hint="cs"/>
          <w:sz w:val="27"/>
          <w:szCs w:val="27"/>
          <w:rtl/>
        </w:rPr>
        <w:t>فهذا التقسيم للصور أدقّ من الذي ذكره الماتن وغيره، والله العالم.</w:t>
      </w:r>
    </w:p>
    <w:p w14:paraId="05B33345" w14:textId="3626BE01" w:rsidR="00AC4C5F" w:rsidRPr="004D1AB8" w:rsidRDefault="00AC4C5F" w:rsidP="00AC4C5F">
      <w:pPr>
        <w:pStyle w:val="FootnoteText"/>
        <w:spacing w:line="192" w:lineRule="auto"/>
        <w:ind w:left="170" w:hanging="170"/>
        <w:rPr>
          <w:sz w:val="27"/>
          <w:szCs w:val="27"/>
          <w:rtl/>
          <w:lang w:val="en-GB"/>
        </w:rPr>
      </w:pPr>
      <w:r w:rsidRPr="004D1AB8">
        <w:rPr>
          <w:rFonts w:hint="cs"/>
          <w:sz w:val="27"/>
          <w:szCs w:val="27"/>
          <w:rtl/>
          <w:lang w:val="en-GB"/>
        </w:rPr>
        <w:t xml:space="preserve">إنّ </w:t>
      </w:r>
      <w:r w:rsidRPr="004D1AB8">
        <w:rPr>
          <w:sz w:val="27"/>
          <w:szCs w:val="27"/>
          <w:rtl/>
        </w:rPr>
        <w:t>هذه الفروض داخلة في محل</w:t>
      </w:r>
      <w:r w:rsidRPr="004D1AB8">
        <w:rPr>
          <w:rFonts w:hint="cs"/>
          <w:sz w:val="27"/>
          <w:szCs w:val="27"/>
          <w:rtl/>
        </w:rPr>
        <w:t>ّ</w:t>
      </w:r>
      <w:r w:rsidRPr="004D1AB8">
        <w:rPr>
          <w:sz w:val="27"/>
          <w:szCs w:val="27"/>
          <w:rtl/>
        </w:rPr>
        <w:t xml:space="preserve"> البحث أيضا</w:t>
      </w:r>
      <w:r w:rsidRPr="004D1AB8">
        <w:rPr>
          <w:rFonts w:hint="cs"/>
          <w:sz w:val="27"/>
          <w:szCs w:val="27"/>
          <w:rtl/>
        </w:rPr>
        <w:t>ً</w:t>
      </w:r>
      <w:r w:rsidRPr="004D1AB8">
        <w:rPr>
          <w:sz w:val="27"/>
          <w:szCs w:val="27"/>
          <w:rtl/>
        </w:rPr>
        <w:t>، كما لو صادفت أيام الحج أيام التوظيف في شركة أو دائرة ما، بحيث لو ذهب إلى الحج لفاتته تلك الفرصة الوظيفي</w:t>
      </w:r>
      <w:r w:rsidRPr="004D1AB8">
        <w:rPr>
          <w:rFonts w:hint="cs"/>
          <w:sz w:val="27"/>
          <w:szCs w:val="27"/>
          <w:rtl/>
        </w:rPr>
        <w:t>ّ</w:t>
      </w:r>
      <w:r w:rsidRPr="004D1AB8">
        <w:rPr>
          <w:sz w:val="27"/>
          <w:szCs w:val="27"/>
          <w:rtl/>
        </w:rPr>
        <w:t>ة، أو حتى الامتحانات الجامعي</w:t>
      </w:r>
      <w:r w:rsidRPr="004D1AB8">
        <w:rPr>
          <w:rFonts w:hint="cs"/>
          <w:sz w:val="27"/>
          <w:szCs w:val="27"/>
          <w:rtl/>
        </w:rPr>
        <w:t>ّ</w:t>
      </w:r>
      <w:r w:rsidRPr="004D1AB8">
        <w:rPr>
          <w:sz w:val="27"/>
          <w:szCs w:val="27"/>
          <w:rtl/>
        </w:rPr>
        <w:t>ة التي لها أثر في مستقبله المهني ودخله المادي. ولو دخلت هذه الموارد في البحث لأمكن القول بأن</w:t>
      </w:r>
      <w:r w:rsidRPr="004D1AB8">
        <w:rPr>
          <w:rFonts w:hint="cs"/>
          <w:sz w:val="27"/>
          <w:szCs w:val="27"/>
          <w:rtl/>
        </w:rPr>
        <w:t>ّ</w:t>
      </w:r>
      <w:r w:rsidRPr="004D1AB8">
        <w:rPr>
          <w:sz w:val="27"/>
          <w:szCs w:val="27"/>
          <w:rtl/>
        </w:rPr>
        <w:t xml:space="preserve">ه كان الأولى </w:t>
      </w:r>
      <w:r w:rsidRPr="004D1AB8">
        <w:rPr>
          <w:rFonts w:hint="cs"/>
          <w:sz w:val="27"/>
          <w:szCs w:val="27"/>
          <w:rtl/>
        </w:rPr>
        <w:t>بال</w:t>
      </w:r>
      <w:r w:rsidRPr="004D1AB8">
        <w:rPr>
          <w:sz w:val="27"/>
          <w:szCs w:val="27"/>
          <w:rtl/>
        </w:rPr>
        <w:t>سيد الخوئي أن يستند إلى نفس كبرى الحرج</w:t>
      </w:r>
      <w:r w:rsidRPr="004D1AB8">
        <w:rPr>
          <w:rFonts w:hint="cs"/>
          <w:sz w:val="27"/>
          <w:szCs w:val="27"/>
          <w:rtl/>
        </w:rPr>
        <w:t>،</w:t>
      </w:r>
      <w:r w:rsidRPr="004D1AB8">
        <w:rPr>
          <w:sz w:val="27"/>
          <w:szCs w:val="27"/>
          <w:rtl/>
        </w:rPr>
        <w:t xml:space="preserve"> بدلا</w:t>
      </w:r>
      <w:r w:rsidRPr="004D1AB8">
        <w:rPr>
          <w:rFonts w:hint="cs"/>
          <w:sz w:val="27"/>
          <w:szCs w:val="27"/>
          <w:rtl/>
        </w:rPr>
        <w:t>ً</w:t>
      </w:r>
      <w:r w:rsidRPr="004D1AB8">
        <w:rPr>
          <w:sz w:val="27"/>
          <w:szCs w:val="27"/>
          <w:rtl/>
        </w:rPr>
        <w:t xml:space="preserve"> من التقسيم الذي قد</w:t>
      </w:r>
      <w:r w:rsidRPr="004D1AB8">
        <w:rPr>
          <w:rFonts w:hint="cs"/>
          <w:sz w:val="27"/>
          <w:szCs w:val="27"/>
          <w:rtl/>
        </w:rPr>
        <w:t>ّ</w:t>
      </w:r>
      <w:r w:rsidRPr="004D1AB8">
        <w:rPr>
          <w:sz w:val="27"/>
          <w:szCs w:val="27"/>
          <w:rtl/>
        </w:rPr>
        <w:t xml:space="preserve">مه، وأن يوكل تشخيص المصداق إلى المكلف، على غرار التقسيم الذي </w:t>
      </w:r>
      <w:r w:rsidRPr="004D1AB8">
        <w:rPr>
          <w:rFonts w:hint="cs"/>
          <w:sz w:val="27"/>
          <w:szCs w:val="27"/>
          <w:rtl/>
        </w:rPr>
        <w:t>ذكرناه أخيراً، والذي أشرنا فيه ل</w:t>
      </w:r>
      <w:r w:rsidRPr="004D1AB8">
        <w:rPr>
          <w:sz w:val="27"/>
          <w:szCs w:val="27"/>
          <w:rtl/>
        </w:rPr>
        <w:t>قيد</w:t>
      </w:r>
      <w:r w:rsidRPr="004D1AB8">
        <w:rPr>
          <w:rFonts w:hint="cs"/>
          <w:sz w:val="27"/>
          <w:szCs w:val="27"/>
          <w:rtl/>
        </w:rPr>
        <w:t>َي:</w:t>
      </w:r>
      <w:r w:rsidRPr="004D1AB8">
        <w:rPr>
          <w:sz w:val="27"/>
          <w:szCs w:val="27"/>
          <w:rtl/>
        </w:rPr>
        <w:t xml:space="preserve"> الاستطاعة والحرج، </w:t>
      </w:r>
      <w:r w:rsidRPr="004D1AB8">
        <w:rPr>
          <w:rFonts w:hint="cs"/>
          <w:sz w:val="27"/>
          <w:szCs w:val="27"/>
          <w:rtl/>
        </w:rPr>
        <w:t xml:space="preserve">دون </w:t>
      </w:r>
      <w:r w:rsidRPr="004D1AB8">
        <w:rPr>
          <w:sz w:val="27"/>
          <w:szCs w:val="27"/>
          <w:rtl/>
        </w:rPr>
        <w:t>الحرج وحده، بمعنى معياري</w:t>
      </w:r>
      <w:r w:rsidRPr="004D1AB8">
        <w:rPr>
          <w:rFonts w:hint="cs"/>
          <w:sz w:val="27"/>
          <w:szCs w:val="27"/>
          <w:rtl/>
        </w:rPr>
        <w:t>ّ</w:t>
      </w:r>
      <w:r w:rsidRPr="004D1AB8">
        <w:rPr>
          <w:sz w:val="27"/>
          <w:szCs w:val="27"/>
          <w:rtl/>
        </w:rPr>
        <w:t>ة كل</w:t>
      </w:r>
      <w:r w:rsidRPr="004D1AB8">
        <w:rPr>
          <w:rFonts w:hint="cs"/>
          <w:sz w:val="27"/>
          <w:szCs w:val="27"/>
          <w:rtl/>
        </w:rPr>
        <w:t>ّ</w:t>
      </w:r>
      <w:r w:rsidRPr="004D1AB8">
        <w:rPr>
          <w:sz w:val="27"/>
          <w:szCs w:val="27"/>
          <w:rtl/>
        </w:rPr>
        <w:t xml:space="preserve"> واحد منهما</w:t>
      </w:r>
      <w:r w:rsidRPr="004D1AB8">
        <w:rPr>
          <w:rFonts w:hint="cs"/>
          <w:sz w:val="27"/>
          <w:szCs w:val="27"/>
          <w:rtl/>
        </w:rPr>
        <w:t>،</w:t>
      </w:r>
      <w:r w:rsidRPr="004D1AB8">
        <w:rPr>
          <w:sz w:val="27"/>
          <w:szCs w:val="27"/>
          <w:rtl/>
        </w:rPr>
        <w:t xml:space="preserve"> سواء تحقّق الآخر </w:t>
      </w:r>
      <w:r w:rsidRPr="004D1AB8">
        <w:rPr>
          <w:rFonts w:hint="cs"/>
          <w:sz w:val="27"/>
          <w:szCs w:val="27"/>
          <w:rtl/>
        </w:rPr>
        <w:t>أم</w:t>
      </w:r>
      <w:r w:rsidRPr="004D1AB8">
        <w:rPr>
          <w:sz w:val="27"/>
          <w:szCs w:val="27"/>
          <w:rtl/>
        </w:rPr>
        <w:t xml:space="preserve"> لا، فعلى تقدير تحق</w:t>
      </w:r>
      <w:r w:rsidRPr="004D1AB8">
        <w:rPr>
          <w:rFonts w:hint="cs"/>
          <w:sz w:val="27"/>
          <w:szCs w:val="27"/>
          <w:rtl/>
        </w:rPr>
        <w:t>ّ</w:t>
      </w:r>
      <w:r w:rsidRPr="004D1AB8">
        <w:rPr>
          <w:sz w:val="27"/>
          <w:szCs w:val="27"/>
          <w:rtl/>
        </w:rPr>
        <w:t>ق الاستطاعة</w:t>
      </w:r>
      <w:r w:rsidRPr="004D1AB8">
        <w:rPr>
          <w:rFonts w:hint="cs"/>
          <w:sz w:val="27"/>
          <w:szCs w:val="27"/>
          <w:rtl/>
        </w:rPr>
        <w:t>،</w:t>
      </w:r>
      <w:r w:rsidRPr="004D1AB8">
        <w:rPr>
          <w:sz w:val="27"/>
          <w:szCs w:val="27"/>
          <w:rtl/>
        </w:rPr>
        <w:t xml:space="preserve"> ولكن لزم الحرج</w:t>
      </w:r>
      <w:r w:rsidRPr="004D1AB8">
        <w:rPr>
          <w:rFonts w:hint="cs"/>
          <w:sz w:val="27"/>
          <w:szCs w:val="27"/>
          <w:rtl/>
        </w:rPr>
        <w:t>،</w:t>
      </w:r>
      <w:r w:rsidRPr="004D1AB8">
        <w:rPr>
          <w:sz w:val="27"/>
          <w:szCs w:val="27"/>
          <w:rtl/>
        </w:rPr>
        <w:t xml:space="preserve"> سقط الوجوب بمعيار الحرج</w:t>
      </w:r>
      <w:r w:rsidRPr="004D1AB8">
        <w:rPr>
          <w:rFonts w:hint="cs"/>
          <w:sz w:val="27"/>
          <w:szCs w:val="27"/>
          <w:rtl/>
        </w:rPr>
        <w:t>،</w:t>
      </w:r>
      <w:r w:rsidRPr="004D1AB8">
        <w:rPr>
          <w:sz w:val="27"/>
          <w:szCs w:val="27"/>
          <w:rtl/>
        </w:rPr>
        <w:t xml:space="preserve"> وعلى تقدير عدم تحق</w:t>
      </w:r>
      <w:r w:rsidRPr="004D1AB8">
        <w:rPr>
          <w:rFonts w:hint="cs"/>
          <w:sz w:val="27"/>
          <w:szCs w:val="27"/>
          <w:rtl/>
        </w:rPr>
        <w:t>ّ</w:t>
      </w:r>
      <w:r w:rsidRPr="004D1AB8">
        <w:rPr>
          <w:sz w:val="27"/>
          <w:szCs w:val="27"/>
          <w:rtl/>
        </w:rPr>
        <w:t>ق الاستطاعة</w:t>
      </w:r>
      <w:r w:rsidRPr="004D1AB8">
        <w:rPr>
          <w:rFonts w:hint="cs"/>
          <w:sz w:val="27"/>
          <w:szCs w:val="27"/>
          <w:rtl/>
        </w:rPr>
        <w:t>،</w:t>
      </w:r>
      <w:r w:rsidRPr="004D1AB8">
        <w:rPr>
          <w:sz w:val="27"/>
          <w:szCs w:val="27"/>
          <w:rtl/>
        </w:rPr>
        <w:t xml:space="preserve"> سقط الوجوب بمعيار عدم تحق</w:t>
      </w:r>
      <w:r w:rsidRPr="004D1AB8">
        <w:rPr>
          <w:rFonts w:hint="cs"/>
          <w:sz w:val="27"/>
          <w:szCs w:val="27"/>
          <w:rtl/>
        </w:rPr>
        <w:t>ّ</w:t>
      </w:r>
      <w:r w:rsidRPr="004D1AB8">
        <w:rPr>
          <w:sz w:val="27"/>
          <w:szCs w:val="27"/>
          <w:rtl/>
        </w:rPr>
        <w:t xml:space="preserve">قها، وهذا لا يعني </w:t>
      </w:r>
      <w:r w:rsidRPr="004D1AB8">
        <w:rPr>
          <w:rFonts w:hint="cs"/>
          <w:sz w:val="27"/>
          <w:szCs w:val="27"/>
          <w:rtl/>
        </w:rPr>
        <w:t>أنّنا ن</w:t>
      </w:r>
      <w:r w:rsidRPr="004D1AB8">
        <w:rPr>
          <w:sz w:val="27"/>
          <w:szCs w:val="27"/>
          <w:rtl/>
        </w:rPr>
        <w:t>ل</w:t>
      </w:r>
      <w:r w:rsidRPr="004D1AB8">
        <w:rPr>
          <w:rFonts w:hint="cs"/>
          <w:sz w:val="27"/>
          <w:szCs w:val="27"/>
          <w:rtl/>
        </w:rPr>
        <w:t>ت</w:t>
      </w:r>
      <w:r w:rsidRPr="004D1AB8">
        <w:rPr>
          <w:sz w:val="27"/>
          <w:szCs w:val="27"/>
          <w:rtl/>
        </w:rPr>
        <w:t>زم بمعياري</w:t>
      </w:r>
      <w:r w:rsidRPr="004D1AB8">
        <w:rPr>
          <w:rFonts w:hint="cs"/>
          <w:sz w:val="27"/>
          <w:szCs w:val="27"/>
          <w:rtl/>
        </w:rPr>
        <w:t>ّ</w:t>
      </w:r>
      <w:r w:rsidRPr="004D1AB8">
        <w:rPr>
          <w:sz w:val="27"/>
          <w:szCs w:val="27"/>
          <w:rtl/>
        </w:rPr>
        <w:t>ة الحرج حصرا</w:t>
      </w:r>
      <w:r w:rsidRPr="004D1AB8">
        <w:rPr>
          <w:rFonts w:hint="cs"/>
          <w:sz w:val="27"/>
          <w:szCs w:val="27"/>
          <w:rtl/>
        </w:rPr>
        <w:t>ً</w:t>
      </w:r>
      <w:r w:rsidRPr="004D1AB8">
        <w:rPr>
          <w:sz w:val="27"/>
          <w:szCs w:val="27"/>
          <w:rtl/>
        </w:rPr>
        <w:t xml:space="preserve"> في تفسير شرط الرجوع </w:t>
      </w:r>
      <w:r w:rsidRPr="004D1AB8">
        <w:rPr>
          <w:rFonts w:hint="cs"/>
          <w:sz w:val="27"/>
          <w:szCs w:val="27"/>
          <w:rtl/>
        </w:rPr>
        <w:t>إ</w:t>
      </w:r>
      <w:r w:rsidRPr="004D1AB8">
        <w:rPr>
          <w:sz w:val="27"/>
          <w:szCs w:val="27"/>
          <w:rtl/>
        </w:rPr>
        <w:t>لى كفاية</w:t>
      </w:r>
      <w:r w:rsidRPr="004D1AB8">
        <w:rPr>
          <w:rFonts w:hint="cs"/>
          <w:sz w:val="27"/>
          <w:szCs w:val="27"/>
          <w:rtl/>
        </w:rPr>
        <w:t>، كما كان يراه الخوئي.</w:t>
      </w:r>
    </w:p>
    <w:p w14:paraId="78FE1B6C" w14:textId="77777777" w:rsidR="005A3CD0" w:rsidRPr="004D1AB8" w:rsidRDefault="005A3CD0" w:rsidP="0034678F">
      <w:pPr>
        <w:pStyle w:val="FootnoteText"/>
        <w:spacing w:line="192" w:lineRule="auto"/>
        <w:ind w:left="170" w:hanging="170"/>
        <w:rPr>
          <w:sz w:val="27"/>
          <w:szCs w:val="27"/>
          <w:rtl/>
        </w:rPr>
      </w:pPr>
    </w:p>
    <w:p w14:paraId="0788BE5A" w14:textId="3D5994BF" w:rsidR="005A3CD0" w:rsidRPr="004D1AB8" w:rsidRDefault="005A3CD0" w:rsidP="0034678F">
      <w:pPr>
        <w:pStyle w:val="FootnoteText"/>
        <w:spacing w:line="192" w:lineRule="auto"/>
        <w:ind w:left="170" w:hanging="170"/>
        <w:rPr>
          <w:b/>
          <w:bCs/>
          <w:sz w:val="27"/>
          <w:szCs w:val="27"/>
          <w:rtl/>
        </w:rPr>
      </w:pPr>
      <w:r w:rsidRPr="004D1AB8">
        <w:rPr>
          <w:rFonts w:hint="cs"/>
          <w:b/>
          <w:bCs/>
          <w:sz w:val="27"/>
          <w:szCs w:val="27"/>
          <w:rtl/>
        </w:rPr>
        <w:t>الهبة المطلقة أو التعيينيّة أو التخييريّة</w:t>
      </w:r>
    </w:p>
  </w:footnote>
  <w:footnote w:id="4">
    <w:p w14:paraId="79A50A20" w14:textId="45605CA4" w:rsidR="005A3CD0" w:rsidRPr="004D1AB8" w:rsidRDefault="005A3CD0" w:rsidP="005A3CD0">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الحديث عن الهبة ـ من منظار موضوع الحجّ البذلي ـ له صور ثلاث</w:t>
      </w:r>
      <w:r w:rsidR="00042C67" w:rsidRPr="004D1AB8">
        <w:rPr>
          <w:rFonts w:hint="cs"/>
          <w:sz w:val="27"/>
          <w:szCs w:val="27"/>
          <w:rtl/>
        </w:rPr>
        <w:t>،</w:t>
      </w:r>
      <w:r w:rsidRPr="004D1AB8">
        <w:rPr>
          <w:rFonts w:hint="cs"/>
          <w:sz w:val="27"/>
          <w:szCs w:val="27"/>
          <w:rtl/>
        </w:rPr>
        <w:t xml:space="preserve"> تعرّض لها السيد الماتن:</w:t>
      </w:r>
    </w:p>
    <w:p w14:paraId="6FAE779F" w14:textId="38FC9EB9" w:rsidR="00042C67" w:rsidRPr="004D1AB8" w:rsidRDefault="005A3CD0" w:rsidP="00042C67">
      <w:pPr>
        <w:pStyle w:val="FootnoteText"/>
        <w:spacing w:line="192" w:lineRule="auto"/>
        <w:ind w:left="170" w:hanging="170"/>
        <w:rPr>
          <w:sz w:val="27"/>
          <w:szCs w:val="27"/>
          <w:rtl/>
        </w:rPr>
      </w:pPr>
      <w:r w:rsidRPr="004D1AB8">
        <w:rPr>
          <w:rFonts w:hint="cs"/>
          <w:b/>
          <w:bCs/>
          <w:sz w:val="27"/>
          <w:szCs w:val="27"/>
          <w:rtl/>
        </w:rPr>
        <w:t xml:space="preserve">الصورة الأولى: </w:t>
      </w:r>
      <w:r w:rsidR="00042C67" w:rsidRPr="004D1AB8">
        <w:rPr>
          <w:rFonts w:hint="cs"/>
          <w:b/>
          <w:bCs/>
          <w:sz w:val="27"/>
          <w:szCs w:val="27"/>
          <w:rtl/>
        </w:rPr>
        <w:t xml:space="preserve">الهبة التعيينيّة </w:t>
      </w:r>
      <w:r w:rsidR="00042C67" w:rsidRPr="004D1AB8">
        <w:rPr>
          <w:rFonts w:hint="cs"/>
          <w:b/>
          <w:bCs/>
          <w:sz w:val="27"/>
          <w:szCs w:val="27"/>
          <w:rtl/>
        </w:rPr>
        <w:t>الحجيّة،</w:t>
      </w:r>
      <w:r w:rsidR="00042C67" w:rsidRPr="004D1AB8">
        <w:rPr>
          <w:rFonts w:hint="cs"/>
          <w:sz w:val="27"/>
          <w:szCs w:val="27"/>
          <w:rtl/>
        </w:rPr>
        <w:t xml:space="preserve"> وهي </w:t>
      </w:r>
      <w:r w:rsidRPr="004D1AB8">
        <w:rPr>
          <w:rFonts w:hint="cs"/>
          <w:sz w:val="27"/>
          <w:szCs w:val="27"/>
          <w:rtl/>
        </w:rPr>
        <w:t xml:space="preserve">أن يهبه مالاً </w:t>
      </w:r>
      <w:r w:rsidR="00042C67" w:rsidRPr="004D1AB8">
        <w:rPr>
          <w:rFonts w:hint="cs"/>
          <w:sz w:val="27"/>
          <w:szCs w:val="27"/>
          <w:rtl/>
        </w:rPr>
        <w:t>بما يجعله مستطيعاً، وتكون الهبة هذه مبنيّةً على أن يحجّ، فيقول له مثلاً: وهبتك هذا المقدار من المال على أن تحجّ به لا غير، فهنا يجب عليه قبول الهبة؛ لأنّ الهبة نوعٌ من البذل، ويصدق معها في هذه الحال الاستطاعة، حيث يقول العرف بأن هذا الشخص يستطيع أن يذهب للحجّ.</w:t>
      </w:r>
    </w:p>
    <w:p w14:paraId="2E48B567" w14:textId="2B41B713" w:rsidR="00042C67" w:rsidRPr="004D1AB8" w:rsidRDefault="00042C67" w:rsidP="00042C67">
      <w:pPr>
        <w:pStyle w:val="FootnoteText"/>
        <w:spacing w:line="192" w:lineRule="auto"/>
        <w:ind w:left="170" w:hanging="170"/>
        <w:rPr>
          <w:sz w:val="27"/>
          <w:szCs w:val="27"/>
          <w:rtl/>
        </w:rPr>
      </w:pPr>
      <w:r w:rsidRPr="004D1AB8">
        <w:rPr>
          <w:rFonts w:hint="cs"/>
          <w:sz w:val="27"/>
          <w:szCs w:val="27"/>
          <w:rtl/>
        </w:rPr>
        <w:t>ومن الطبيعي في هذه الصورة أن تكون مقيّدةً ـ كتمام صور الحجّ البذلي وما يرتبط به ـ بعدم لزوم الحرج أو نحوه في القبول.</w:t>
      </w:r>
    </w:p>
    <w:p w14:paraId="438D36C7" w14:textId="3D2C5534" w:rsidR="00042C67" w:rsidRPr="004D1AB8" w:rsidRDefault="00042C67" w:rsidP="00042C67">
      <w:pPr>
        <w:pStyle w:val="FootnoteText"/>
        <w:spacing w:line="192" w:lineRule="auto"/>
        <w:ind w:left="170" w:hanging="170"/>
        <w:rPr>
          <w:sz w:val="27"/>
          <w:szCs w:val="27"/>
          <w:rtl/>
        </w:rPr>
      </w:pPr>
      <w:r w:rsidRPr="004D1AB8">
        <w:rPr>
          <w:rFonts w:hint="cs"/>
          <w:b/>
          <w:bCs/>
          <w:sz w:val="27"/>
          <w:szCs w:val="27"/>
          <w:rtl/>
        </w:rPr>
        <w:t>الصورة الثانية: الهبة التخييرية،</w:t>
      </w:r>
      <w:r w:rsidRPr="004D1AB8">
        <w:rPr>
          <w:rFonts w:hint="cs"/>
          <w:sz w:val="27"/>
          <w:szCs w:val="27"/>
          <w:rtl/>
        </w:rPr>
        <w:t xml:space="preserve"> وهي أن يهبه مقداراً من المال يكون به مستطيعاً، لكنّه يخيّره بين أن يذهب به للحجّ أو يتصرّف فيه بنحوٍ آخر من أنحاء التصرّف، كالذهاب به للزيارة أو سفر ترفيه أو غير ذلك.</w:t>
      </w:r>
    </w:p>
    <w:p w14:paraId="65C982D2" w14:textId="36578E69" w:rsidR="00042C67" w:rsidRPr="004D1AB8" w:rsidRDefault="00042C67" w:rsidP="00042C67">
      <w:pPr>
        <w:pStyle w:val="FootnoteText"/>
        <w:spacing w:line="192" w:lineRule="auto"/>
        <w:ind w:left="170" w:hanging="170"/>
        <w:rPr>
          <w:sz w:val="27"/>
          <w:szCs w:val="27"/>
          <w:rtl/>
        </w:rPr>
      </w:pPr>
      <w:r w:rsidRPr="004D1AB8">
        <w:rPr>
          <w:rFonts w:hint="cs"/>
          <w:b/>
          <w:bCs/>
          <w:sz w:val="27"/>
          <w:szCs w:val="27"/>
          <w:rtl/>
        </w:rPr>
        <w:t>وهنا حكم السيد الماتن وآخرون بعدم وجوب قبول هذه الهبة؛</w:t>
      </w:r>
      <w:r w:rsidRPr="004D1AB8">
        <w:rPr>
          <w:rFonts w:hint="cs"/>
          <w:sz w:val="27"/>
          <w:szCs w:val="27"/>
          <w:rtl/>
        </w:rPr>
        <w:t xml:space="preserve"> لأنّ هذا لا يصدق عليه عنوان البذل المأخوذ في النصوص، والمرتبط بتقديم مالٍ ما للمكلّف ليحجّ به، فيكون قبول هذه الهبة محقِّقاً لشرط الوجوب، أي أنّ القبول هو الذي يحقّق الاستطاعة، ولا يجب تحقيق شرط الوجوب كما هو واضح.</w:t>
      </w:r>
    </w:p>
    <w:p w14:paraId="620F032C" w14:textId="65B21A67" w:rsidR="00042C67" w:rsidRPr="004D1AB8" w:rsidRDefault="00042C67" w:rsidP="00042C67">
      <w:pPr>
        <w:pStyle w:val="FootnoteText"/>
        <w:spacing w:line="192" w:lineRule="auto"/>
        <w:ind w:left="170" w:hanging="170"/>
        <w:rPr>
          <w:sz w:val="27"/>
          <w:szCs w:val="27"/>
          <w:rtl/>
        </w:rPr>
      </w:pPr>
      <w:r w:rsidRPr="004D1AB8">
        <w:rPr>
          <w:rFonts w:hint="cs"/>
          <w:b/>
          <w:bCs/>
          <w:sz w:val="27"/>
          <w:szCs w:val="27"/>
          <w:rtl/>
        </w:rPr>
        <w:t xml:space="preserve">ويناقش </w:t>
      </w:r>
      <w:r w:rsidRPr="004D1AB8">
        <w:rPr>
          <w:rFonts w:hint="cs"/>
          <w:sz w:val="27"/>
          <w:szCs w:val="27"/>
          <w:rtl/>
        </w:rPr>
        <w:t>بما قلناه سابقاً، من أنّ العرف في مثل هذه الحالات يعتبر أنّ هذا الشخص مستطيع، وأنّه بات بإمكانه الذهاب للحجّ، وقول كلمة: قبلت وقبضه الهبة، ليس شيئاً من تحقيق شرط الوجوب، بل هو إجراء ميداني للحصول على المال ووضعه في جيبه، وإلا فبنفس العرض ـ عرض الهبة ـ الذي قدّمه له الواهب يصدق عرفاً أنّه شخص يمكنه الآن الذهاب للحجّ وتتوفّر له الاستطاعة الماليّة.</w:t>
      </w:r>
    </w:p>
    <w:p w14:paraId="05136DC9" w14:textId="6FFA1EFA" w:rsidR="00042C67" w:rsidRPr="004D1AB8" w:rsidRDefault="00042C67" w:rsidP="00042C67">
      <w:pPr>
        <w:pStyle w:val="FootnoteText"/>
        <w:spacing w:line="192" w:lineRule="auto"/>
        <w:ind w:left="170" w:hanging="170"/>
        <w:rPr>
          <w:sz w:val="27"/>
          <w:szCs w:val="27"/>
          <w:rtl/>
        </w:rPr>
      </w:pPr>
      <w:r w:rsidRPr="004D1AB8">
        <w:rPr>
          <w:rFonts w:hint="cs"/>
          <w:b/>
          <w:bCs/>
          <w:sz w:val="27"/>
          <w:szCs w:val="27"/>
          <w:rtl/>
        </w:rPr>
        <w:t>الصورة الثالثة: الهبة المطلقة،</w:t>
      </w:r>
      <w:r w:rsidRPr="004D1AB8">
        <w:rPr>
          <w:rFonts w:hint="cs"/>
          <w:sz w:val="27"/>
          <w:szCs w:val="27"/>
          <w:rtl/>
        </w:rPr>
        <w:t xml:space="preserve"> وهي أن يهبه مقداراً من المال، بلا إشارة للحجّ، لا تعييناً ولا تخييراً، والأمر فيه عند السيد الماتن كالصورة الثانية؛ للدليل عينه، بل لعلّ الأمر هنا أوضح عنده.</w:t>
      </w:r>
    </w:p>
    <w:p w14:paraId="253111A3" w14:textId="5C88353D" w:rsidR="00042C67" w:rsidRPr="004D1AB8" w:rsidRDefault="00042C67" w:rsidP="00042C67">
      <w:pPr>
        <w:pStyle w:val="FootnoteText"/>
        <w:spacing w:line="192" w:lineRule="auto"/>
        <w:ind w:left="170" w:hanging="170"/>
        <w:rPr>
          <w:sz w:val="27"/>
          <w:szCs w:val="27"/>
          <w:rtl/>
        </w:rPr>
      </w:pPr>
      <w:r w:rsidRPr="004D1AB8">
        <w:rPr>
          <w:rFonts w:hint="cs"/>
          <w:b/>
          <w:bCs/>
          <w:sz w:val="27"/>
          <w:szCs w:val="27"/>
          <w:rtl/>
        </w:rPr>
        <w:t xml:space="preserve">والنقاش هنا يجري بعينه؛ </w:t>
      </w:r>
      <w:r w:rsidRPr="004D1AB8">
        <w:rPr>
          <w:rFonts w:hint="cs"/>
          <w:sz w:val="27"/>
          <w:szCs w:val="27"/>
          <w:rtl/>
        </w:rPr>
        <w:t>إذ العرف يقول بأنّه ما لم يلزم مهانة أو حرج في قبول هذه الهبة التي لا تحتاج لبذل جهد فيها، يصدق على الموهوب له أنّه الآن ـ بعرض الهبة ـ بات قادراً على الذهاب للحجّ، وليس هذا بنظر العرف من نوع تحصيل شرط الوجوب.</w:t>
      </w:r>
    </w:p>
    <w:p w14:paraId="4A8421E5" w14:textId="7079562A" w:rsidR="00042C67" w:rsidRPr="004D1AB8" w:rsidRDefault="00042C67" w:rsidP="00042C67">
      <w:pPr>
        <w:pStyle w:val="FootnoteText"/>
        <w:spacing w:line="192" w:lineRule="auto"/>
        <w:ind w:left="170" w:hanging="170"/>
        <w:rPr>
          <w:sz w:val="27"/>
          <w:szCs w:val="27"/>
          <w:rtl/>
        </w:rPr>
      </w:pPr>
      <w:r w:rsidRPr="004D1AB8">
        <w:rPr>
          <w:rFonts w:hint="cs"/>
          <w:b/>
          <w:bCs/>
          <w:sz w:val="27"/>
          <w:szCs w:val="27"/>
          <w:rtl/>
        </w:rPr>
        <w:t xml:space="preserve">ولعلّ سبب المشكلة هنا ـ والله العالم ـ أنّ الفقهاء قصروا النظر على روايات الحجّ البذليّ، وقرؤوها بشكل موضوعي، بحيث تكون قائمةً بنفسها، </w:t>
      </w:r>
      <w:r w:rsidR="00741112" w:rsidRPr="004D1AB8">
        <w:rPr>
          <w:rFonts w:hint="cs"/>
          <w:sz w:val="27"/>
          <w:szCs w:val="27"/>
          <w:rtl/>
        </w:rPr>
        <w:t xml:space="preserve">فتفهم على أنّها إيقاع وليست عقداً يحتاج لقبول، </w:t>
      </w:r>
      <w:r w:rsidRPr="004D1AB8">
        <w:rPr>
          <w:rFonts w:hint="cs"/>
          <w:sz w:val="27"/>
          <w:szCs w:val="27"/>
          <w:rtl/>
        </w:rPr>
        <w:t>في حين يفترض فهم الحج البذلي ضمن القوانين العرفيّة لفكرة الاستطاعة، وهناك لا فرق بين أن يهبه مالاً ليحجّ وأن يهبه المال نفسه للحجّ أو غيره، ويهبه المال عينه لأمر مطلق، ففي كل</w:t>
      </w:r>
      <w:r w:rsidR="00741112" w:rsidRPr="004D1AB8">
        <w:rPr>
          <w:rFonts w:hint="cs"/>
          <w:sz w:val="27"/>
          <w:szCs w:val="27"/>
          <w:rtl/>
        </w:rPr>
        <w:t>ّ</w:t>
      </w:r>
      <w:r w:rsidRPr="004D1AB8">
        <w:rPr>
          <w:rFonts w:hint="cs"/>
          <w:sz w:val="27"/>
          <w:szCs w:val="27"/>
          <w:rtl/>
        </w:rPr>
        <w:t xml:space="preserve"> هذه الحالات أصبح هذا الشخص بنظر العرف مستطيعاً حتى قبل أن يقبض المال</w:t>
      </w:r>
      <w:r w:rsidR="00741112" w:rsidRPr="004D1AB8">
        <w:rPr>
          <w:rFonts w:hint="cs"/>
          <w:sz w:val="27"/>
          <w:szCs w:val="27"/>
          <w:rtl/>
        </w:rPr>
        <w:t>، رغم أنّ الصورة الأولى تحتاج أيضاً للقبول</w:t>
      </w:r>
      <w:r w:rsidRPr="004D1AB8">
        <w:rPr>
          <w:rFonts w:hint="cs"/>
          <w:sz w:val="27"/>
          <w:szCs w:val="27"/>
          <w:rtl/>
        </w:rPr>
        <w:t>.</w:t>
      </w:r>
    </w:p>
  </w:footnote>
  <w:footnote w:id="5">
    <w:p w14:paraId="201B0B53" w14:textId="77777777" w:rsidR="00741112" w:rsidRPr="004D1AB8" w:rsidRDefault="00741112" w:rsidP="00741112">
      <w:pPr>
        <w:pStyle w:val="FootnoteText"/>
        <w:spacing w:line="192" w:lineRule="auto"/>
        <w:ind w:left="170" w:hanging="170"/>
        <w:rPr>
          <w:sz w:val="27"/>
          <w:szCs w:val="27"/>
          <w:rtl/>
        </w:rPr>
      </w:pPr>
    </w:p>
    <w:p w14:paraId="13BE7F07" w14:textId="21DEF5D9" w:rsidR="00741112" w:rsidRPr="004D1AB8" w:rsidRDefault="00741112" w:rsidP="00741112">
      <w:pPr>
        <w:pStyle w:val="FootnoteText"/>
        <w:spacing w:line="192" w:lineRule="auto"/>
        <w:ind w:left="170" w:hanging="170"/>
        <w:rPr>
          <w:b/>
          <w:bCs/>
          <w:sz w:val="27"/>
          <w:szCs w:val="27"/>
          <w:rtl/>
        </w:rPr>
      </w:pPr>
      <w:r w:rsidRPr="004D1AB8">
        <w:rPr>
          <w:rFonts w:hint="cs"/>
          <w:b/>
          <w:bCs/>
          <w:sz w:val="27"/>
          <w:szCs w:val="27"/>
          <w:rtl/>
        </w:rPr>
        <w:t>الدَّين والاستطاعة البذليّة</w:t>
      </w:r>
    </w:p>
    <w:p w14:paraId="015DCFEC" w14:textId="4FDF630A" w:rsidR="00741112" w:rsidRPr="004D1AB8" w:rsidRDefault="00741112" w:rsidP="00741112">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الحديث عن الدَّين والاستطاعة البذليّة له جانب مالي وآخر عملي إجرائي:</w:t>
      </w:r>
    </w:p>
    <w:p w14:paraId="0393C7D5" w14:textId="58C4E00F" w:rsidR="00741112" w:rsidRPr="004D1AB8" w:rsidRDefault="00741112" w:rsidP="00741112">
      <w:pPr>
        <w:pStyle w:val="FootnoteText"/>
        <w:spacing w:line="192" w:lineRule="auto"/>
        <w:ind w:left="170" w:hanging="170"/>
        <w:rPr>
          <w:sz w:val="27"/>
          <w:szCs w:val="27"/>
          <w:rtl/>
        </w:rPr>
      </w:pPr>
      <w:r w:rsidRPr="004D1AB8">
        <w:rPr>
          <w:rFonts w:hint="cs"/>
          <w:b/>
          <w:bCs/>
          <w:sz w:val="27"/>
          <w:szCs w:val="27"/>
          <w:rtl/>
        </w:rPr>
        <w:t>أ ـ أمّا الجانب المالي،</w:t>
      </w:r>
      <w:r w:rsidRPr="004D1AB8">
        <w:rPr>
          <w:rFonts w:hint="cs"/>
          <w:sz w:val="27"/>
          <w:szCs w:val="27"/>
          <w:rtl/>
        </w:rPr>
        <w:t xml:space="preserve"> فالحكم فيه واضح؛ لأنّ أداء الدين لا علاقة له بالحجّ؛ إذ لن يستهلك مالَه لنقول بأنّ الحجّ أثر على أدائه للدين، وإنّما يقو</w:t>
      </w:r>
      <w:r w:rsidR="00317AFD" w:rsidRPr="004D1AB8">
        <w:rPr>
          <w:rFonts w:hint="cs"/>
          <w:sz w:val="27"/>
          <w:szCs w:val="27"/>
          <w:rtl/>
        </w:rPr>
        <w:t>م</w:t>
      </w:r>
      <w:r w:rsidRPr="004D1AB8">
        <w:rPr>
          <w:rFonts w:hint="cs"/>
          <w:sz w:val="27"/>
          <w:szCs w:val="27"/>
          <w:rtl/>
        </w:rPr>
        <w:t xml:space="preserve"> باستهلاك مال غيره المبذول له، لكن لو كانت الاستطاعة مزيجاً من استطاعة ماليّة وبذليّة، فإنّ صرفه المال في الحجّ هو صرفٌ للمال المبذول ولماله الخاصّ أيضاً، فيفترض أخذ هذا الأمر بعين الاعتبار هنا، وتطبيق بحث الدين عليه تماماً، مع أنّ الماتن لم يُشر لهذه الصورة، وكان ينبغي الإشارة إليها.</w:t>
      </w:r>
    </w:p>
    <w:p w14:paraId="2559385D" w14:textId="3A6C821C" w:rsidR="00741112" w:rsidRPr="004D1AB8" w:rsidRDefault="00741112" w:rsidP="00741112">
      <w:pPr>
        <w:pStyle w:val="FootnoteText"/>
        <w:spacing w:line="192" w:lineRule="auto"/>
        <w:ind w:left="170" w:hanging="170"/>
        <w:rPr>
          <w:sz w:val="27"/>
          <w:szCs w:val="27"/>
          <w:rtl/>
        </w:rPr>
      </w:pPr>
      <w:r w:rsidRPr="004D1AB8">
        <w:rPr>
          <w:rFonts w:hint="cs"/>
          <w:b/>
          <w:bCs/>
          <w:sz w:val="27"/>
          <w:szCs w:val="27"/>
          <w:rtl/>
        </w:rPr>
        <w:t>ب ـ وأمّا الجانب العملي الإجرائي،</w:t>
      </w:r>
      <w:r w:rsidRPr="004D1AB8">
        <w:rPr>
          <w:rFonts w:hint="cs"/>
          <w:sz w:val="27"/>
          <w:szCs w:val="27"/>
          <w:rtl/>
        </w:rPr>
        <w:t xml:space="preserve"> فيتعلّق بكون الذهاب للحجّ معيقاً </w:t>
      </w:r>
      <w:r w:rsidR="00317AFD" w:rsidRPr="004D1AB8">
        <w:rPr>
          <w:rFonts w:hint="cs"/>
          <w:sz w:val="27"/>
          <w:szCs w:val="27"/>
          <w:rtl/>
        </w:rPr>
        <w:t xml:space="preserve">بنفسه </w:t>
      </w:r>
      <w:r w:rsidRPr="004D1AB8">
        <w:rPr>
          <w:rFonts w:hint="cs"/>
          <w:sz w:val="27"/>
          <w:szCs w:val="27"/>
          <w:rtl/>
        </w:rPr>
        <w:t>عن أداء الدين في وقته، سواء كان هذا الدين حالاً أم مؤجلاً، فالمشكلة هنا ليست مالية بالضرورة، بل في أنّه لو ذهب للحجّ لن يتمكّن من أداء الدين في وقته، إمّا لأنّه لن يتمكّن من جمع مالٍ يكفي لأداء الدين؛ لأنّه سوف يكون في الحجّ، أو لأنّه بذهابه للحجّ لن يتمكّن من لقاء الدائن لتسديد الدين له، بما يؤجّل الأمر لما بعد عودته.</w:t>
      </w:r>
    </w:p>
    <w:p w14:paraId="24839931" w14:textId="70B9F831" w:rsidR="00741112" w:rsidRPr="004D1AB8" w:rsidRDefault="00741112" w:rsidP="00741112">
      <w:pPr>
        <w:pStyle w:val="FootnoteText"/>
        <w:spacing w:line="192" w:lineRule="auto"/>
        <w:ind w:left="170" w:hanging="170"/>
        <w:rPr>
          <w:sz w:val="27"/>
          <w:szCs w:val="27"/>
          <w:rtl/>
        </w:rPr>
      </w:pPr>
      <w:r w:rsidRPr="004D1AB8">
        <w:rPr>
          <w:rFonts w:hint="cs"/>
          <w:sz w:val="27"/>
          <w:szCs w:val="27"/>
          <w:rtl/>
        </w:rPr>
        <w:t>وهنا حكم الماتن في صورة الدين الحالّ بعدم وجوب الحجّ، عملاً بقانون التزاحم وتقديم حقّ الناس على حقّ الله.</w:t>
      </w:r>
      <w:r w:rsidR="00734234" w:rsidRPr="004D1AB8">
        <w:rPr>
          <w:rFonts w:hint="cs"/>
          <w:sz w:val="27"/>
          <w:szCs w:val="27"/>
          <w:rtl/>
        </w:rPr>
        <w:t xml:space="preserve"> وكان من المناسب إضافة الدين </w:t>
      </w:r>
      <w:r w:rsidR="00734234" w:rsidRPr="004D1AB8">
        <w:rPr>
          <w:rFonts w:hint="cs"/>
          <w:sz w:val="27"/>
          <w:szCs w:val="27"/>
          <w:rtl/>
        </w:rPr>
        <w:t>المؤج</w:t>
      </w:r>
      <w:r w:rsidR="00317AFD" w:rsidRPr="004D1AB8">
        <w:rPr>
          <w:rFonts w:hint="cs"/>
          <w:sz w:val="27"/>
          <w:szCs w:val="27"/>
          <w:rtl/>
        </w:rPr>
        <w:t>ّ</w:t>
      </w:r>
      <w:r w:rsidR="00734234" w:rsidRPr="004D1AB8">
        <w:rPr>
          <w:rFonts w:hint="cs"/>
          <w:sz w:val="27"/>
          <w:szCs w:val="27"/>
          <w:rtl/>
        </w:rPr>
        <w:t>ل أيضاً</w:t>
      </w:r>
      <w:r w:rsidR="00317AFD" w:rsidRPr="004D1AB8">
        <w:rPr>
          <w:rFonts w:hint="cs"/>
          <w:sz w:val="27"/>
          <w:szCs w:val="27"/>
          <w:rtl/>
        </w:rPr>
        <w:t>؛</w:t>
      </w:r>
      <w:r w:rsidR="00734234" w:rsidRPr="004D1AB8">
        <w:rPr>
          <w:rFonts w:hint="cs"/>
          <w:sz w:val="27"/>
          <w:szCs w:val="27"/>
          <w:rtl/>
        </w:rPr>
        <w:t xml:space="preserve"> لعدم الفرق.</w:t>
      </w:r>
    </w:p>
    <w:p w14:paraId="5961C1A4" w14:textId="2D528179" w:rsidR="008476AD" w:rsidRPr="004D1AB8" w:rsidRDefault="008476AD" w:rsidP="008476AD">
      <w:pPr>
        <w:pStyle w:val="FootnoteText"/>
        <w:spacing w:line="192" w:lineRule="auto"/>
        <w:ind w:left="170" w:hanging="170"/>
        <w:rPr>
          <w:sz w:val="27"/>
          <w:szCs w:val="27"/>
          <w:rtl/>
          <w:lang w:val="en-GB"/>
        </w:rPr>
      </w:pPr>
      <w:r w:rsidRPr="004D1AB8">
        <w:rPr>
          <w:rFonts w:hint="cs"/>
          <w:sz w:val="27"/>
          <w:szCs w:val="27"/>
          <w:rtl/>
        </w:rPr>
        <w:t>و</w:t>
      </w:r>
      <w:r w:rsidRPr="004D1AB8">
        <w:rPr>
          <w:sz w:val="27"/>
          <w:szCs w:val="27"/>
          <w:rtl/>
        </w:rPr>
        <w:t xml:space="preserve">مقصود </w:t>
      </w:r>
      <w:r w:rsidRPr="004D1AB8">
        <w:rPr>
          <w:rFonts w:hint="cs"/>
          <w:sz w:val="27"/>
          <w:szCs w:val="27"/>
          <w:rtl/>
        </w:rPr>
        <w:t xml:space="preserve">السيد </w:t>
      </w:r>
      <w:r w:rsidRPr="004D1AB8">
        <w:rPr>
          <w:sz w:val="27"/>
          <w:szCs w:val="27"/>
          <w:rtl/>
        </w:rPr>
        <w:t>الماتن من</w:t>
      </w:r>
      <w:r w:rsidRPr="004D1AB8">
        <w:rPr>
          <w:rFonts w:hint="cs"/>
          <w:sz w:val="27"/>
          <w:szCs w:val="27"/>
          <w:rtl/>
        </w:rPr>
        <w:t xml:space="preserve"> "</w:t>
      </w:r>
      <w:r w:rsidRPr="004D1AB8">
        <w:rPr>
          <w:sz w:val="27"/>
          <w:szCs w:val="27"/>
          <w:rtl/>
        </w:rPr>
        <w:t>الدين</w:t>
      </w:r>
      <w:r w:rsidRPr="004D1AB8">
        <w:rPr>
          <w:rFonts w:hint="cs"/>
          <w:sz w:val="27"/>
          <w:szCs w:val="27"/>
          <w:rtl/>
        </w:rPr>
        <w:t xml:space="preserve"> الحالّ" ه</w:t>
      </w:r>
      <w:r w:rsidRPr="004D1AB8">
        <w:rPr>
          <w:sz w:val="27"/>
          <w:szCs w:val="27"/>
          <w:rtl/>
        </w:rPr>
        <w:t>و الدين الحال في تمام مد</w:t>
      </w:r>
      <w:r w:rsidRPr="004D1AB8">
        <w:rPr>
          <w:rFonts w:hint="cs"/>
          <w:sz w:val="27"/>
          <w:szCs w:val="27"/>
          <w:rtl/>
        </w:rPr>
        <w:t>ّ</w:t>
      </w:r>
      <w:r w:rsidRPr="004D1AB8">
        <w:rPr>
          <w:sz w:val="27"/>
          <w:szCs w:val="27"/>
          <w:rtl/>
        </w:rPr>
        <w:t>ة الحج، أي ليس الحال فعلا</w:t>
      </w:r>
      <w:r w:rsidRPr="004D1AB8">
        <w:rPr>
          <w:rFonts w:hint="cs"/>
          <w:sz w:val="27"/>
          <w:szCs w:val="27"/>
          <w:rtl/>
        </w:rPr>
        <w:t>ً</w:t>
      </w:r>
      <w:r w:rsidRPr="004D1AB8">
        <w:rPr>
          <w:sz w:val="27"/>
          <w:szCs w:val="27"/>
          <w:rtl/>
        </w:rPr>
        <w:t xml:space="preserve"> فحسب، بل الحال في تمام المد</w:t>
      </w:r>
      <w:r w:rsidRPr="004D1AB8">
        <w:rPr>
          <w:rFonts w:hint="cs"/>
          <w:sz w:val="27"/>
          <w:szCs w:val="27"/>
          <w:rtl/>
        </w:rPr>
        <w:t>ّ</w:t>
      </w:r>
      <w:r w:rsidRPr="004D1AB8">
        <w:rPr>
          <w:sz w:val="27"/>
          <w:szCs w:val="27"/>
          <w:rtl/>
        </w:rPr>
        <w:t>ة التي يزاحمها الحج</w:t>
      </w:r>
      <w:r w:rsidRPr="004D1AB8">
        <w:rPr>
          <w:rFonts w:hint="cs"/>
          <w:sz w:val="27"/>
          <w:szCs w:val="27"/>
          <w:rtl/>
        </w:rPr>
        <w:t xml:space="preserve">، أمّا نحن فنوسع ونقصد أيضاً </w:t>
      </w:r>
      <w:r w:rsidRPr="004D1AB8">
        <w:rPr>
          <w:sz w:val="27"/>
          <w:szCs w:val="27"/>
          <w:rtl/>
        </w:rPr>
        <w:t>أن</w:t>
      </w:r>
      <w:r w:rsidRPr="004D1AB8">
        <w:rPr>
          <w:rFonts w:hint="cs"/>
          <w:sz w:val="27"/>
          <w:szCs w:val="27"/>
          <w:rtl/>
        </w:rPr>
        <w:t>ّ</w:t>
      </w:r>
      <w:r w:rsidRPr="004D1AB8">
        <w:rPr>
          <w:sz w:val="27"/>
          <w:szCs w:val="27"/>
          <w:rtl/>
        </w:rPr>
        <w:t>ه لو كان دين الشخص يحل</w:t>
      </w:r>
      <w:r w:rsidRPr="004D1AB8">
        <w:rPr>
          <w:rFonts w:hint="cs"/>
          <w:sz w:val="27"/>
          <w:szCs w:val="27"/>
          <w:rtl/>
        </w:rPr>
        <w:t>ّ</w:t>
      </w:r>
      <w:r w:rsidRPr="004D1AB8">
        <w:rPr>
          <w:sz w:val="27"/>
          <w:szCs w:val="27"/>
          <w:rtl/>
        </w:rPr>
        <w:t xml:space="preserve"> بعد الحج</w:t>
      </w:r>
      <w:r w:rsidRPr="004D1AB8">
        <w:rPr>
          <w:rFonts w:hint="cs"/>
          <w:sz w:val="27"/>
          <w:szCs w:val="27"/>
          <w:rtl/>
        </w:rPr>
        <w:t>ّ</w:t>
      </w:r>
      <w:r w:rsidRPr="004D1AB8">
        <w:rPr>
          <w:sz w:val="27"/>
          <w:szCs w:val="27"/>
          <w:rtl/>
        </w:rPr>
        <w:t xml:space="preserve"> بستة أشهر مثلا</w:t>
      </w:r>
      <w:r w:rsidRPr="004D1AB8">
        <w:rPr>
          <w:rFonts w:hint="cs"/>
          <w:sz w:val="27"/>
          <w:szCs w:val="27"/>
          <w:rtl/>
        </w:rPr>
        <w:t>ً</w:t>
      </w:r>
      <w:r w:rsidRPr="004D1AB8">
        <w:rPr>
          <w:sz w:val="27"/>
          <w:szCs w:val="27"/>
          <w:rtl/>
        </w:rPr>
        <w:t>، ولكن</w:t>
      </w:r>
      <w:r w:rsidRPr="004D1AB8">
        <w:rPr>
          <w:rFonts w:hint="cs"/>
          <w:sz w:val="27"/>
          <w:szCs w:val="27"/>
          <w:rtl/>
        </w:rPr>
        <w:t>ّ</w:t>
      </w:r>
      <w:r w:rsidRPr="004D1AB8">
        <w:rPr>
          <w:sz w:val="27"/>
          <w:szCs w:val="27"/>
          <w:rtl/>
        </w:rPr>
        <w:t xml:space="preserve"> ذهابه إلى الحج</w:t>
      </w:r>
      <w:r w:rsidRPr="004D1AB8">
        <w:rPr>
          <w:rFonts w:hint="cs"/>
          <w:sz w:val="27"/>
          <w:szCs w:val="27"/>
          <w:rtl/>
        </w:rPr>
        <w:t>ّ</w:t>
      </w:r>
      <w:r w:rsidRPr="004D1AB8">
        <w:rPr>
          <w:sz w:val="27"/>
          <w:szCs w:val="27"/>
          <w:rtl/>
        </w:rPr>
        <w:t xml:space="preserve"> يمنعه من تهيئة مبلغ الدين، </w:t>
      </w:r>
      <w:r w:rsidRPr="004D1AB8">
        <w:rPr>
          <w:rFonts w:hint="cs"/>
          <w:sz w:val="27"/>
          <w:szCs w:val="27"/>
          <w:rtl/>
        </w:rPr>
        <w:t>ف</w:t>
      </w:r>
      <w:r w:rsidRPr="004D1AB8">
        <w:rPr>
          <w:sz w:val="27"/>
          <w:szCs w:val="27"/>
          <w:rtl/>
        </w:rPr>
        <w:t>حق</w:t>
      </w:r>
      <w:r w:rsidRPr="004D1AB8">
        <w:rPr>
          <w:rFonts w:hint="cs"/>
          <w:sz w:val="27"/>
          <w:szCs w:val="27"/>
          <w:rtl/>
        </w:rPr>
        <w:t>ّ</w:t>
      </w:r>
      <w:r w:rsidRPr="004D1AB8">
        <w:rPr>
          <w:sz w:val="27"/>
          <w:szCs w:val="27"/>
          <w:rtl/>
        </w:rPr>
        <w:t xml:space="preserve"> الدائن سوف يضيع بذهابه للحج</w:t>
      </w:r>
      <w:r w:rsidRPr="004D1AB8">
        <w:rPr>
          <w:rFonts w:hint="cs"/>
          <w:sz w:val="27"/>
          <w:szCs w:val="27"/>
          <w:rtl/>
        </w:rPr>
        <w:t>ّ؛</w:t>
      </w:r>
      <w:r w:rsidRPr="004D1AB8">
        <w:rPr>
          <w:sz w:val="27"/>
          <w:szCs w:val="27"/>
          <w:rtl/>
        </w:rPr>
        <w:t xml:space="preserve"> ل</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ه لن يتمك</w:t>
      </w:r>
      <w:r w:rsidRPr="004D1AB8">
        <w:rPr>
          <w:rFonts w:hint="cs"/>
          <w:sz w:val="27"/>
          <w:szCs w:val="27"/>
          <w:rtl/>
        </w:rPr>
        <w:t>ّ</w:t>
      </w:r>
      <w:r w:rsidRPr="004D1AB8">
        <w:rPr>
          <w:sz w:val="27"/>
          <w:szCs w:val="27"/>
          <w:rtl/>
        </w:rPr>
        <w:t>ن من توفير المبلغ خلال ال</w:t>
      </w:r>
      <w:r w:rsidRPr="004D1AB8">
        <w:rPr>
          <w:rFonts w:hint="cs"/>
          <w:sz w:val="27"/>
          <w:szCs w:val="27"/>
          <w:rtl/>
        </w:rPr>
        <w:t>أ</w:t>
      </w:r>
      <w:r w:rsidRPr="004D1AB8">
        <w:rPr>
          <w:sz w:val="27"/>
          <w:szCs w:val="27"/>
          <w:rtl/>
        </w:rPr>
        <w:t>شهر القادمة بسبب ذهابه للحج</w:t>
      </w:r>
      <w:r w:rsidRPr="004D1AB8">
        <w:rPr>
          <w:rFonts w:hint="cs"/>
          <w:sz w:val="27"/>
          <w:szCs w:val="27"/>
          <w:rtl/>
        </w:rPr>
        <w:t>ّ.</w:t>
      </w:r>
    </w:p>
  </w:footnote>
  <w:footnote w:id="6">
    <w:p w14:paraId="0E6BA97E" w14:textId="77777777" w:rsidR="00734234" w:rsidRPr="004D1AB8" w:rsidRDefault="00734234" w:rsidP="00734234">
      <w:pPr>
        <w:pStyle w:val="FootnoteText"/>
        <w:spacing w:line="192" w:lineRule="auto"/>
        <w:ind w:left="170" w:hanging="170"/>
        <w:rPr>
          <w:sz w:val="27"/>
          <w:szCs w:val="27"/>
          <w:rtl/>
        </w:rPr>
      </w:pPr>
    </w:p>
    <w:p w14:paraId="53520616" w14:textId="27AD1EDE" w:rsidR="00734234" w:rsidRPr="004D1AB8" w:rsidRDefault="00734234" w:rsidP="00734234">
      <w:pPr>
        <w:pStyle w:val="FootnoteText"/>
        <w:spacing w:line="192" w:lineRule="auto"/>
        <w:ind w:left="170" w:hanging="170"/>
        <w:rPr>
          <w:b/>
          <w:bCs/>
          <w:sz w:val="27"/>
          <w:szCs w:val="27"/>
          <w:rtl/>
        </w:rPr>
      </w:pPr>
      <w:r w:rsidRPr="004D1AB8">
        <w:rPr>
          <w:rFonts w:hint="cs"/>
          <w:b/>
          <w:bCs/>
          <w:sz w:val="27"/>
          <w:szCs w:val="27"/>
          <w:rtl/>
        </w:rPr>
        <w:t>البذل الجماعي</w:t>
      </w:r>
    </w:p>
    <w:p w14:paraId="21364940" w14:textId="6EF7163E" w:rsidR="00734234" w:rsidRPr="004D1AB8" w:rsidRDefault="00734234" w:rsidP="00734234">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مفاد كلام الماتن واضحٌ على قواعدهم في مثل الوجوب التخييري، والتكاليف المتعلّقة بالجامع، ولا حاجة للشرح والتوضيح، لكنّ الأقرب أنّ البذل لجماعةٍ لا يعني تحقّق عنوان الاستطاعة لهم جميعاً، حتى إذا تخلّفوا ثبت الحجّ في ذمّتهم جميعاً، بل البذل في هذه الحال يفهم على أنّه استطاعة معلّقة، فكلّ واحدٍ منهم هو على شُرف الاستطاعة، لا أنّه مستطيع بالفعل بمجرّد العرض، أو موقوفاً على عدم أخذ الآخرين للمال، ولا تتحقّق الاستطاعة الحقيقيّة بالنسبة لأحدهم إلا بحصوله على المال وتعيّنه له، ويشهد لذلك أنّ معنى ثبوت الحج في ذممهم جميعاً هو أنّهم جميعاً كانوا مستطيعين مع أنّ العرف يفهم ذلك على أنّه أمرٌ غريب، فكيف كانوا جميعاً مستطيعين مع أنّ المال لا يكفي إلا لواحدٍ منهم في الحقيقة ولوح الواقع؟!</w:t>
      </w:r>
    </w:p>
    <w:p w14:paraId="15B8F0D8" w14:textId="701E0DC1" w:rsidR="00734234" w:rsidRPr="004D1AB8" w:rsidRDefault="00734234" w:rsidP="00734234">
      <w:pPr>
        <w:pStyle w:val="FootnoteText"/>
        <w:spacing w:line="192" w:lineRule="auto"/>
        <w:ind w:left="170" w:hanging="170"/>
        <w:rPr>
          <w:sz w:val="27"/>
          <w:szCs w:val="27"/>
          <w:rtl/>
        </w:rPr>
      </w:pPr>
      <w:r w:rsidRPr="004D1AB8">
        <w:rPr>
          <w:rFonts w:hint="cs"/>
          <w:sz w:val="27"/>
          <w:szCs w:val="27"/>
          <w:rtl/>
        </w:rPr>
        <w:t xml:space="preserve">من </w:t>
      </w:r>
      <w:r w:rsidRPr="004D1AB8">
        <w:rPr>
          <w:rFonts w:hint="cs"/>
          <w:sz w:val="27"/>
          <w:szCs w:val="27"/>
          <w:rtl/>
        </w:rPr>
        <w:t>هنا</w:t>
      </w:r>
      <w:r w:rsidR="0002555F" w:rsidRPr="004D1AB8">
        <w:rPr>
          <w:rFonts w:hint="cs"/>
          <w:sz w:val="27"/>
          <w:szCs w:val="27"/>
          <w:rtl/>
        </w:rPr>
        <w:t>،</w:t>
      </w:r>
      <w:r w:rsidRPr="004D1AB8">
        <w:rPr>
          <w:rFonts w:hint="cs"/>
          <w:sz w:val="27"/>
          <w:szCs w:val="27"/>
          <w:rtl/>
        </w:rPr>
        <w:t xml:space="preserve"> نشكّ في صدق الاستطاعة في هذه الصورة قبل تحقّق التعيّن على أحدهم، ولعلّ النكتة هنا هو أنّ وجود الآخرين ضمن دائرة العرض والبذل لا يسمح لنا بإثبات صفة الاستطاعة لأيّ واحد منهم إلا بنحو التعليق، لكن ليس التعليق على عدم أخذ الآخرين، بل التعليق على أخذه هو، إلا في صورة واحدة وهي أن يعلم الفرد أنّ الآخرين أعرضوا عن هذا المال، فينزّل ذلك منزلة تعيّن المال له.</w:t>
      </w:r>
    </w:p>
    <w:p w14:paraId="088D4055" w14:textId="77777777" w:rsidR="008476AD" w:rsidRPr="004D1AB8" w:rsidRDefault="008476AD" w:rsidP="008476AD">
      <w:pPr>
        <w:pStyle w:val="FootnoteText"/>
        <w:spacing w:line="192" w:lineRule="auto"/>
        <w:ind w:left="170" w:hanging="170"/>
        <w:rPr>
          <w:sz w:val="27"/>
          <w:szCs w:val="27"/>
          <w:lang w:val="en-GB"/>
        </w:rPr>
      </w:pPr>
      <w:r w:rsidRPr="004D1AB8">
        <w:rPr>
          <w:rFonts w:hint="cs"/>
          <w:b/>
          <w:bCs/>
          <w:sz w:val="27"/>
          <w:szCs w:val="27"/>
          <w:rtl/>
          <w:lang w:val="en-GB"/>
        </w:rPr>
        <w:t>قد تقول:</w:t>
      </w:r>
      <w:r w:rsidRPr="004D1AB8">
        <w:rPr>
          <w:rFonts w:hint="cs"/>
          <w:sz w:val="27"/>
          <w:szCs w:val="27"/>
          <w:rtl/>
          <w:lang w:val="en-GB"/>
        </w:rPr>
        <w:t xml:space="preserve"> </w:t>
      </w:r>
      <w:r w:rsidRPr="004D1AB8">
        <w:rPr>
          <w:rFonts w:hint="cs"/>
          <w:sz w:val="27"/>
          <w:szCs w:val="27"/>
          <w:rtl/>
        </w:rPr>
        <w:t>إ</w:t>
      </w:r>
      <w:r w:rsidRPr="004D1AB8">
        <w:rPr>
          <w:sz w:val="27"/>
          <w:szCs w:val="27"/>
          <w:rtl/>
        </w:rPr>
        <w:t>ن</w:t>
      </w:r>
      <w:r w:rsidRPr="004D1AB8">
        <w:rPr>
          <w:rFonts w:hint="cs"/>
          <w:sz w:val="27"/>
          <w:szCs w:val="27"/>
          <w:rtl/>
        </w:rPr>
        <w:t>ّ</w:t>
      </w:r>
      <w:r w:rsidRPr="004D1AB8">
        <w:rPr>
          <w:sz w:val="27"/>
          <w:szCs w:val="27"/>
          <w:rtl/>
        </w:rPr>
        <w:t>ه بمجر</w:t>
      </w:r>
      <w:r w:rsidRPr="004D1AB8">
        <w:rPr>
          <w:rFonts w:hint="cs"/>
          <w:sz w:val="27"/>
          <w:szCs w:val="27"/>
          <w:rtl/>
        </w:rPr>
        <w:t>ّ</w:t>
      </w:r>
      <w:r w:rsidRPr="004D1AB8">
        <w:rPr>
          <w:sz w:val="27"/>
          <w:szCs w:val="27"/>
          <w:rtl/>
        </w:rPr>
        <w:t>د البذل لجماعة، يصير كل</w:t>
      </w:r>
      <w:r w:rsidRPr="004D1AB8">
        <w:rPr>
          <w:rFonts w:hint="cs"/>
          <w:sz w:val="27"/>
          <w:szCs w:val="27"/>
          <w:rtl/>
        </w:rPr>
        <w:t>ّ</w:t>
      </w:r>
      <w:r w:rsidRPr="004D1AB8">
        <w:rPr>
          <w:sz w:val="27"/>
          <w:szCs w:val="27"/>
          <w:rtl/>
        </w:rPr>
        <w:t xml:space="preserve"> واحد منهم مستطيعا</w:t>
      </w:r>
      <w:r w:rsidRPr="004D1AB8">
        <w:rPr>
          <w:rFonts w:hint="cs"/>
          <w:sz w:val="27"/>
          <w:szCs w:val="27"/>
          <w:rtl/>
        </w:rPr>
        <w:t>ً</w:t>
      </w:r>
      <w:r w:rsidRPr="004D1AB8">
        <w:rPr>
          <w:sz w:val="27"/>
          <w:szCs w:val="27"/>
          <w:rtl/>
        </w:rPr>
        <w:t xml:space="preserve"> ما دام لم ي</w:t>
      </w:r>
      <w:r w:rsidRPr="004D1AB8">
        <w:rPr>
          <w:rFonts w:hint="cs"/>
          <w:sz w:val="27"/>
          <w:szCs w:val="27"/>
          <w:rtl/>
        </w:rPr>
        <w:t>ُ</w:t>
      </w:r>
      <w:r w:rsidRPr="004D1AB8">
        <w:rPr>
          <w:sz w:val="27"/>
          <w:szCs w:val="27"/>
          <w:rtl/>
        </w:rPr>
        <w:t>قدم غير</w:t>
      </w:r>
      <w:r w:rsidRPr="004D1AB8">
        <w:rPr>
          <w:rFonts w:hint="cs"/>
          <w:sz w:val="27"/>
          <w:szCs w:val="27"/>
          <w:rtl/>
        </w:rPr>
        <w:t>ُ</w:t>
      </w:r>
      <w:r w:rsidRPr="004D1AB8">
        <w:rPr>
          <w:sz w:val="27"/>
          <w:szCs w:val="27"/>
          <w:rtl/>
        </w:rPr>
        <w:t>ه على الأخذ، بمعنى أن</w:t>
      </w:r>
      <w:r w:rsidRPr="004D1AB8">
        <w:rPr>
          <w:rFonts w:hint="cs"/>
          <w:sz w:val="27"/>
          <w:szCs w:val="27"/>
          <w:rtl/>
        </w:rPr>
        <w:t>ّ</w:t>
      </w:r>
      <w:r w:rsidRPr="004D1AB8">
        <w:rPr>
          <w:sz w:val="27"/>
          <w:szCs w:val="27"/>
          <w:rtl/>
        </w:rPr>
        <w:t>ه عرفا</w:t>
      </w:r>
      <w:r w:rsidRPr="004D1AB8">
        <w:rPr>
          <w:rFonts w:hint="cs"/>
          <w:sz w:val="27"/>
          <w:szCs w:val="27"/>
          <w:rtl/>
        </w:rPr>
        <w:t>ً</w:t>
      </w:r>
      <w:r w:rsidRPr="004D1AB8">
        <w:rPr>
          <w:sz w:val="27"/>
          <w:szCs w:val="27"/>
          <w:rtl/>
        </w:rPr>
        <w:t xml:space="preserve"> ما لم يأخذ الغير المال، فإن</w:t>
      </w:r>
      <w:r w:rsidRPr="004D1AB8">
        <w:rPr>
          <w:rFonts w:hint="cs"/>
          <w:sz w:val="27"/>
          <w:szCs w:val="27"/>
          <w:rtl/>
        </w:rPr>
        <w:t>ّ</w:t>
      </w:r>
      <w:r w:rsidRPr="004D1AB8">
        <w:rPr>
          <w:sz w:val="27"/>
          <w:szCs w:val="27"/>
          <w:rtl/>
        </w:rPr>
        <w:t xml:space="preserve"> إمكان الحج</w:t>
      </w:r>
      <w:r w:rsidRPr="004D1AB8">
        <w:rPr>
          <w:rFonts w:hint="cs"/>
          <w:sz w:val="27"/>
          <w:szCs w:val="27"/>
          <w:rtl/>
        </w:rPr>
        <w:t>ّ</w:t>
      </w:r>
      <w:r w:rsidRPr="004D1AB8">
        <w:rPr>
          <w:sz w:val="27"/>
          <w:szCs w:val="27"/>
          <w:rtl/>
        </w:rPr>
        <w:t xml:space="preserve"> متحق</w:t>
      </w:r>
      <w:r w:rsidRPr="004D1AB8">
        <w:rPr>
          <w:rFonts w:hint="cs"/>
          <w:sz w:val="27"/>
          <w:szCs w:val="27"/>
          <w:rtl/>
        </w:rPr>
        <w:t>ّ</w:t>
      </w:r>
      <w:r w:rsidRPr="004D1AB8">
        <w:rPr>
          <w:sz w:val="27"/>
          <w:szCs w:val="27"/>
          <w:rtl/>
        </w:rPr>
        <w:t>ق لهم بالفعل</w:t>
      </w:r>
      <w:r w:rsidRPr="004D1AB8">
        <w:rPr>
          <w:rFonts w:hint="cs"/>
          <w:sz w:val="27"/>
          <w:szCs w:val="27"/>
          <w:rtl/>
        </w:rPr>
        <w:t xml:space="preserve">، </w:t>
      </w:r>
      <w:r w:rsidRPr="004D1AB8">
        <w:rPr>
          <w:sz w:val="27"/>
          <w:szCs w:val="27"/>
          <w:rtl/>
        </w:rPr>
        <w:t>أي ما دام الغير لم يأخذ، فهذا الإمكان فعلي</w:t>
      </w:r>
      <w:r w:rsidRPr="004D1AB8">
        <w:rPr>
          <w:rFonts w:hint="cs"/>
          <w:sz w:val="27"/>
          <w:szCs w:val="27"/>
          <w:rtl/>
        </w:rPr>
        <w:t>ٌّ</w:t>
      </w:r>
      <w:r w:rsidRPr="004D1AB8">
        <w:rPr>
          <w:sz w:val="27"/>
          <w:szCs w:val="27"/>
          <w:rtl/>
        </w:rPr>
        <w:t xml:space="preserve"> وليس بالقو</w:t>
      </w:r>
      <w:r w:rsidRPr="004D1AB8">
        <w:rPr>
          <w:rFonts w:hint="cs"/>
          <w:sz w:val="27"/>
          <w:szCs w:val="27"/>
          <w:rtl/>
        </w:rPr>
        <w:t>ّ</w:t>
      </w:r>
      <w:r w:rsidRPr="004D1AB8">
        <w:rPr>
          <w:sz w:val="27"/>
          <w:szCs w:val="27"/>
          <w:rtl/>
        </w:rPr>
        <w:t>ة</w:t>
      </w:r>
      <w:r w:rsidRPr="004D1AB8">
        <w:rPr>
          <w:rFonts w:hint="cs"/>
          <w:sz w:val="27"/>
          <w:szCs w:val="27"/>
          <w:rtl/>
        </w:rPr>
        <w:t xml:space="preserve">، </w:t>
      </w:r>
      <w:r w:rsidRPr="004D1AB8">
        <w:rPr>
          <w:sz w:val="27"/>
          <w:szCs w:val="27"/>
          <w:rtl/>
        </w:rPr>
        <w:t>غاية الأمر أن</w:t>
      </w:r>
      <w:r w:rsidRPr="004D1AB8">
        <w:rPr>
          <w:rFonts w:hint="cs"/>
          <w:sz w:val="27"/>
          <w:szCs w:val="27"/>
          <w:rtl/>
        </w:rPr>
        <w:t>ّ</w:t>
      </w:r>
      <w:r w:rsidRPr="004D1AB8">
        <w:rPr>
          <w:sz w:val="27"/>
          <w:szCs w:val="27"/>
          <w:rtl/>
        </w:rPr>
        <w:t>ه لو أقدم الغير على الأخذ، زالت هذه الاستطاعة من دون تفريط من هذا الشخص</w:t>
      </w:r>
      <w:r w:rsidRPr="004D1AB8">
        <w:rPr>
          <w:rFonts w:hint="cs"/>
          <w:sz w:val="27"/>
          <w:szCs w:val="27"/>
          <w:rtl/>
        </w:rPr>
        <w:t>،</w:t>
      </w:r>
      <w:r w:rsidRPr="004D1AB8">
        <w:rPr>
          <w:sz w:val="27"/>
          <w:szCs w:val="27"/>
          <w:rtl/>
        </w:rPr>
        <w:t xml:space="preserve"> وخرج عن الاستطاعة</w:t>
      </w:r>
      <w:r w:rsidRPr="004D1AB8">
        <w:rPr>
          <w:rFonts w:hint="cs"/>
          <w:sz w:val="27"/>
          <w:szCs w:val="27"/>
          <w:rtl/>
        </w:rPr>
        <w:t>،</w:t>
      </w:r>
      <w:r w:rsidRPr="004D1AB8">
        <w:rPr>
          <w:sz w:val="27"/>
          <w:szCs w:val="27"/>
          <w:rtl/>
        </w:rPr>
        <w:t xml:space="preserve"> کمن کان له مال وتحق</w:t>
      </w:r>
      <w:r w:rsidRPr="004D1AB8">
        <w:rPr>
          <w:rFonts w:hint="cs"/>
          <w:sz w:val="27"/>
          <w:szCs w:val="27"/>
          <w:rtl/>
        </w:rPr>
        <w:t>ّ</w:t>
      </w:r>
      <w:r w:rsidRPr="004D1AB8">
        <w:rPr>
          <w:sz w:val="27"/>
          <w:szCs w:val="27"/>
          <w:rtl/>
        </w:rPr>
        <w:t>ق شرط الاستطاعة بالنس</w:t>
      </w:r>
      <w:r w:rsidRPr="004D1AB8">
        <w:rPr>
          <w:rFonts w:hint="cs"/>
          <w:sz w:val="27"/>
          <w:szCs w:val="27"/>
          <w:rtl/>
        </w:rPr>
        <w:t>ب</w:t>
      </w:r>
      <w:r w:rsidRPr="004D1AB8">
        <w:rPr>
          <w:sz w:val="27"/>
          <w:szCs w:val="27"/>
          <w:rtl/>
        </w:rPr>
        <w:t>ة إلیه</w:t>
      </w:r>
      <w:r w:rsidRPr="004D1AB8">
        <w:rPr>
          <w:rFonts w:hint="cs"/>
          <w:sz w:val="27"/>
          <w:szCs w:val="27"/>
          <w:rtl/>
        </w:rPr>
        <w:t>،</w:t>
      </w:r>
      <w:r w:rsidRPr="004D1AB8">
        <w:rPr>
          <w:sz w:val="27"/>
          <w:szCs w:val="27"/>
          <w:rtl/>
        </w:rPr>
        <w:t xml:space="preserve"> ثم سرق منه سارق</w:t>
      </w:r>
      <w:r w:rsidRPr="004D1AB8">
        <w:rPr>
          <w:rFonts w:hint="cs"/>
          <w:sz w:val="27"/>
          <w:szCs w:val="27"/>
          <w:rtl/>
        </w:rPr>
        <w:t>ٌ</w:t>
      </w:r>
      <w:r w:rsidRPr="004D1AB8">
        <w:rPr>
          <w:sz w:val="27"/>
          <w:szCs w:val="27"/>
          <w:rtl/>
        </w:rPr>
        <w:t xml:space="preserve"> مال</w:t>
      </w:r>
      <w:r w:rsidRPr="004D1AB8">
        <w:rPr>
          <w:rFonts w:hint="cs"/>
          <w:sz w:val="27"/>
          <w:szCs w:val="27"/>
          <w:rtl/>
        </w:rPr>
        <w:t>َ</w:t>
      </w:r>
      <w:r w:rsidRPr="004D1AB8">
        <w:rPr>
          <w:sz w:val="27"/>
          <w:szCs w:val="27"/>
          <w:rtl/>
        </w:rPr>
        <w:t>ه وزال</w:t>
      </w:r>
      <w:r w:rsidRPr="004D1AB8">
        <w:rPr>
          <w:rFonts w:hint="cs"/>
          <w:sz w:val="27"/>
          <w:szCs w:val="27"/>
          <w:rtl/>
        </w:rPr>
        <w:t>ت</w:t>
      </w:r>
      <w:r w:rsidRPr="004D1AB8">
        <w:rPr>
          <w:sz w:val="27"/>
          <w:szCs w:val="27"/>
          <w:rtl/>
        </w:rPr>
        <w:t xml:space="preserve"> منه الاستطاعة</w:t>
      </w:r>
      <w:r w:rsidRPr="004D1AB8">
        <w:rPr>
          <w:rFonts w:hint="cs"/>
          <w:sz w:val="27"/>
          <w:szCs w:val="27"/>
          <w:rtl/>
        </w:rPr>
        <w:t xml:space="preserve">. </w:t>
      </w:r>
      <w:r w:rsidRPr="004D1AB8">
        <w:rPr>
          <w:sz w:val="27"/>
          <w:szCs w:val="27"/>
          <w:rtl/>
        </w:rPr>
        <w:t>ومثاله ما لو وضع شخص قدحا</w:t>
      </w:r>
      <w:r w:rsidRPr="004D1AB8">
        <w:rPr>
          <w:rFonts w:hint="cs"/>
          <w:sz w:val="27"/>
          <w:szCs w:val="27"/>
          <w:rtl/>
        </w:rPr>
        <w:t>ً</w:t>
      </w:r>
      <w:r w:rsidRPr="004D1AB8">
        <w:rPr>
          <w:sz w:val="27"/>
          <w:szCs w:val="27"/>
          <w:rtl/>
        </w:rPr>
        <w:t xml:space="preserve"> من الماء على المنضدة</w:t>
      </w:r>
      <w:r w:rsidRPr="004D1AB8">
        <w:rPr>
          <w:rFonts w:hint="cs"/>
          <w:sz w:val="27"/>
          <w:szCs w:val="27"/>
          <w:rtl/>
        </w:rPr>
        <w:t>،</w:t>
      </w:r>
      <w:r w:rsidRPr="004D1AB8">
        <w:rPr>
          <w:sz w:val="27"/>
          <w:szCs w:val="27"/>
          <w:rtl/>
        </w:rPr>
        <w:t xml:space="preserve"> وقال</w:t>
      </w:r>
      <w:r w:rsidRPr="004D1AB8">
        <w:rPr>
          <w:rFonts w:hint="cs"/>
          <w:sz w:val="27"/>
          <w:szCs w:val="27"/>
          <w:rtl/>
        </w:rPr>
        <w:t>:</w:t>
      </w:r>
      <w:r w:rsidRPr="004D1AB8">
        <w:rPr>
          <w:sz w:val="27"/>
          <w:szCs w:val="27"/>
          <w:rtl/>
        </w:rPr>
        <w:t xml:space="preserve"> من شاء فليشرب منه، ففي هذه اللحظة يكون كل</w:t>
      </w:r>
      <w:r w:rsidRPr="004D1AB8">
        <w:rPr>
          <w:rFonts w:hint="cs"/>
          <w:sz w:val="27"/>
          <w:szCs w:val="27"/>
          <w:rtl/>
        </w:rPr>
        <w:t>ّ</w:t>
      </w:r>
      <w:r w:rsidRPr="004D1AB8">
        <w:rPr>
          <w:sz w:val="27"/>
          <w:szCs w:val="27"/>
          <w:rtl/>
        </w:rPr>
        <w:t xml:space="preserve"> فرد متمك</w:t>
      </w:r>
      <w:r w:rsidRPr="004D1AB8">
        <w:rPr>
          <w:rFonts w:hint="cs"/>
          <w:sz w:val="27"/>
          <w:szCs w:val="27"/>
          <w:rtl/>
        </w:rPr>
        <w:t>ّ</w:t>
      </w:r>
      <w:r w:rsidRPr="004D1AB8">
        <w:rPr>
          <w:sz w:val="27"/>
          <w:szCs w:val="27"/>
          <w:rtl/>
        </w:rPr>
        <w:t>نا</w:t>
      </w:r>
      <w:r w:rsidRPr="004D1AB8">
        <w:rPr>
          <w:rFonts w:hint="cs"/>
          <w:sz w:val="27"/>
          <w:szCs w:val="27"/>
          <w:rtl/>
        </w:rPr>
        <w:t>ً</w:t>
      </w:r>
      <w:r w:rsidRPr="004D1AB8">
        <w:rPr>
          <w:sz w:val="27"/>
          <w:szCs w:val="27"/>
          <w:rtl/>
        </w:rPr>
        <w:t xml:space="preserve"> من شرب الماء ومستطيعا</w:t>
      </w:r>
      <w:r w:rsidRPr="004D1AB8">
        <w:rPr>
          <w:rFonts w:hint="cs"/>
          <w:sz w:val="27"/>
          <w:szCs w:val="27"/>
          <w:rtl/>
        </w:rPr>
        <w:t>ً</w:t>
      </w:r>
      <w:r w:rsidRPr="004D1AB8">
        <w:rPr>
          <w:sz w:val="27"/>
          <w:szCs w:val="27"/>
          <w:rtl/>
        </w:rPr>
        <w:t xml:space="preserve"> له، وتبقى هذه الاستطاعة فعلي</w:t>
      </w:r>
      <w:r w:rsidRPr="004D1AB8">
        <w:rPr>
          <w:rFonts w:hint="cs"/>
          <w:sz w:val="27"/>
          <w:szCs w:val="27"/>
          <w:rtl/>
        </w:rPr>
        <w:t>ّ</w:t>
      </w:r>
      <w:r w:rsidRPr="004D1AB8">
        <w:rPr>
          <w:sz w:val="27"/>
          <w:szCs w:val="27"/>
          <w:rtl/>
        </w:rPr>
        <w:t xml:space="preserve">ة ما دام لم يأخذ </w:t>
      </w:r>
      <w:r w:rsidRPr="004D1AB8">
        <w:rPr>
          <w:rFonts w:hint="cs"/>
          <w:sz w:val="27"/>
          <w:szCs w:val="27"/>
          <w:rtl/>
        </w:rPr>
        <w:t xml:space="preserve">أحد آخر </w:t>
      </w:r>
      <w:r w:rsidRPr="004D1AB8">
        <w:rPr>
          <w:sz w:val="27"/>
          <w:szCs w:val="27"/>
          <w:rtl/>
        </w:rPr>
        <w:t>الماء لنفسه</w:t>
      </w:r>
      <w:r w:rsidRPr="004D1AB8">
        <w:rPr>
          <w:rFonts w:hint="cs"/>
          <w:sz w:val="27"/>
          <w:szCs w:val="27"/>
          <w:rtl/>
        </w:rPr>
        <w:t>.</w:t>
      </w:r>
    </w:p>
    <w:p w14:paraId="638F3912" w14:textId="7C9C12DA" w:rsidR="008476AD" w:rsidRPr="004D1AB8" w:rsidRDefault="008476AD" w:rsidP="008476AD">
      <w:pPr>
        <w:pStyle w:val="FootnoteText"/>
        <w:spacing w:line="192" w:lineRule="auto"/>
        <w:ind w:left="170" w:hanging="170"/>
        <w:rPr>
          <w:sz w:val="27"/>
          <w:szCs w:val="27"/>
          <w:rtl/>
        </w:rPr>
      </w:pPr>
      <w:r w:rsidRPr="004D1AB8">
        <w:rPr>
          <w:rFonts w:hint="cs"/>
          <w:b/>
          <w:bCs/>
          <w:sz w:val="27"/>
          <w:szCs w:val="27"/>
          <w:rtl/>
        </w:rPr>
        <w:t>والجواب:</w:t>
      </w:r>
      <w:r w:rsidRPr="004D1AB8">
        <w:rPr>
          <w:rFonts w:hint="cs"/>
          <w:sz w:val="27"/>
          <w:szCs w:val="27"/>
          <w:rtl/>
        </w:rPr>
        <w:t xml:space="preserve"> إ</w:t>
      </w:r>
      <w:r w:rsidRPr="004D1AB8">
        <w:rPr>
          <w:sz w:val="27"/>
          <w:szCs w:val="27"/>
          <w:rtl/>
        </w:rPr>
        <w:t>ن</w:t>
      </w:r>
      <w:r w:rsidRPr="004D1AB8">
        <w:rPr>
          <w:rFonts w:hint="cs"/>
          <w:sz w:val="27"/>
          <w:szCs w:val="27"/>
          <w:rtl/>
        </w:rPr>
        <w:t>ّ</w:t>
      </w:r>
      <w:r w:rsidRPr="004D1AB8">
        <w:rPr>
          <w:sz w:val="27"/>
          <w:szCs w:val="27"/>
          <w:rtl/>
        </w:rPr>
        <w:t xml:space="preserve"> العرف لا يرى </w:t>
      </w:r>
      <w:r w:rsidRPr="004D1AB8">
        <w:rPr>
          <w:rFonts w:hint="cs"/>
          <w:sz w:val="27"/>
          <w:szCs w:val="27"/>
          <w:rtl/>
        </w:rPr>
        <w:t xml:space="preserve">أنّه </w:t>
      </w:r>
      <w:r w:rsidRPr="004D1AB8">
        <w:rPr>
          <w:sz w:val="27"/>
          <w:szCs w:val="27"/>
          <w:rtl/>
        </w:rPr>
        <w:t>يمكنني شرب الماء بنحو مطلق</w:t>
      </w:r>
      <w:r w:rsidR="00452973" w:rsidRPr="004D1AB8">
        <w:rPr>
          <w:rFonts w:hint="cs"/>
          <w:sz w:val="27"/>
          <w:szCs w:val="27"/>
          <w:rtl/>
        </w:rPr>
        <w:t xml:space="preserve"> فعلي</w:t>
      </w:r>
      <w:r w:rsidRPr="004D1AB8">
        <w:rPr>
          <w:rFonts w:hint="cs"/>
          <w:sz w:val="27"/>
          <w:szCs w:val="27"/>
          <w:rtl/>
        </w:rPr>
        <w:t>،</w:t>
      </w:r>
      <w:r w:rsidRPr="004D1AB8">
        <w:rPr>
          <w:sz w:val="27"/>
          <w:szCs w:val="27"/>
          <w:rtl/>
        </w:rPr>
        <w:t xml:space="preserve"> بل الشرب هنا معلّق</w:t>
      </w:r>
      <w:r w:rsidRPr="004D1AB8">
        <w:rPr>
          <w:rFonts w:hint="cs"/>
          <w:sz w:val="27"/>
          <w:szCs w:val="27"/>
          <w:rtl/>
        </w:rPr>
        <w:t>.</w:t>
      </w:r>
    </w:p>
    <w:p w14:paraId="4AD5B140" w14:textId="5DE265C1" w:rsidR="008476AD" w:rsidRPr="004D1AB8" w:rsidRDefault="00317AFD" w:rsidP="008476AD">
      <w:pPr>
        <w:pStyle w:val="FootnoteText"/>
        <w:spacing w:line="192" w:lineRule="auto"/>
        <w:ind w:left="170" w:hanging="170"/>
        <w:rPr>
          <w:sz w:val="27"/>
          <w:szCs w:val="27"/>
          <w:rtl/>
          <w:lang w:val="en-GB"/>
        </w:rPr>
      </w:pPr>
      <w:r w:rsidRPr="004D1AB8">
        <w:rPr>
          <w:rFonts w:hint="cs"/>
          <w:b/>
          <w:bCs/>
          <w:sz w:val="27"/>
          <w:szCs w:val="27"/>
          <w:rtl/>
        </w:rPr>
        <w:t xml:space="preserve">وربما لما قلناه لاحظنا </w:t>
      </w:r>
      <w:r w:rsidRPr="004D1AB8">
        <w:rPr>
          <w:rFonts w:hint="cs"/>
          <w:sz w:val="27"/>
          <w:szCs w:val="27"/>
          <w:rtl/>
        </w:rPr>
        <w:t xml:space="preserve">أنّ بعض الفقهاء المعاصرين ـ مثل السيد علي السيستاني </w:t>
      </w:r>
      <w:r w:rsidR="00AE08AA" w:rsidRPr="004D1AB8">
        <w:rPr>
          <w:rFonts w:hint="cs"/>
          <w:sz w:val="27"/>
          <w:szCs w:val="27"/>
          <w:rtl/>
        </w:rPr>
        <w:t xml:space="preserve">والميرزا جواد التبريزي </w:t>
      </w:r>
      <w:r w:rsidR="002514E9" w:rsidRPr="004D1AB8">
        <w:rPr>
          <w:rFonts w:hint="cs"/>
          <w:sz w:val="27"/>
          <w:szCs w:val="27"/>
          <w:rtl/>
        </w:rPr>
        <w:t xml:space="preserve">والسيد محمد حسين فضل الله والسيد محمد محمد صادق الصدر </w:t>
      </w:r>
      <w:r w:rsidRPr="004D1AB8">
        <w:rPr>
          <w:rFonts w:hint="cs"/>
          <w:sz w:val="27"/>
          <w:szCs w:val="27"/>
          <w:rtl/>
        </w:rPr>
        <w:t>ـ لا يرى في فتاويه ثبوت الحجّ في ذمّة الجميع على تقدير ترك الجميع</w:t>
      </w:r>
      <w:r w:rsidR="00AE08AA" w:rsidRPr="004D1AB8">
        <w:rPr>
          <w:rFonts w:hint="cs"/>
          <w:sz w:val="27"/>
          <w:szCs w:val="27"/>
          <w:rtl/>
        </w:rPr>
        <w:t>، وبعضهم بنى المسألةَ على الاحتياط الوجوبي، مثل الشيخ الوحيد الخراساني.</w:t>
      </w:r>
    </w:p>
  </w:footnote>
  <w:footnote w:id="7">
    <w:p w14:paraId="4E04D576" w14:textId="0A8C4297" w:rsidR="00FD07E0" w:rsidRPr="004D1AB8" w:rsidRDefault="00FD07E0" w:rsidP="00FD07E0">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لأنّ البذل لا يغي</w:t>
      </w:r>
      <w:r w:rsidR="002514E9" w:rsidRPr="004D1AB8">
        <w:rPr>
          <w:rFonts w:hint="cs"/>
          <w:sz w:val="27"/>
          <w:szCs w:val="27"/>
          <w:rtl/>
        </w:rPr>
        <w:t>ّ</w:t>
      </w:r>
      <w:r w:rsidRPr="004D1AB8">
        <w:rPr>
          <w:rFonts w:hint="cs"/>
          <w:sz w:val="27"/>
          <w:szCs w:val="27"/>
          <w:rtl/>
        </w:rPr>
        <w:t>ر هوي</w:t>
      </w:r>
      <w:r w:rsidR="002514E9" w:rsidRPr="004D1AB8">
        <w:rPr>
          <w:rFonts w:hint="cs"/>
          <w:sz w:val="27"/>
          <w:szCs w:val="27"/>
          <w:rtl/>
        </w:rPr>
        <w:t>ّ</w:t>
      </w:r>
      <w:r w:rsidRPr="004D1AB8">
        <w:rPr>
          <w:rFonts w:hint="cs"/>
          <w:sz w:val="27"/>
          <w:szCs w:val="27"/>
          <w:rtl/>
        </w:rPr>
        <w:t xml:space="preserve">ة الحجّ الثابت في ذمّته، </w:t>
      </w:r>
      <w:r w:rsidR="002514E9" w:rsidRPr="004D1AB8">
        <w:rPr>
          <w:rFonts w:hint="cs"/>
          <w:sz w:val="27"/>
          <w:szCs w:val="27"/>
          <w:rtl/>
        </w:rPr>
        <w:t>ولا يثبت فيها حج</w:t>
      </w:r>
      <w:r w:rsidR="00452973" w:rsidRPr="004D1AB8">
        <w:rPr>
          <w:rFonts w:hint="cs"/>
          <w:sz w:val="27"/>
          <w:szCs w:val="27"/>
          <w:rtl/>
        </w:rPr>
        <w:t>ّ</w:t>
      </w:r>
      <w:r w:rsidR="002514E9" w:rsidRPr="004D1AB8">
        <w:rPr>
          <w:rFonts w:hint="cs"/>
          <w:sz w:val="27"/>
          <w:szCs w:val="27"/>
          <w:rtl/>
        </w:rPr>
        <w:t xml:space="preserve">اً آخر، </w:t>
      </w:r>
      <w:r w:rsidRPr="004D1AB8">
        <w:rPr>
          <w:rFonts w:hint="cs"/>
          <w:sz w:val="27"/>
          <w:szCs w:val="27"/>
          <w:rtl/>
        </w:rPr>
        <w:t>وهذا واضح.</w:t>
      </w:r>
    </w:p>
  </w:footnote>
  <w:footnote w:id="8">
    <w:p w14:paraId="4B57B7A4" w14:textId="32D6D3C9" w:rsidR="00FD07E0" w:rsidRPr="004D1AB8" w:rsidRDefault="00FD07E0" w:rsidP="00FD07E0">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فإذا لم يكن هو قد حجّ حجّة الإسلام فلا يكون البذل متحقّقاً في حقّه، وأما إذا حجّ حجّة الإسلام فإنّ مجرّد البذل لا يثبت عليه حجّاً آخر؛ لأنّ البذل لا يؤسّس وجوباً جديداً، بل هو يخرج الوجوب الثابت جعلاً إلى حيّز الفعليّة والتنجيز.</w:t>
      </w:r>
    </w:p>
  </w:footnote>
  <w:footnote w:id="9">
    <w:p w14:paraId="5C478CE1" w14:textId="2BC6067B" w:rsidR="00EC0356" w:rsidRPr="004D1AB8" w:rsidRDefault="00EC0356" w:rsidP="00FD07E0">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w:t>
      </w:r>
      <w:r w:rsidR="00FD07E0" w:rsidRPr="004D1AB8">
        <w:rPr>
          <w:rFonts w:hint="cs"/>
          <w:sz w:val="27"/>
          <w:szCs w:val="27"/>
          <w:rtl/>
        </w:rPr>
        <w:t>كما هو واضح.</w:t>
      </w:r>
    </w:p>
  </w:footnote>
  <w:footnote w:id="10">
    <w:p w14:paraId="13736757" w14:textId="70A7BED9" w:rsidR="007D355A" w:rsidRPr="004D1AB8" w:rsidRDefault="007D355A" w:rsidP="007D355A">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لانكشاف عدم وجود الاستطاعة حقيقةً، كما تقد</w:t>
      </w:r>
      <w:r w:rsidR="00025D50" w:rsidRPr="004D1AB8">
        <w:rPr>
          <w:rFonts w:hint="cs"/>
          <w:sz w:val="27"/>
          <w:szCs w:val="27"/>
          <w:rtl/>
        </w:rPr>
        <w:t>ّ</w:t>
      </w:r>
      <w:r w:rsidRPr="004D1AB8">
        <w:rPr>
          <w:rFonts w:hint="cs"/>
          <w:sz w:val="27"/>
          <w:szCs w:val="27"/>
          <w:rtl/>
        </w:rPr>
        <w:t>م نظيره سابقاً.</w:t>
      </w:r>
    </w:p>
  </w:footnote>
  <w:footnote w:id="11">
    <w:p w14:paraId="2F84E880" w14:textId="1B6FCB38" w:rsidR="007D355A" w:rsidRPr="004D1AB8" w:rsidRDefault="007D355A" w:rsidP="007D355A">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لصدق أنّه مستطيع في هذه الحال.</w:t>
      </w:r>
    </w:p>
  </w:footnote>
  <w:footnote w:id="12">
    <w:p w14:paraId="6222B2BC" w14:textId="6E518A22" w:rsidR="007D355A" w:rsidRPr="004D1AB8" w:rsidRDefault="007D355A" w:rsidP="007D355A">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لأنّ هذه الاستطاعة ماليّة ملكيّة، وليست بذليّة، وقد قلنا سابقاً: إنّه يؤخذ فيها الرجوع إلى كفاية. وقد تقدّم أيضاً ما له صلة بهذا</w:t>
      </w:r>
      <w:r w:rsidR="00025D50" w:rsidRPr="004D1AB8">
        <w:rPr>
          <w:rFonts w:hint="cs"/>
          <w:sz w:val="27"/>
          <w:szCs w:val="27"/>
          <w:rtl/>
        </w:rPr>
        <w:t>،</w:t>
      </w:r>
      <w:r w:rsidRPr="004D1AB8">
        <w:rPr>
          <w:rFonts w:hint="cs"/>
          <w:sz w:val="27"/>
          <w:szCs w:val="27"/>
          <w:rtl/>
        </w:rPr>
        <w:t xml:space="preserve"> عند التعليق على (المسألة رقم: 45) من المناسك، فراجع.</w:t>
      </w:r>
    </w:p>
    <w:p w14:paraId="4CEE148F" w14:textId="77777777" w:rsidR="00025D50" w:rsidRPr="004D1AB8" w:rsidRDefault="00025D50" w:rsidP="007D355A">
      <w:pPr>
        <w:pStyle w:val="FootnoteText"/>
        <w:spacing w:line="192" w:lineRule="auto"/>
        <w:ind w:left="170" w:hanging="170"/>
        <w:rPr>
          <w:sz w:val="27"/>
          <w:szCs w:val="27"/>
          <w:rtl/>
        </w:rPr>
      </w:pPr>
    </w:p>
    <w:p w14:paraId="27EE329F" w14:textId="73F09123" w:rsidR="00025D50" w:rsidRPr="004D1AB8" w:rsidRDefault="00025D50" w:rsidP="007D355A">
      <w:pPr>
        <w:pStyle w:val="FootnoteText"/>
        <w:spacing w:line="192" w:lineRule="auto"/>
        <w:ind w:left="170" w:hanging="170"/>
        <w:rPr>
          <w:b/>
          <w:bCs/>
          <w:sz w:val="27"/>
          <w:szCs w:val="27"/>
          <w:rtl/>
        </w:rPr>
      </w:pPr>
      <w:r w:rsidRPr="004D1AB8">
        <w:rPr>
          <w:rFonts w:hint="cs"/>
          <w:b/>
          <w:bCs/>
          <w:sz w:val="27"/>
          <w:szCs w:val="27"/>
          <w:rtl/>
        </w:rPr>
        <w:t>عدم اشتراط النقد في البذل</w:t>
      </w:r>
      <w:r w:rsidR="003A66E5" w:rsidRPr="004D1AB8">
        <w:rPr>
          <w:rFonts w:hint="cs"/>
          <w:b/>
          <w:bCs/>
          <w:sz w:val="27"/>
          <w:szCs w:val="27"/>
          <w:rtl/>
        </w:rPr>
        <w:t xml:space="preserve"> (صورة الاقتراض)</w:t>
      </w:r>
    </w:p>
  </w:footnote>
  <w:footnote w:id="13">
    <w:p w14:paraId="1CA9E29C" w14:textId="03C084DB" w:rsidR="003C2DE3" w:rsidRPr="004D1AB8" w:rsidRDefault="003C2DE3" w:rsidP="003C2DE3">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w:t>
      </w:r>
      <w:r w:rsidR="00025D50" w:rsidRPr="004D1AB8">
        <w:rPr>
          <w:rFonts w:hint="cs"/>
          <w:sz w:val="27"/>
          <w:szCs w:val="27"/>
          <w:rtl/>
        </w:rPr>
        <w:t>هنا صورتان</w:t>
      </w:r>
      <w:r w:rsidRPr="004D1AB8">
        <w:rPr>
          <w:rFonts w:hint="cs"/>
          <w:sz w:val="27"/>
          <w:szCs w:val="27"/>
          <w:rtl/>
        </w:rPr>
        <w:t>:</w:t>
      </w:r>
    </w:p>
    <w:p w14:paraId="0364F4AE" w14:textId="77777777" w:rsidR="00025D50" w:rsidRPr="004D1AB8" w:rsidRDefault="003C2DE3" w:rsidP="003C2DE3">
      <w:pPr>
        <w:pStyle w:val="FootnoteText"/>
        <w:spacing w:line="192" w:lineRule="auto"/>
        <w:ind w:left="170" w:hanging="170"/>
        <w:rPr>
          <w:sz w:val="27"/>
          <w:szCs w:val="27"/>
          <w:rtl/>
        </w:rPr>
      </w:pPr>
      <w:r w:rsidRPr="004D1AB8">
        <w:rPr>
          <w:rFonts w:hint="cs"/>
          <w:b/>
          <w:bCs/>
          <w:sz w:val="27"/>
          <w:szCs w:val="27"/>
          <w:rtl/>
        </w:rPr>
        <w:t>الصورة الأولى:</w:t>
      </w:r>
      <w:r w:rsidRPr="004D1AB8">
        <w:rPr>
          <w:rFonts w:hint="cs"/>
          <w:sz w:val="27"/>
          <w:szCs w:val="27"/>
          <w:rtl/>
        </w:rPr>
        <w:t xml:space="preserve"> أن يكون البذل نقدي</w:t>
      </w:r>
      <w:r w:rsidR="00025D50" w:rsidRPr="004D1AB8">
        <w:rPr>
          <w:rFonts w:hint="cs"/>
          <w:sz w:val="27"/>
          <w:szCs w:val="27"/>
          <w:rtl/>
        </w:rPr>
        <w:t>ّ</w:t>
      </w:r>
      <w:r w:rsidRPr="004D1AB8">
        <w:rPr>
          <w:rFonts w:hint="cs"/>
          <w:sz w:val="27"/>
          <w:szCs w:val="27"/>
          <w:rtl/>
        </w:rPr>
        <w:t>اً، بحيث يقدّ</w:t>
      </w:r>
      <w:r w:rsidR="00025D50" w:rsidRPr="004D1AB8">
        <w:rPr>
          <w:rFonts w:hint="cs"/>
          <w:sz w:val="27"/>
          <w:szCs w:val="27"/>
          <w:rtl/>
        </w:rPr>
        <w:t>م</w:t>
      </w:r>
      <w:r w:rsidRPr="004D1AB8">
        <w:rPr>
          <w:rFonts w:hint="cs"/>
          <w:sz w:val="27"/>
          <w:szCs w:val="27"/>
          <w:rtl/>
        </w:rPr>
        <w:t xml:space="preserve"> له المال نقداً </w:t>
      </w:r>
      <w:r w:rsidR="00025D50" w:rsidRPr="004D1AB8">
        <w:rPr>
          <w:rFonts w:hint="cs"/>
          <w:sz w:val="27"/>
          <w:szCs w:val="27"/>
          <w:rtl/>
        </w:rPr>
        <w:t>مثلاً.</w:t>
      </w:r>
    </w:p>
    <w:p w14:paraId="604A0AB5" w14:textId="798FA205" w:rsidR="003C2DE3" w:rsidRPr="004D1AB8" w:rsidRDefault="003C2DE3" w:rsidP="003C2DE3">
      <w:pPr>
        <w:pStyle w:val="FootnoteText"/>
        <w:spacing w:line="192" w:lineRule="auto"/>
        <w:ind w:left="170" w:hanging="170"/>
        <w:rPr>
          <w:sz w:val="27"/>
          <w:szCs w:val="27"/>
          <w:rtl/>
        </w:rPr>
      </w:pPr>
      <w:r w:rsidRPr="004D1AB8">
        <w:rPr>
          <w:rFonts w:hint="cs"/>
          <w:sz w:val="27"/>
          <w:szCs w:val="27"/>
          <w:rtl/>
        </w:rPr>
        <w:t>ولا إشكال في صدق الاستطاعة البذلي</w:t>
      </w:r>
      <w:r w:rsidR="00025D50" w:rsidRPr="004D1AB8">
        <w:rPr>
          <w:rFonts w:hint="cs"/>
          <w:sz w:val="27"/>
          <w:szCs w:val="27"/>
          <w:rtl/>
        </w:rPr>
        <w:t>ّ</w:t>
      </w:r>
      <w:r w:rsidRPr="004D1AB8">
        <w:rPr>
          <w:rFonts w:hint="cs"/>
          <w:sz w:val="27"/>
          <w:szCs w:val="27"/>
          <w:rtl/>
        </w:rPr>
        <w:t>ة في هذه الحال.</w:t>
      </w:r>
    </w:p>
    <w:p w14:paraId="06861C86" w14:textId="38088271" w:rsidR="003C2DE3" w:rsidRPr="004D1AB8" w:rsidRDefault="003C2DE3" w:rsidP="003C2DE3">
      <w:pPr>
        <w:pStyle w:val="FootnoteText"/>
        <w:spacing w:line="192" w:lineRule="auto"/>
        <w:ind w:left="170" w:hanging="170"/>
        <w:rPr>
          <w:b/>
          <w:bCs/>
          <w:sz w:val="27"/>
          <w:szCs w:val="27"/>
          <w:rtl/>
        </w:rPr>
      </w:pPr>
      <w:r w:rsidRPr="004D1AB8">
        <w:rPr>
          <w:rFonts w:hint="cs"/>
          <w:b/>
          <w:bCs/>
          <w:sz w:val="27"/>
          <w:szCs w:val="27"/>
          <w:rtl/>
        </w:rPr>
        <w:t>الصورة الثانية:</w:t>
      </w:r>
      <w:r w:rsidRPr="004D1AB8">
        <w:rPr>
          <w:rFonts w:hint="cs"/>
          <w:sz w:val="27"/>
          <w:szCs w:val="27"/>
          <w:rtl/>
        </w:rPr>
        <w:t xml:space="preserve"> أن لا يقد</w:t>
      </w:r>
      <w:r w:rsidR="00025D50" w:rsidRPr="004D1AB8">
        <w:rPr>
          <w:rFonts w:hint="cs"/>
          <w:sz w:val="27"/>
          <w:szCs w:val="27"/>
          <w:rtl/>
        </w:rPr>
        <w:t>ّ</w:t>
      </w:r>
      <w:r w:rsidRPr="004D1AB8">
        <w:rPr>
          <w:rFonts w:hint="cs"/>
          <w:sz w:val="27"/>
          <w:szCs w:val="27"/>
          <w:rtl/>
        </w:rPr>
        <w:t>م البذل نقداً، بل يطلب منه أن يقترض المال من شخص</w:t>
      </w:r>
      <w:r w:rsidR="00025D50" w:rsidRPr="004D1AB8">
        <w:rPr>
          <w:rFonts w:hint="cs"/>
          <w:sz w:val="27"/>
          <w:szCs w:val="27"/>
          <w:rtl/>
        </w:rPr>
        <w:t>ٍ</w:t>
      </w:r>
      <w:r w:rsidRPr="004D1AB8">
        <w:rPr>
          <w:rFonts w:hint="cs"/>
          <w:sz w:val="27"/>
          <w:szCs w:val="27"/>
          <w:rtl/>
        </w:rPr>
        <w:t xml:space="preserve"> ثالث، وي</w:t>
      </w:r>
      <w:r w:rsidR="00025D50" w:rsidRPr="004D1AB8">
        <w:rPr>
          <w:rFonts w:hint="cs"/>
          <w:sz w:val="27"/>
          <w:szCs w:val="27"/>
          <w:rtl/>
        </w:rPr>
        <w:t>ُ</w:t>
      </w:r>
      <w:r w:rsidRPr="004D1AB8">
        <w:rPr>
          <w:rFonts w:hint="cs"/>
          <w:sz w:val="27"/>
          <w:szCs w:val="27"/>
          <w:rtl/>
        </w:rPr>
        <w:t xml:space="preserve">بدي له أنّني مستعدّ لتسديد المال عنك، </w:t>
      </w:r>
      <w:r w:rsidRPr="004D1AB8">
        <w:rPr>
          <w:rFonts w:hint="cs"/>
          <w:b/>
          <w:bCs/>
          <w:sz w:val="27"/>
          <w:szCs w:val="27"/>
          <w:rtl/>
        </w:rPr>
        <w:t>وهنا حالتان:</w:t>
      </w:r>
    </w:p>
    <w:p w14:paraId="253439C0" w14:textId="5ED6479B" w:rsidR="003C2DE3" w:rsidRPr="004D1AB8" w:rsidRDefault="003C2DE3" w:rsidP="003C2DE3">
      <w:pPr>
        <w:pStyle w:val="FootnoteText"/>
        <w:spacing w:line="192" w:lineRule="auto"/>
        <w:ind w:left="170" w:hanging="170"/>
        <w:rPr>
          <w:sz w:val="27"/>
          <w:szCs w:val="27"/>
          <w:rtl/>
        </w:rPr>
      </w:pPr>
      <w:r w:rsidRPr="004D1AB8">
        <w:rPr>
          <w:rFonts w:hint="cs"/>
          <w:b/>
          <w:bCs/>
          <w:sz w:val="27"/>
          <w:szCs w:val="27"/>
          <w:rtl/>
        </w:rPr>
        <w:t>الحالة الأولى: ما بعد الاقتراض،</w:t>
      </w:r>
      <w:r w:rsidRPr="004D1AB8">
        <w:rPr>
          <w:rFonts w:hint="cs"/>
          <w:sz w:val="27"/>
          <w:szCs w:val="27"/>
          <w:rtl/>
        </w:rPr>
        <w:t xml:space="preserve"> أي أن يقوم المبذول له بالاقتراض فعلاً، وهنا بعد الاقتراض، لا شكّ في </w:t>
      </w:r>
      <w:r w:rsidR="00025D50" w:rsidRPr="004D1AB8">
        <w:rPr>
          <w:rFonts w:hint="cs"/>
          <w:sz w:val="27"/>
          <w:szCs w:val="27"/>
          <w:rtl/>
        </w:rPr>
        <w:t>أ</w:t>
      </w:r>
      <w:r w:rsidRPr="004D1AB8">
        <w:rPr>
          <w:rFonts w:hint="cs"/>
          <w:sz w:val="27"/>
          <w:szCs w:val="27"/>
          <w:rtl/>
        </w:rPr>
        <w:t>نّه يصدق عليه أنّ</w:t>
      </w:r>
      <w:r w:rsidR="00025D50" w:rsidRPr="004D1AB8">
        <w:rPr>
          <w:rFonts w:hint="cs"/>
          <w:sz w:val="27"/>
          <w:szCs w:val="27"/>
          <w:rtl/>
        </w:rPr>
        <w:t>ه</w:t>
      </w:r>
      <w:r w:rsidRPr="004D1AB8">
        <w:rPr>
          <w:rFonts w:hint="cs"/>
          <w:sz w:val="27"/>
          <w:szCs w:val="27"/>
          <w:rtl/>
        </w:rPr>
        <w:t xml:space="preserve"> مستطيع؛ لأنّه يتوف</w:t>
      </w:r>
      <w:r w:rsidR="00025D50" w:rsidRPr="004D1AB8">
        <w:rPr>
          <w:rFonts w:hint="cs"/>
          <w:sz w:val="27"/>
          <w:szCs w:val="27"/>
          <w:rtl/>
        </w:rPr>
        <w:t>ّ</w:t>
      </w:r>
      <w:r w:rsidRPr="004D1AB8">
        <w:rPr>
          <w:rFonts w:hint="cs"/>
          <w:sz w:val="27"/>
          <w:szCs w:val="27"/>
          <w:rtl/>
        </w:rPr>
        <w:t>ر بيده المال للحجّ، وفي الوقت نفسه البذل متحق</w:t>
      </w:r>
      <w:r w:rsidR="00025D50" w:rsidRPr="004D1AB8">
        <w:rPr>
          <w:rFonts w:hint="cs"/>
          <w:sz w:val="27"/>
          <w:szCs w:val="27"/>
          <w:rtl/>
        </w:rPr>
        <w:t>ّ</w:t>
      </w:r>
      <w:r w:rsidRPr="004D1AB8">
        <w:rPr>
          <w:rFonts w:hint="cs"/>
          <w:sz w:val="27"/>
          <w:szCs w:val="27"/>
          <w:rtl/>
        </w:rPr>
        <w:t>ق من الباذل في تسديد هذا المال، فلا يشكّ العرف في صدق الاستطاعة البذلي</w:t>
      </w:r>
      <w:r w:rsidR="00025D50" w:rsidRPr="004D1AB8">
        <w:rPr>
          <w:rFonts w:hint="cs"/>
          <w:sz w:val="27"/>
          <w:szCs w:val="27"/>
          <w:rtl/>
        </w:rPr>
        <w:t>ّ</w:t>
      </w:r>
      <w:r w:rsidRPr="004D1AB8">
        <w:rPr>
          <w:rFonts w:hint="cs"/>
          <w:sz w:val="27"/>
          <w:szCs w:val="27"/>
          <w:rtl/>
        </w:rPr>
        <w:t>ة هنا.</w:t>
      </w:r>
    </w:p>
    <w:p w14:paraId="173179B9" w14:textId="0D5E06E5" w:rsidR="003C2DE3" w:rsidRPr="004D1AB8" w:rsidRDefault="003C2DE3" w:rsidP="00025D50">
      <w:pPr>
        <w:pStyle w:val="FootnoteText"/>
        <w:spacing w:line="192" w:lineRule="auto"/>
        <w:ind w:left="170" w:hanging="170"/>
        <w:rPr>
          <w:sz w:val="27"/>
          <w:szCs w:val="27"/>
          <w:rtl/>
        </w:rPr>
      </w:pPr>
      <w:r w:rsidRPr="004D1AB8">
        <w:rPr>
          <w:rFonts w:hint="cs"/>
          <w:b/>
          <w:bCs/>
          <w:sz w:val="27"/>
          <w:szCs w:val="27"/>
          <w:rtl/>
        </w:rPr>
        <w:t>الحالة الثانية: ما قبل الاقتراض،</w:t>
      </w:r>
      <w:r w:rsidRPr="004D1AB8">
        <w:rPr>
          <w:rFonts w:hint="cs"/>
          <w:sz w:val="27"/>
          <w:szCs w:val="27"/>
          <w:rtl/>
        </w:rPr>
        <w:t xml:space="preserve"> أي أن لا يقوم المبذول له بالاقتراض، وهنا نس</w:t>
      </w:r>
      <w:r w:rsidR="00025D50" w:rsidRPr="004D1AB8">
        <w:rPr>
          <w:rFonts w:hint="cs"/>
          <w:sz w:val="27"/>
          <w:szCs w:val="27"/>
          <w:rtl/>
        </w:rPr>
        <w:t>أ</w:t>
      </w:r>
      <w:r w:rsidRPr="004D1AB8">
        <w:rPr>
          <w:rFonts w:hint="cs"/>
          <w:sz w:val="27"/>
          <w:szCs w:val="27"/>
          <w:rtl/>
        </w:rPr>
        <w:t xml:space="preserve">ل: قبل أن يقترض هل يصدق عليه </w:t>
      </w:r>
      <w:r w:rsidR="00025D50" w:rsidRPr="004D1AB8">
        <w:rPr>
          <w:rFonts w:hint="cs"/>
          <w:sz w:val="27"/>
          <w:szCs w:val="27"/>
          <w:rtl/>
        </w:rPr>
        <w:t>أ</w:t>
      </w:r>
      <w:r w:rsidRPr="004D1AB8">
        <w:rPr>
          <w:rFonts w:hint="cs"/>
          <w:sz w:val="27"/>
          <w:szCs w:val="27"/>
          <w:rtl/>
        </w:rPr>
        <w:t>نّ</w:t>
      </w:r>
      <w:r w:rsidR="00025D50" w:rsidRPr="004D1AB8">
        <w:rPr>
          <w:rFonts w:hint="cs"/>
          <w:sz w:val="27"/>
          <w:szCs w:val="27"/>
          <w:rtl/>
        </w:rPr>
        <w:t>ه</w:t>
      </w:r>
      <w:r w:rsidRPr="004D1AB8">
        <w:rPr>
          <w:rFonts w:hint="cs"/>
          <w:sz w:val="27"/>
          <w:szCs w:val="27"/>
          <w:rtl/>
        </w:rPr>
        <w:t xml:space="preserve"> </w:t>
      </w:r>
      <w:r w:rsidR="00025D50" w:rsidRPr="004D1AB8">
        <w:rPr>
          <w:rFonts w:hint="cs"/>
          <w:sz w:val="27"/>
          <w:szCs w:val="27"/>
          <w:rtl/>
        </w:rPr>
        <w:t>م</w:t>
      </w:r>
      <w:r w:rsidRPr="004D1AB8">
        <w:rPr>
          <w:rFonts w:hint="cs"/>
          <w:sz w:val="27"/>
          <w:szCs w:val="27"/>
          <w:rtl/>
        </w:rPr>
        <w:t>ستطيع بحيث يكون الاقتراض شرط</w:t>
      </w:r>
      <w:r w:rsidR="00025D50" w:rsidRPr="004D1AB8">
        <w:rPr>
          <w:rFonts w:hint="cs"/>
          <w:sz w:val="27"/>
          <w:szCs w:val="27"/>
          <w:rtl/>
        </w:rPr>
        <w:t>َ</w:t>
      </w:r>
      <w:r w:rsidRPr="004D1AB8">
        <w:rPr>
          <w:rFonts w:hint="cs"/>
          <w:sz w:val="27"/>
          <w:szCs w:val="27"/>
          <w:rtl/>
        </w:rPr>
        <w:t xml:space="preserve"> واجب</w:t>
      </w:r>
      <w:r w:rsidR="00025D50" w:rsidRPr="004D1AB8">
        <w:rPr>
          <w:rFonts w:hint="cs"/>
          <w:sz w:val="27"/>
          <w:szCs w:val="27"/>
          <w:rtl/>
        </w:rPr>
        <w:t>ٍ،</w:t>
      </w:r>
      <w:r w:rsidRPr="004D1AB8">
        <w:rPr>
          <w:rFonts w:hint="cs"/>
          <w:sz w:val="27"/>
          <w:szCs w:val="27"/>
          <w:rtl/>
        </w:rPr>
        <w:t xml:space="preserve"> فيجب عليه الاقتراض، أو </w:t>
      </w:r>
      <w:r w:rsidR="00025D50" w:rsidRPr="004D1AB8">
        <w:rPr>
          <w:rFonts w:hint="cs"/>
          <w:sz w:val="27"/>
          <w:szCs w:val="27"/>
          <w:rtl/>
        </w:rPr>
        <w:t>أ</w:t>
      </w:r>
      <w:r w:rsidRPr="004D1AB8">
        <w:rPr>
          <w:rFonts w:hint="cs"/>
          <w:sz w:val="27"/>
          <w:szCs w:val="27"/>
          <w:rtl/>
        </w:rPr>
        <w:t>نّ ال</w:t>
      </w:r>
      <w:r w:rsidR="00025D50" w:rsidRPr="004D1AB8">
        <w:rPr>
          <w:rFonts w:hint="cs"/>
          <w:sz w:val="27"/>
          <w:szCs w:val="27"/>
          <w:rtl/>
        </w:rPr>
        <w:t>اقت</w:t>
      </w:r>
      <w:r w:rsidRPr="004D1AB8">
        <w:rPr>
          <w:rFonts w:hint="cs"/>
          <w:sz w:val="27"/>
          <w:szCs w:val="27"/>
          <w:rtl/>
        </w:rPr>
        <w:t>راض ما يزال شرط وجوب</w:t>
      </w:r>
      <w:r w:rsidR="00025D50" w:rsidRPr="004D1AB8">
        <w:rPr>
          <w:rFonts w:hint="cs"/>
          <w:sz w:val="27"/>
          <w:szCs w:val="27"/>
          <w:rtl/>
        </w:rPr>
        <w:t>ٍ،</w:t>
      </w:r>
      <w:r w:rsidRPr="004D1AB8">
        <w:rPr>
          <w:rFonts w:hint="cs"/>
          <w:sz w:val="27"/>
          <w:szCs w:val="27"/>
          <w:rtl/>
        </w:rPr>
        <w:t xml:space="preserve"> فلا يجب عليه الاقتراض رغم وعود الباذل المشار </w:t>
      </w:r>
      <w:r w:rsidR="00025D50" w:rsidRPr="004D1AB8">
        <w:rPr>
          <w:rFonts w:hint="cs"/>
          <w:sz w:val="27"/>
          <w:szCs w:val="27"/>
          <w:rtl/>
        </w:rPr>
        <w:t>إ</w:t>
      </w:r>
      <w:r w:rsidRPr="004D1AB8">
        <w:rPr>
          <w:rFonts w:hint="cs"/>
          <w:sz w:val="27"/>
          <w:szCs w:val="27"/>
          <w:rtl/>
        </w:rPr>
        <w:t>ليها؟</w:t>
      </w:r>
    </w:p>
    <w:p w14:paraId="2D4BE852" w14:textId="33D3FD01" w:rsidR="00025D50" w:rsidRPr="004D1AB8" w:rsidRDefault="00025D50" w:rsidP="00025D50">
      <w:pPr>
        <w:pStyle w:val="FootnoteText"/>
        <w:spacing w:line="192" w:lineRule="auto"/>
        <w:ind w:left="170" w:hanging="170"/>
        <w:rPr>
          <w:sz w:val="27"/>
          <w:szCs w:val="27"/>
          <w:rtl/>
        </w:rPr>
      </w:pPr>
      <w:r w:rsidRPr="004D1AB8">
        <w:rPr>
          <w:rFonts w:hint="cs"/>
          <w:sz w:val="27"/>
          <w:szCs w:val="27"/>
          <w:rtl/>
        </w:rPr>
        <w:t xml:space="preserve">ظاهر </w:t>
      </w:r>
      <w:r w:rsidR="003A66E5" w:rsidRPr="004D1AB8">
        <w:rPr>
          <w:rFonts w:hint="cs"/>
          <w:sz w:val="27"/>
          <w:szCs w:val="27"/>
          <w:rtl/>
        </w:rPr>
        <w:t xml:space="preserve">إطلاق </w:t>
      </w:r>
      <w:r w:rsidRPr="004D1AB8">
        <w:rPr>
          <w:rFonts w:hint="cs"/>
          <w:sz w:val="27"/>
          <w:szCs w:val="27"/>
          <w:rtl/>
        </w:rPr>
        <w:t>عبارة الماتن هنا هو الوجوب، وأنّ الاستطاعة قد تحقّقت قبل الاقتراض، لكنّ بعض تقريراته تفيد أنّ الاقتراض شرط وجوب، فلا يجب عليه تحصيله، وهو ما ذكره أيضاً فقهاء آخرون.</w:t>
      </w:r>
    </w:p>
    <w:p w14:paraId="11C39B74" w14:textId="5BA8C5AF" w:rsidR="00025D50" w:rsidRPr="004D1AB8" w:rsidRDefault="00025D50" w:rsidP="00025D50">
      <w:pPr>
        <w:pStyle w:val="FootnoteText"/>
        <w:spacing w:line="192" w:lineRule="auto"/>
        <w:ind w:left="170" w:hanging="170"/>
        <w:rPr>
          <w:sz w:val="27"/>
          <w:szCs w:val="27"/>
          <w:rtl/>
        </w:rPr>
      </w:pPr>
      <w:r w:rsidRPr="004D1AB8">
        <w:rPr>
          <w:rFonts w:hint="cs"/>
          <w:b/>
          <w:bCs/>
          <w:sz w:val="27"/>
          <w:szCs w:val="27"/>
          <w:rtl/>
        </w:rPr>
        <w:t>والصحيح أنّه في هذه الحالة تصدق الاستطاعة أيضاً،</w:t>
      </w:r>
      <w:r w:rsidRPr="004D1AB8">
        <w:rPr>
          <w:rFonts w:hint="cs"/>
          <w:sz w:val="27"/>
          <w:szCs w:val="27"/>
          <w:rtl/>
        </w:rPr>
        <w:t xml:space="preserve"> فإنّ الاقتراض ليس عمليّة تحصيل للاستطاعة، بل هي عمليّة إجرائيّة لجعل المال في يده، كي يصرفه في نفقات الحجّ، وإلا فمجرّد تعهّد شخص آخر بأنّ مصاريفك عليّ، غاية الأمر أطلب منك أن تحصل عليها بالاقتراض وأنا أسدّد، يصدق معه أنّ المبذول له صار مستطيعاً </w:t>
      </w:r>
      <w:r w:rsidRPr="004D1AB8">
        <w:rPr>
          <w:rFonts w:hint="cs"/>
          <w:sz w:val="27"/>
          <w:szCs w:val="27"/>
          <w:rtl/>
        </w:rPr>
        <w:t xml:space="preserve">عرفاً، ما دام </w:t>
      </w:r>
      <w:r w:rsidR="00452973" w:rsidRPr="004D1AB8">
        <w:rPr>
          <w:rFonts w:hint="cs"/>
          <w:sz w:val="27"/>
          <w:szCs w:val="27"/>
          <w:rtl/>
        </w:rPr>
        <w:t>الاقتراض ممكناً و</w:t>
      </w:r>
      <w:r w:rsidRPr="004D1AB8">
        <w:rPr>
          <w:rFonts w:hint="cs"/>
          <w:sz w:val="27"/>
          <w:szCs w:val="27"/>
          <w:rtl/>
        </w:rPr>
        <w:t>التسديد موثوقاً به، بلا فرق في ذلك بين أن يطلب منه أن يكون وكيلاً عنه في الاقتراض من طرف ثالث، أو أصيلاً لنفسه.</w:t>
      </w:r>
    </w:p>
    <w:p w14:paraId="58B6FBD9" w14:textId="336D4E66" w:rsidR="00C446A0" w:rsidRPr="004D1AB8" w:rsidRDefault="00C446A0" w:rsidP="00C446A0">
      <w:pPr>
        <w:pStyle w:val="FootnoteText"/>
        <w:spacing w:line="192" w:lineRule="auto"/>
        <w:ind w:left="170" w:hanging="170"/>
        <w:rPr>
          <w:sz w:val="27"/>
          <w:szCs w:val="27"/>
        </w:rPr>
      </w:pPr>
      <w:r w:rsidRPr="004D1AB8">
        <w:rPr>
          <w:rFonts w:hint="cs"/>
          <w:b/>
          <w:bCs/>
          <w:sz w:val="27"/>
          <w:szCs w:val="27"/>
          <w:rtl/>
        </w:rPr>
        <w:t>وقد تسأل:</w:t>
      </w:r>
      <w:r w:rsidRPr="004D1AB8">
        <w:rPr>
          <w:rFonts w:hint="cs"/>
          <w:sz w:val="27"/>
          <w:szCs w:val="27"/>
          <w:rtl/>
        </w:rPr>
        <w:t xml:space="preserve"> </w:t>
      </w:r>
      <w:r w:rsidRPr="004D1AB8">
        <w:rPr>
          <w:sz w:val="27"/>
          <w:szCs w:val="27"/>
          <w:rtl/>
        </w:rPr>
        <w:t>ألا ينبغي إضافة قيد في الفرض الثاني</w:t>
      </w:r>
      <w:r w:rsidRPr="004D1AB8">
        <w:rPr>
          <w:rFonts w:hint="cs"/>
          <w:sz w:val="27"/>
          <w:szCs w:val="27"/>
          <w:rtl/>
        </w:rPr>
        <w:t>،</w:t>
      </w:r>
      <w:r w:rsidRPr="004D1AB8">
        <w:rPr>
          <w:sz w:val="27"/>
          <w:szCs w:val="27"/>
          <w:rtl/>
        </w:rPr>
        <w:t xml:space="preserve"> وهو اختصاص الحكم بما إذا كان الاقتراض من الطرف الثالث أمرا</w:t>
      </w:r>
      <w:r w:rsidRPr="004D1AB8">
        <w:rPr>
          <w:rFonts w:hint="cs"/>
          <w:sz w:val="27"/>
          <w:szCs w:val="27"/>
          <w:rtl/>
        </w:rPr>
        <w:t>ً</w:t>
      </w:r>
      <w:r w:rsidRPr="004D1AB8">
        <w:rPr>
          <w:sz w:val="27"/>
          <w:szCs w:val="27"/>
          <w:rtl/>
        </w:rPr>
        <w:t xml:space="preserve"> ميسورا</w:t>
      </w:r>
      <w:r w:rsidRPr="004D1AB8">
        <w:rPr>
          <w:rFonts w:hint="cs"/>
          <w:sz w:val="27"/>
          <w:szCs w:val="27"/>
          <w:rtl/>
        </w:rPr>
        <w:t>ً</w:t>
      </w:r>
      <w:r w:rsidRPr="004D1AB8">
        <w:rPr>
          <w:sz w:val="27"/>
          <w:szCs w:val="27"/>
          <w:rtl/>
        </w:rPr>
        <w:t>، وأم</w:t>
      </w:r>
      <w:r w:rsidRPr="004D1AB8">
        <w:rPr>
          <w:rFonts w:hint="cs"/>
          <w:sz w:val="27"/>
          <w:szCs w:val="27"/>
          <w:rtl/>
        </w:rPr>
        <w:t>ّ</w:t>
      </w:r>
      <w:r w:rsidRPr="004D1AB8">
        <w:rPr>
          <w:sz w:val="27"/>
          <w:szCs w:val="27"/>
          <w:rtl/>
        </w:rPr>
        <w:t>ا إذا كان متوق</w:t>
      </w:r>
      <w:r w:rsidRPr="004D1AB8">
        <w:rPr>
          <w:rFonts w:hint="cs"/>
          <w:sz w:val="27"/>
          <w:szCs w:val="27"/>
          <w:rtl/>
        </w:rPr>
        <w:t>ّ</w:t>
      </w:r>
      <w:r w:rsidRPr="004D1AB8">
        <w:rPr>
          <w:sz w:val="27"/>
          <w:szCs w:val="27"/>
          <w:rtl/>
        </w:rPr>
        <w:t>فا</w:t>
      </w:r>
      <w:r w:rsidRPr="004D1AB8">
        <w:rPr>
          <w:rFonts w:hint="cs"/>
          <w:sz w:val="27"/>
          <w:szCs w:val="27"/>
          <w:rtl/>
        </w:rPr>
        <w:t>ً</w:t>
      </w:r>
      <w:r w:rsidRPr="004D1AB8">
        <w:rPr>
          <w:sz w:val="27"/>
          <w:szCs w:val="27"/>
          <w:rtl/>
        </w:rPr>
        <w:t xml:space="preserve"> على طي</w:t>
      </w:r>
      <w:r w:rsidRPr="004D1AB8">
        <w:rPr>
          <w:rFonts w:hint="cs"/>
          <w:sz w:val="27"/>
          <w:szCs w:val="27"/>
          <w:rtl/>
        </w:rPr>
        <w:t>ّ</w:t>
      </w:r>
      <w:r w:rsidRPr="004D1AB8">
        <w:rPr>
          <w:sz w:val="27"/>
          <w:szCs w:val="27"/>
          <w:rtl/>
        </w:rPr>
        <w:t xml:space="preserve"> مراحل ومقد</w:t>
      </w:r>
      <w:r w:rsidRPr="004D1AB8">
        <w:rPr>
          <w:rFonts w:hint="cs"/>
          <w:sz w:val="27"/>
          <w:szCs w:val="27"/>
          <w:rtl/>
        </w:rPr>
        <w:t>ّ</w:t>
      </w:r>
      <w:r w:rsidRPr="004D1AB8">
        <w:rPr>
          <w:sz w:val="27"/>
          <w:szCs w:val="27"/>
          <w:rtl/>
        </w:rPr>
        <w:t>مات تعد</w:t>
      </w:r>
      <w:r w:rsidRPr="004D1AB8">
        <w:rPr>
          <w:rFonts w:hint="cs"/>
          <w:sz w:val="27"/>
          <w:szCs w:val="27"/>
          <w:rtl/>
        </w:rPr>
        <w:t>ّ</w:t>
      </w:r>
      <w:r w:rsidRPr="004D1AB8">
        <w:rPr>
          <w:sz w:val="27"/>
          <w:szCs w:val="27"/>
          <w:rtl/>
        </w:rPr>
        <w:t xml:space="preserve"> عرفا</w:t>
      </w:r>
      <w:r w:rsidRPr="004D1AB8">
        <w:rPr>
          <w:rFonts w:hint="cs"/>
          <w:sz w:val="27"/>
          <w:szCs w:val="27"/>
          <w:rtl/>
        </w:rPr>
        <w:t>ً</w:t>
      </w:r>
      <w:r w:rsidRPr="004D1AB8">
        <w:rPr>
          <w:sz w:val="27"/>
          <w:szCs w:val="27"/>
          <w:rtl/>
        </w:rPr>
        <w:t xml:space="preserve"> عملا</w:t>
      </w:r>
      <w:r w:rsidRPr="004D1AB8">
        <w:rPr>
          <w:rFonts w:hint="cs"/>
          <w:sz w:val="27"/>
          <w:szCs w:val="27"/>
          <w:rtl/>
        </w:rPr>
        <w:t>ً</w:t>
      </w:r>
      <w:r w:rsidRPr="004D1AB8">
        <w:rPr>
          <w:sz w:val="27"/>
          <w:szCs w:val="27"/>
          <w:rtl/>
        </w:rPr>
        <w:t xml:space="preserve"> مستقلا</w:t>
      </w:r>
      <w:r w:rsidRPr="004D1AB8">
        <w:rPr>
          <w:rFonts w:hint="cs"/>
          <w:sz w:val="27"/>
          <w:szCs w:val="27"/>
          <w:rtl/>
        </w:rPr>
        <w:t>ً</w:t>
      </w:r>
      <w:r w:rsidRPr="004D1AB8">
        <w:rPr>
          <w:sz w:val="27"/>
          <w:szCs w:val="27"/>
          <w:rtl/>
        </w:rPr>
        <w:t xml:space="preserve"> لتحصيل الاستطاعة، فلا يجب الاقتراض</w:t>
      </w:r>
      <w:r w:rsidRPr="004D1AB8">
        <w:rPr>
          <w:rFonts w:hint="cs"/>
          <w:sz w:val="27"/>
          <w:szCs w:val="27"/>
          <w:rtl/>
        </w:rPr>
        <w:t>؛</w:t>
      </w:r>
      <w:r w:rsidRPr="004D1AB8">
        <w:rPr>
          <w:sz w:val="27"/>
          <w:szCs w:val="27"/>
          <w:rtl/>
        </w:rPr>
        <w:t xml:space="preserve"> لرجوعه إلى تحصيل شرط الوجوب</w:t>
      </w:r>
      <w:r w:rsidRPr="004D1AB8">
        <w:rPr>
          <w:rFonts w:hint="cs"/>
          <w:sz w:val="27"/>
          <w:szCs w:val="27"/>
          <w:rtl/>
        </w:rPr>
        <w:t xml:space="preserve">؟ </w:t>
      </w:r>
      <w:r w:rsidRPr="004D1AB8">
        <w:rPr>
          <w:sz w:val="27"/>
          <w:szCs w:val="27"/>
          <w:rtl/>
        </w:rPr>
        <w:t>ومثاله ما لو قال الباذل: اقترض مبلغا</w:t>
      </w:r>
      <w:r w:rsidRPr="004D1AB8">
        <w:rPr>
          <w:rFonts w:hint="cs"/>
          <w:sz w:val="27"/>
          <w:szCs w:val="27"/>
          <w:rtl/>
        </w:rPr>
        <w:t>ً</w:t>
      </w:r>
      <w:r w:rsidRPr="004D1AB8">
        <w:rPr>
          <w:sz w:val="27"/>
          <w:szCs w:val="27"/>
          <w:rtl/>
        </w:rPr>
        <w:t xml:space="preserve"> معي</w:t>
      </w:r>
      <w:r w:rsidRPr="004D1AB8">
        <w:rPr>
          <w:rFonts w:hint="cs"/>
          <w:sz w:val="27"/>
          <w:szCs w:val="27"/>
          <w:rtl/>
        </w:rPr>
        <w:t>ّ</w:t>
      </w:r>
      <w:r w:rsidRPr="004D1AB8">
        <w:rPr>
          <w:sz w:val="27"/>
          <w:szCs w:val="27"/>
          <w:rtl/>
        </w:rPr>
        <w:t>نا</w:t>
      </w:r>
      <w:r w:rsidRPr="004D1AB8">
        <w:rPr>
          <w:rFonts w:hint="cs"/>
          <w:sz w:val="27"/>
          <w:szCs w:val="27"/>
          <w:rtl/>
        </w:rPr>
        <w:t>ً</w:t>
      </w:r>
      <w:r w:rsidRPr="004D1AB8">
        <w:rPr>
          <w:sz w:val="27"/>
          <w:szCs w:val="27"/>
          <w:rtl/>
        </w:rPr>
        <w:t xml:space="preserve"> من البنك للحج</w:t>
      </w:r>
      <w:r w:rsidRPr="004D1AB8">
        <w:rPr>
          <w:rFonts w:hint="cs"/>
          <w:sz w:val="27"/>
          <w:szCs w:val="27"/>
          <w:rtl/>
        </w:rPr>
        <w:t>ّ،</w:t>
      </w:r>
      <w:r w:rsidRPr="004D1AB8">
        <w:rPr>
          <w:sz w:val="27"/>
          <w:szCs w:val="27"/>
          <w:rtl/>
        </w:rPr>
        <w:t xml:space="preserve"> وعلي</w:t>
      </w:r>
      <w:r w:rsidRPr="004D1AB8">
        <w:rPr>
          <w:rFonts w:hint="cs"/>
          <w:sz w:val="27"/>
          <w:szCs w:val="27"/>
          <w:rtl/>
        </w:rPr>
        <w:t>َّ</w:t>
      </w:r>
      <w:r w:rsidRPr="004D1AB8">
        <w:rPr>
          <w:sz w:val="27"/>
          <w:szCs w:val="27"/>
          <w:rtl/>
        </w:rPr>
        <w:t xml:space="preserve"> سداد أقساطه، والحال أن</w:t>
      </w:r>
      <w:r w:rsidRPr="004D1AB8">
        <w:rPr>
          <w:rFonts w:hint="cs"/>
          <w:sz w:val="27"/>
          <w:szCs w:val="27"/>
          <w:rtl/>
        </w:rPr>
        <w:t>ّ</w:t>
      </w:r>
      <w:r w:rsidRPr="004D1AB8">
        <w:rPr>
          <w:sz w:val="27"/>
          <w:szCs w:val="27"/>
          <w:rtl/>
        </w:rPr>
        <w:t xml:space="preserve"> أخذ القرض يتوق</w:t>
      </w:r>
      <w:r w:rsidRPr="004D1AB8">
        <w:rPr>
          <w:rFonts w:hint="cs"/>
          <w:sz w:val="27"/>
          <w:szCs w:val="27"/>
          <w:rtl/>
        </w:rPr>
        <w:t>ّ</w:t>
      </w:r>
      <w:r w:rsidRPr="004D1AB8">
        <w:rPr>
          <w:sz w:val="27"/>
          <w:szCs w:val="27"/>
          <w:rtl/>
        </w:rPr>
        <w:t>ف على بيع المكل</w:t>
      </w:r>
      <w:r w:rsidRPr="004D1AB8">
        <w:rPr>
          <w:rFonts w:hint="cs"/>
          <w:sz w:val="27"/>
          <w:szCs w:val="27"/>
          <w:rtl/>
        </w:rPr>
        <w:t>ّ</w:t>
      </w:r>
      <w:r w:rsidRPr="004D1AB8">
        <w:rPr>
          <w:sz w:val="27"/>
          <w:szCs w:val="27"/>
          <w:rtl/>
        </w:rPr>
        <w:t>ف لسيارته مثلا</w:t>
      </w:r>
      <w:r w:rsidRPr="004D1AB8">
        <w:rPr>
          <w:rFonts w:hint="cs"/>
          <w:sz w:val="27"/>
          <w:szCs w:val="27"/>
          <w:rtl/>
        </w:rPr>
        <w:t>ً</w:t>
      </w:r>
      <w:r w:rsidRPr="004D1AB8">
        <w:rPr>
          <w:sz w:val="27"/>
          <w:szCs w:val="27"/>
          <w:rtl/>
        </w:rPr>
        <w:t xml:space="preserve"> أو إيداع مبلغ في البنك لمد</w:t>
      </w:r>
      <w:r w:rsidRPr="004D1AB8">
        <w:rPr>
          <w:rFonts w:hint="cs"/>
          <w:sz w:val="27"/>
          <w:szCs w:val="27"/>
          <w:rtl/>
        </w:rPr>
        <w:t>ّ</w:t>
      </w:r>
      <w:r w:rsidRPr="004D1AB8">
        <w:rPr>
          <w:sz w:val="27"/>
          <w:szCs w:val="27"/>
          <w:rtl/>
        </w:rPr>
        <w:t>ة ستة أشهر، ففي هذه الصورة لا يصدق عليه عنوان المستطيع قبل الإيداع</w:t>
      </w:r>
      <w:r w:rsidRPr="004D1AB8">
        <w:rPr>
          <w:rFonts w:hint="cs"/>
          <w:sz w:val="27"/>
          <w:szCs w:val="27"/>
          <w:rtl/>
        </w:rPr>
        <w:t>، فهل يبنى هنا ع</w:t>
      </w:r>
      <w:r w:rsidRPr="004D1AB8">
        <w:rPr>
          <w:sz w:val="27"/>
          <w:szCs w:val="27"/>
          <w:rtl/>
        </w:rPr>
        <w:t>لى تحق</w:t>
      </w:r>
      <w:r w:rsidRPr="004D1AB8">
        <w:rPr>
          <w:rFonts w:hint="cs"/>
          <w:sz w:val="27"/>
          <w:szCs w:val="27"/>
          <w:rtl/>
        </w:rPr>
        <w:t>ّ</w:t>
      </w:r>
      <w:r w:rsidRPr="004D1AB8">
        <w:rPr>
          <w:sz w:val="27"/>
          <w:szCs w:val="27"/>
          <w:rtl/>
        </w:rPr>
        <w:t>ق الاستطاعة أيضا</w:t>
      </w:r>
      <w:r w:rsidRPr="004D1AB8">
        <w:rPr>
          <w:rFonts w:hint="cs"/>
          <w:sz w:val="27"/>
          <w:szCs w:val="27"/>
          <w:rtl/>
        </w:rPr>
        <w:t xml:space="preserve">ً، ويكون هذا من </w:t>
      </w:r>
      <w:r w:rsidRPr="004D1AB8">
        <w:rPr>
          <w:sz w:val="27"/>
          <w:szCs w:val="27"/>
          <w:rtl/>
        </w:rPr>
        <w:t>مقد</w:t>
      </w:r>
      <w:r w:rsidRPr="004D1AB8">
        <w:rPr>
          <w:rFonts w:hint="cs"/>
          <w:sz w:val="27"/>
          <w:szCs w:val="27"/>
          <w:rtl/>
        </w:rPr>
        <w:t>ّ</w:t>
      </w:r>
      <w:r w:rsidRPr="004D1AB8">
        <w:rPr>
          <w:sz w:val="27"/>
          <w:szCs w:val="27"/>
          <w:rtl/>
        </w:rPr>
        <w:t>مات الواجب</w:t>
      </w:r>
      <w:r w:rsidRPr="004D1AB8">
        <w:rPr>
          <w:rFonts w:hint="cs"/>
          <w:sz w:val="27"/>
          <w:szCs w:val="27"/>
          <w:rtl/>
        </w:rPr>
        <w:t>؟</w:t>
      </w:r>
    </w:p>
    <w:p w14:paraId="3E25E663" w14:textId="095733DF" w:rsidR="00C446A0" w:rsidRPr="004D1AB8" w:rsidRDefault="00C446A0" w:rsidP="00C446A0">
      <w:pPr>
        <w:pStyle w:val="FootnoteText"/>
        <w:spacing w:line="192" w:lineRule="auto"/>
        <w:ind w:left="170" w:hanging="170"/>
        <w:rPr>
          <w:sz w:val="27"/>
          <w:szCs w:val="27"/>
          <w:rtl/>
        </w:rPr>
      </w:pPr>
      <w:r w:rsidRPr="004D1AB8">
        <w:rPr>
          <w:rFonts w:hint="cs"/>
          <w:b/>
          <w:bCs/>
          <w:sz w:val="27"/>
          <w:szCs w:val="27"/>
          <w:rtl/>
        </w:rPr>
        <w:t xml:space="preserve">والجواب: </w:t>
      </w:r>
      <w:r w:rsidR="00452973" w:rsidRPr="004D1AB8">
        <w:rPr>
          <w:rFonts w:hint="cs"/>
          <w:sz w:val="27"/>
          <w:szCs w:val="27"/>
          <w:rtl/>
        </w:rPr>
        <w:t xml:space="preserve">قد أشرنا لهذا </w:t>
      </w:r>
      <w:r w:rsidRPr="004D1AB8">
        <w:rPr>
          <w:sz w:val="27"/>
          <w:szCs w:val="27"/>
          <w:rtl/>
        </w:rPr>
        <w:t xml:space="preserve">في </w:t>
      </w:r>
      <w:r w:rsidRPr="004D1AB8">
        <w:rPr>
          <w:rFonts w:hint="cs"/>
          <w:sz w:val="27"/>
          <w:szCs w:val="27"/>
          <w:rtl/>
        </w:rPr>
        <w:t>أ</w:t>
      </w:r>
      <w:r w:rsidRPr="004D1AB8">
        <w:rPr>
          <w:sz w:val="27"/>
          <w:szCs w:val="27"/>
          <w:rtl/>
        </w:rPr>
        <w:t>صل البحث في موضوع تحصيل الاستطاعة سابقا</w:t>
      </w:r>
      <w:r w:rsidRPr="004D1AB8">
        <w:rPr>
          <w:rFonts w:hint="cs"/>
          <w:sz w:val="27"/>
          <w:szCs w:val="27"/>
          <w:rtl/>
        </w:rPr>
        <w:t>ً،</w:t>
      </w:r>
      <w:r w:rsidRPr="004D1AB8">
        <w:rPr>
          <w:sz w:val="27"/>
          <w:szCs w:val="27"/>
          <w:rtl/>
        </w:rPr>
        <w:t xml:space="preserve"> </w:t>
      </w:r>
      <w:r w:rsidRPr="004D1AB8">
        <w:rPr>
          <w:rFonts w:hint="cs"/>
          <w:sz w:val="27"/>
          <w:szCs w:val="27"/>
          <w:rtl/>
        </w:rPr>
        <w:t xml:space="preserve">حيث </w:t>
      </w:r>
      <w:r w:rsidRPr="004D1AB8">
        <w:rPr>
          <w:sz w:val="27"/>
          <w:szCs w:val="27"/>
          <w:rtl/>
        </w:rPr>
        <w:t>قلنا ب</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 xml:space="preserve"> العرف يفهم ال</w:t>
      </w:r>
      <w:r w:rsidRPr="004D1AB8">
        <w:rPr>
          <w:rFonts w:hint="cs"/>
          <w:sz w:val="27"/>
          <w:szCs w:val="27"/>
          <w:rtl/>
        </w:rPr>
        <w:t>أ</w:t>
      </w:r>
      <w:r w:rsidRPr="004D1AB8">
        <w:rPr>
          <w:sz w:val="27"/>
          <w:szCs w:val="27"/>
          <w:rtl/>
        </w:rPr>
        <w:t>مر في حال السهولة أو سرعة تحق</w:t>
      </w:r>
      <w:r w:rsidRPr="004D1AB8">
        <w:rPr>
          <w:rFonts w:hint="cs"/>
          <w:sz w:val="27"/>
          <w:szCs w:val="27"/>
          <w:rtl/>
        </w:rPr>
        <w:t>ّ</w:t>
      </w:r>
      <w:r w:rsidRPr="004D1AB8">
        <w:rPr>
          <w:sz w:val="27"/>
          <w:szCs w:val="27"/>
          <w:rtl/>
        </w:rPr>
        <w:t>ق ال</w:t>
      </w:r>
      <w:r w:rsidRPr="004D1AB8">
        <w:rPr>
          <w:rFonts w:hint="cs"/>
          <w:sz w:val="27"/>
          <w:szCs w:val="27"/>
          <w:rtl/>
        </w:rPr>
        <w:t>أ</w:t>
      </w:r>
      <w:r w:rsidRPr="004D1AB8">
        <w:rPr>
          <w:sz w:val="27"/>
          <w:szCs w:val="27"/>
          <w:rtl/>
        </w:rPr>
        <w:t>مر، بحيث يعب</w:t>
      </w:r>
      <w:r w:rsidRPr="004D1AB8">
        <w:rPr>
          <w:rFonts w:hint="cs"/>
          <w:sz w:val="27"/>
          <w:szCs w:val="27"/>
          <w:rtl/>
        </w:rPr>
        <w:t>ّ</w:t>
      </w:r>
      <w:r w:rsidRPr="004D1AB8">
        <w:rPr>
          <w:sz w:val="27"/>
          <w:szCs w:val="27"/>
          <w:rtl/>
        </w:rPr>
        <w:t>ر ب</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ه حق</w:t>
      </w:r>
      <w:r w:rsidRPr="004D1AB8">
        <w:rPr>
          <w:rFonts w:hint="cs"/>
          <w:sz w:val="27"/>
          <w:szCs w:val="27"/>
          <w:rtl/>
        </w:rPr>
        <w:t>ّ</w:t>
      </w:r>
      <w:r w:rsidRPr="004D1AB8">
        <w:rPr>
          <w:sz w:val="27"/>
          <w:szCs w:val="27"/>
          <w:rtl/>
        </w:rPr>
        <w:t>ا</w:t>
      </w:r>
      <w:r w:rsidRPr="004D1AB8">
        <w:rPr>
          <w:rFonts w:hint="cs"/>
          <w:sz w:val="27"/>
          <w:szCs w:val="27"/>
          <w:rtl/>
        </w:rPr>
        <w:t>ً</w:t>
      </w:r>
      <w:r w:rsidRPr="004D1AB8">
        <w:rPr>
          <w:sz w:val="27"/>
          <w:szCs w:val="27"/>
          <w:rtl/>
        </w:rPr>
        <w:t xml:space="preserve"> مستطيع الآن</w:t>
      </w:r>
      <w:r w:rsidRPr="004D1AB8">
        <w:rPr>
          <w:rFonts w:hint="cs"/>
          <w:sz w:val="27"/>
          <w:szCs w:val="27"/>
          <w:rtl/>
        </w:rPr>
        <w:t>،</w:t>
      </w:r>
      <w:r w:rsidRPr="004D1AB8">
        <w:rPr>
          <w:sz w:val="27"/>
          <w:szCs w:val="27"/>
          <w:rtl/>
        </w:rPr>
        <w:t xml:space="preserve"> غايته يتطلّب منه الأمر </w:t>
      </w:r>
      <w:r w:rsidRPr="004D1AB8">
        <w:rPr>
          <w:rFonts w:hint="cs"/>
          <w:sz w:val="27"/>
          <w:szCs w:val="27"/>
          <w:rtl/>
        </w:rPr>
        <w:t>إ</w:t>
      </w:r>
      <w:r w:rsidRPr="004D1AB8">
        <w:rPr>
          <w:sz w:val="27"/>
          <w:szCs w:val="27"/>
          <w:rtl/>
        </w:rPr>
        <w:t>جراءات ميداني</w:t>
      </w:r>
      <w:r w:rsidRPr="004D1AB8">
        <w:rPr>
          <w:rFonts w:hint="cs"/>
          <w:sz w:val="27"/>
          <w:szCs w:val="27"/>
          <w:rtl/>
        </w:rPr>
        <w:t>ّ</w:t>
      </w:r>
      <w:r w:rsidRPr="004D1AB8">
        <w:rPr>
          <w:sz w:val="27"/>
          <w:szCs w:val="27"/>
          <w:rtl/>
        </w:rPr>
        <w:t>ة</w:t>
      </w:r>
      <w:r w:rsidRPr="004D1AB8">
        <w:rPr>
          <w:rFonts w:hint="cs"/>
          <w:sz w:val="27"/>
          <w:szCs w:val="27"/>
          <w:rtl/>
        </w:rPr>
        <w:t>،</w:t>
      </w:r>
      <w:r w:rsidRPr="004D1AB8">
        <w:rPr>
          <w:sz w:val="27"/>
          <w:szCs w:val="27"/>
          <w:rtl/>
        </w:rPr>
        <w:t xml:space="preserve"> كتلك التي تكون في </w:t>
      </w:r>
      <w:r w:rsidRPr="004D1AB8">
        <w:rPr>
          <w:rFonts w:hint="cs"/>
          <w:sz w:val="27"/>
          <w:szCs w:val="27"/>
          <w:rtl/>
        </w:rPr>
        <w:t>إ</w:t>
      </w:r>
      <w:r w:rsidRPr="004D1AB8">
        <w:rPr>
          <w:sz w:val="27"/>
          <w:szCs w:val="27"/>
          <w:rtl/>
        </w:rPr>
        <w:t>جراءات مقد</w:t>
      </w:r>
      <w:r w:rsidRPr="004D1AB8">
        <w:rPr>
          <w:rFonts w:hint="cs"/>
          <w:sz w:val="27"/>
          <w:szCs w:val="27"/>
          <w:rtl/>
        </w:rPr>
        <w:t>ّ</w:t>
      </w:r>
      <w:r w:rsidRPr="004D1AB8">
        <w:rPr>
          <w:sz w:val="27"/>
          <w:szCs w:val="27"/>
          <w:rtl/>
        </w:rPr>
        <w:t>مات الواجب في الحج مثلا</w:t>
      </w:r>
      <w:r w:rsidRPr="004D1AB8">
        <w:rPr>
          <w:rFonts w:hint="cs"/>
          <w:sz w:val="27"/>
          <w:szCs w:val="27"/>
          <w:rtl/>
        </w:rPr>
        <w:t>ً</w:t>
      </w:r>
      <w:r w:rsidRPr="004D1AB8">
        <w:rPr>
          <w:sz w:val="27"/>
          <w:szCs w:val="27"/>
          <w:rtl/>
        </w:rPr>
        <w:t>، لا مطلقا</w:t>
      </w:r>
      <w:r w:rsidRPr="004D1AB8">
        <w:rPr>
          <w:rFonts w:hint="cs"/>
          <w:sz w:val="27"/>
          <w:szCs w:val="27"/>
          <w:rtl/>
        </w:rPr>
        <w:t>ً</w:t>
      </w:r>
      <w:r w:rsidRPr="004D1AB8">
        <w:rPr>
          <w:sz w:val="27"/>
          <w:szCs w:val="27"/>
          <w:rtl/>
        </w:rPr>
        <w:t xml:space="preserve">، </w:t>
      </w:r>
      <w:r w:rsidRPr="004D1AB8">
        <w:rPr>
          <w:rFonts w:hint="cs"/>
          <w:sz w:val="27"/>
          <w:szCs w:val="27"/>
          <w:rtl/>
        </w:rPr>
        <w:t>والأمر يرجع فيه للعرف.</w:t>
      </w:r>
    </w:p>
  </w:footnote>
  <w:footnote w:id="14">
    <w:p w14:paraId="742197F6" w14:textId="4A65C318" w:rsidR="00FB6C96" w:rsidRPr="004D1AB8" w:rsidRDefault="00FB6C96" w:rsidP="00FB6C96">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لوضوح كونه من مصاريف الحجّ، وإنّما طرحوا هذه المسألة هنا؛ لأنّ الهديَ له بدلٌ وهو الصيام، فقد يتصوّر أنّه ما دام له بدل فلا يكون ثابتاً على الباذل، لكنّ البدلية هذه تثبُت في حقّ المستطيع الذي لم يجد الهدي، لا في حقّ غير المستطيع، والمفروض أنّنا ما زلنا نتكلّم في تحقيق الاستطاعة نفسها، ولهذا أشاروا لهذا الفرض رغم وضوحه.</w:t>
      </w:r>
    </w:p>
  </w:footnote>
  <w:footnote w:id="15">
    <w:p w14:paraId="7F0E5BC7" w14:textId="30980325" w:rsidR="00DC3091" w:rsidRPr="004D1AB8" w:rsidRDefault="00DC3091" w:rsidP="00DC3091">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فتصبح الاستطاعة مركّبة من الماليّة (ثمن الهدي من الحاجّ نفسه) والبذليّة (من الباذل).</w:t>
      </w:r>
    </w:p>
    <w:p w14:paraId="23CAE666" w14:textId="77777777" w:rsidR="003A66E5" w:rsidRPr="004D1AB8" w:rsidRDefault="003A66E5" w:rsidP="00DC3091">
      <w:pPr>
        <w:pStyle w:val="FootnoteText"/>
        <w:spacing w:line="192" w:lineRule="auto"/>
        <w:ind w:left="170" w:hanging="170"/>
        <w:rPr>
          <w:sz w:val="27"/>
          <w:szCs w:val="27"/>
          <w:rtl/>
        </w:rPr>
      </w:pPr>
    </w:p>
    <w:p w14:paraId="1E6B3714" w14:textId="0896DDC7" w:rsidR="003A66E5" w:rsidRPr="004D1AB8" w:rsidRDefault="003A66E5" w:rsidP="00DC3091">
      <w:pPr>
        <w:pStyle w:val="FootnoteText"/>
        <w:spacing w:line="192" w:lineRule="auto"/>
        <w:ind w:left="170" w:hanging="170"/>
        <w:rPr>
          <w:b/>
          <w:bCs/>
          <w:sz w:val="27"/>
          <w:szCs w:val="27"/>
          <w:rtl/>
        </w:rPr>
      </w:pPr>
      <w:r w:rsidRPr="004D1AB8">
        <w:rPr>
          <w:rFonts w:hint="cs"/>
          <w:b/>
          <w:bCs/>
          <w:sz w:val="27"/>
          <w:szCs w:val="27"/>
          <w:rtl/>
        </w:rPr>
        <w:t>تفصيلٌ في من يتحمّل الكفارات العمديّة والخطئيّة: الباذل أو المبذول له؟</w:t>
      </w:r>
    </w:p>
  </w:footnote>
  <w:footnote w:id="16">
    <w:p w14:paraId="71AD52B3" w14:textId="27C0DCDD" w:rsidR="003B29C7" w:rsidRPr="004D1AB8" w:rsidRDefault="00DC3091" w:rsidP="00B502A2">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فصّل بعضهم بين الكفارات العمدية والخطئيّة، ف</w:t>
      </w:r>
      <w:r w:rsidR="00B502A2" w:rsidRPr="004D1AB8">
        <w:rPr>
          <w:rFonts w:hint="cs"/>
          <w:sz w:val="27"/>
          <w:szCs w:val="27"/>
          <w:rtl/>
        </w:rPr>
        <w:t>أ</w:t>
      </w:r>
      <w:r w:rsidRPr="004D1AB8">
        <w:rPr>
          <w:rFonts w:hint="cs"/>
          <w:sz w:val="27"/>
          <w:szCs w:val="27"/>
          <w:rtl/>
        </w:rPr>
        <w:t>ثبت على الباذل الخطئي</w:t>
      </w:r>
      <w:r w:rsidR="00B502A2" w:rsidRPr="004D1AB8">
        <w:rPr>
          <w:rFonts w:hint="cs"/>
          <w:sz w:val="27"/>
          <w:szCs w:val="27"/>
          <w:rtl/>
        </w:rPr>
        <w:t>ّ</w:t>
      </w:r>
      <w:r w:rsidRPr="004D1AB8">
        <w:rPr>
          <w:rFonts w:hint="cs"/>
          <w:sz w:val="27"/>
          <w:szCs w:val="27"/>
          <w:rtl/>
        </w:rPr>
        <w:t>ة دون العمديّ</w:t>
      </w:r>
      <w:r w:rsidR="00B502A2" w:rsidRPr="004D1AB8">
        <w:rPr>
          <w:rFonts w:hint="cs"/>
          <w:sz w:val="27"/>
          <w:szCs w:val="27"/>
          <w:rtl/>
        </w:rPr>
        <w:t>ة</w:t>
      </w:r>
      <w:r w:rsidR="003A66E5" w:rsidRPr="004D1AB8">
        <w:rPr>
          <w:rFonts w:hint="cs"/>
          <w:sz w:val="27"/>
          <w:szCs w:val="27"/>
          <w:rtl/>
        </w:rPr>
        <w:t xml:space="preserve">، كما قد تفيده عبارة السيد اليزدي في العروة، </w:t>
      </w:r>
      <w:r w:rsidR="00B502A2" w:rsidRPr="004D1AB8">
        <w:rPr>
          <w:rFonts w:hint="cs"/>
          <w:sz w:val="27"/>
          <w:szCs w:val="27"/>
          <w:rtl/>
        </w:rPr>
        <w:t xml:space="preserve">وظاهر </w:t>
      </w:r>
      <w:r w:rsidRPr="004D1AB8">
        <w:rPr>
          <w:rFonts w:hint="cs"/>
          <w:sz w:val="27"/>
          <w:szCs w:val="27"/>
          <w:rtl/>
        </w:rPr>
        <w:t xml:space="preserve">عبارة الماتن هنا إطلاق النفي، </w:t>
      </w:r>
      <w:r w:rsidR="00B502A2" w:rsidRPr="004D1AB8">
        <w:rPr>
          <w:rFonts w:hint="cs"/>
          <w:sz w:val="27"/>
          <w:szCs w:val="27"/>
          <w:rtl/>
        </w:rPr>
        <w:t>وهو الصحيح</w:t>
      </w:r>
      <w:r w:rsidR="003B29C7" w:rsidRPr="004D1AB8">
        <w:rPr>
          <w:rFonts w:hint="cs"/>
          <w:sz w:val="27"/>
          <w:szCs w:val="27"/>
          <w:rtl/>
        </w:rPr>
        <w:t xml:space="preserve"> مبدئيّاً</w:t>
      </w:r>
      <w:r w:rsidR="00B502A2" w:rsidRPr="004D1AB8">
        <w:rPr>
          <w:rFonts w:hint="cs"/>
          <w:sz w:val="27"/>
          <w:szCs w:val="27"/>
          <w:rtl/>
        </w:rPr>
        <w:t>؛ لأنّ العرف لا يعتبر الطوارئ المترت</w:t>
      </w:r>
      <w:r w:rsidR="003B29C7" w:rsidRPr="004D1AB8">
        <w:rPr>
          <w:rFonts w:hint="cs"/>
          <w:sz w:val="27"/>
          <w:szCs w:val="27"/>
          <w:rtl/>
        </w:rPr>
        <w:t>ّ</w:t>
      </w:r>
      <w:r w:rsidR="00B502A2" w:rsidRPr="004D1AB8">
        <w:rPr>
          <w:rFonts w:hint="cs"/>
          <w:sz w:val="27"/>
          <w:szCs w:val="27"/>
          <w:rtl/>
        </w:rPr>
        <w:t>بة على سلوك</w:t>
      </w:r>
      <w:r w:rsidR="003B29C7" w:rsidRPr="004D1AB8">
        <w:rPr>
          <w:rFonts w:hint="cs"/>
          <w:sz w:val="27"/>
          <w:szCs w:val="27"/>
          <w:rtl/>
        </w:rPr>
        <w:t>ٍ</w:t>
      </w:r>
      <w:r w:rsidR="00B502A2" w:rsidRPr="004D1AB8">
        <w:rPr>
          <w:rFonts w:hint="cs"/>
          <w:sz w:val="27"/>
          <w:szCs w:val="27"/>
          <w:rtl/>
        </w:rPr>
        <w:t xml:space="preserve"> معي</w:t>
      </w:r>
      <w:r w:rsidR="003B29C7" w:rsidRPr="004D1AB8">
        <w:rPr>
          <w:rFonts w:hint="cs"/>
          <w:sz w:val="27"/>
          <w:szCs w:val="27"/>
          <w:rtl/>
        </w:rPr>
        <w:t>ّ</w:t>
      </w:r>
      <w:r w:rsidR="00B502A2" w:rsidRPr="004D1AB8">
        <w:rPr>
          <w:rFonts w:hint="cs"/>
          <w:sz w:val="27"/>
          <w:szCs w:val="27"/>
          <w:rtl/>
        </w:rPr>
        <w:t xml:space="preserve">ن في الحجّ </w:t>
      </w:r>
      <w:r w:rsidR="003B29C7" w:rsidRPr="004D1AB8">
        <w:rPr>
          <w:rFonts w:hint="cs"/>
          <w:sz w:val="27"/>
          <w:szCs w:val="27"/>
          <w:rtl/>
        </w:rPr>
        <w:t xml:space="preserve">جزءاً </w:t>
      </w:r>
      <w:r w:rsidR="00B502A2" w:rsidRPr="004D1AB8">
        <w:rPr>
          <w:rFonts w:hint="cs"/>
          <w:sz w:val="27"/>
          <w:szCs w:val="27"/>
          <w:rtl/>
        </w:rPr>
        <w:t>من الاستطاعة، بل يراها أمراً إضافي</w:t>
      </w:r>
      <w:r w:rsidR="003B29C7" w:rsidRPr="004D1AB8">
        <w:rPr>
          <w:rFonts w:hint="cs"/>
          <w:sz w:val="27"/>
          <w:szCs w:val="27"/>
          <w:rtl/>
        </w:rPr>
        <w:t>ّ</w:t>
      </w:r>
      <w:r w:rsidR="00B502A2" w:rsidRPr="004D1AB8">
        <w:rPr>
          <w:rFonts w:hint="cs"/>
          <w:sz w:val="27"/>
          <w:szCs w:val="27"/>
          <w:rtl/>
        </w:rPr>
        <w:t>اً، فلو كان يمكنه الحجّ ذهاباً و</w:t>
      </w:r>
      <w:r w:rsidR="003B29C7" w:rsidRPr="004D1AB8">
        <w:rPr>
          <w:rFonts w:hint="cs"/>
          <w:sz w:val="27"/>
          <w:szCs w:val="27"/>
          <w:rtl/>
        </w:rPr>
        <w:t>إ</w:t>
      </w:r>
      <w:r w:rsidR="00B502A2" w:rsidRPr="004D1AB8">
        <w:rPr>
          <w:rFonts w:hint="cs"/>
          <w:sz w:val="27"/>
          <w:szCs w:val="27"/>
          <w:rtl/>
        </w:rPr>
        <w:t>ياباً</w:t>
      </w:r>
      <w:r w:rsidR="003B29C7" w:rsidRPr="004D1AB8">
        <w:rPr>
          <w:rFonts w:hint="cs"/>
          <w:sz w:val="27"/>
          <w:szCs w:val="27"/>
          <w:rtl/>
        </w:rPr>
        <w:t>،</w:t>
      </w:r>
      <w:r w:rsidR="00B502A2" w:rsidRPr="004D1AB8">
        <w:rPr>
          <w:rFonts w:hint="cs"/>
          <w:sz w:val="27"/>
          <w:szCs w:val="27"/>
          <w:rtl/>
        </w:rPr>
        <w:t xml:space="preserve"> وتمت عناصر الا</w:t>
      </w:r>
      <w:r w:rsidR="003B29C7" w:rsidRPr="004D1AB8">
        <w:rPr>
          <w:rFonts w:hint="cs"/>
          <w:sz w:val="27"/>
          <w:szCs w:val="27"/>
          <w:rtl/>
        </w:rPr>
        <w:t>س</w:t>
      </w:r>
      <w:r w:rsidR="00B502A2" w:rsidRPr="004D1AB8">
        <w:rPr>
          <w:rFonts w:hint="cs"/>
          <w:sz w:val="27"/>
          <w:szCs w:val="27"/>
          <w:rtl/>
        </w:rPr>
        <w:t>ت</w:t>
      </w:r>
      <w:r w:rsidR="003B29C7" w:rsidRPr="004D1AB8">
        <w:rPr>
          <w:rFonts w:hint="cs"/>
          <w:sz w:val="27"/>
          <w:szCs w:val="27"/>
          <w:rtl/>
        </w:rPr>
        <w:t>ط</w:t>
      </w:r>
      <w:r w:rsidR="00B502A2" w:rsidRPr="004D1AB8">
        <w:rPr>
          <w:rFonts w:hint="cs"/>
          <w:sz w:val="27"/>
          <w:szCs w:val="27"/>
          <w:rtl/>
        </w:rPr>
        <w:t>اعة</w:t>
      </w:r>
      <w:r w:rsidR="003B29C7" w:rsidRPr="004D1AB8">
        <w:rPr>
          <w:rFonts w:hint="cs"/>
          <w:sz w:val="27"/>
          <w:szCs w:val="27"/>
          <w:rtl/>
        </w:rPr>
        <w:t xml:space="preserve"> كلّها،</w:t>
      </w:r>
      <w:r w:rsidR="00B502A2" w:rsidRPr="004D1AB8">
        <w:rPr>
          <w:rFonts w:hint="cs"/>
          <w:sz w:val="27"/>
          <w:szCs w:val="27"/>
          <w:rtl/>
        </w:rPr>
        <w:t xml:space="preserve"> لكن</w:t>
      </w:r>
      <w:r w:rsidR="003B29C7" w:rsidRPr="004D1AB8">
        <w:rPr>
          <w:rFonts w:hint="cs"/>
          <w:sz w:val="27"/>
          <w:szCs w:val="27"/>
          <w:rtl/>
        </w:rPr>
        <w:t>ّ</w:t>
      </w:r>
      <w:r w:rsidR="00B502A2" w:rsidRPr="004D1AB8">
        <w:rPr>
          <w:rFonts w:hint="cs"/>
          <w:sz w:val="27"/>
          <w:szCs w:val="27"/>
          <w:rtl/>
        </w:rPr>
        <w:t xml:space="preserve">ه لو ارتكب فعلاً ما يثبت عليه كفارة لا يقدر عليها، فإنّنا لا نحسب قيمة هذه الكفارة في </w:t>
      </w:r>
      <w:r w:rsidR="003B29C7" w:rsidRPr="004D1AB8">
        <w:rPr>
          <w:rFonts w:hint="cs"/>
          <w:sz w:val="27"/>
          <w:szCs w:val="27"/>
          <w:rtl/>
        </w:rPr>
        <w:t>أ</w:t>
      </w:r>
      <w:r w:rsidR="00B502A2" w:rsidRPr="004D1AB8">
        <w:rPr>
          <w:rFonts w:hint="cs"/>
          <w:sz w:val="27"/>
          <w:szCs w:val="27"/>
          <w:rtl/>
        </w:rPr>
        <w:t>صل الاستطاعة</w:t>
      </w:r>
      <w:r w:rsidR="003B29C7" w:rsidRPr="004D1AB8">
        <w:rPr>
          <w:rFonts w:hint="cs"/>
          <w:sz w:val="27"/>
          <w:szCs w:val="27"/>
          <w:rtl/>
        </w:rPr>
        <w:t xml:space="preserve"> عرفاً</w:t>
      </w:r>
      <w:r w:rsidR="00B502A2" w:rsidRPr="004D1AB8">
        <w:rPr>
          <w:rFonts w:hint="cs"/>
          <w:sz w:val="27"/>
          <w:szCs w:val="27"/>
          <w:rtl/>
        </w:rPr>
        <w:t>، فنقول</w:t>
      </w:r>
      <w:r w:rsidR="003B29C7" w:rsidRPr="004D1AB8">
        <w:rPr>
          <w:rFonts w:hint="cs"/>
          <w:sz w:val="27"/>
          <w:szCs w:val="27"/>
          <w:rtl/>
        </w:rPr>
        <w:t>:</w:t>
      </w:r>
      <w:r w:rsidR="00B502A2" w:rsidRPr="004D1AB8">
        <w:rPr>
          <w:rFonts w:hint="cs"/>
          <w:sz w:val="27"/>
          <w:szCs w:val="27"/>
          <w:rtl/>
        </w:rPr>
        <w:t xml:space="preserve"> حيث لم يمكنه ذلك </w:t>
      </w:r>
      <w:r w:rsidR="003B29C7" w:rsidRPr="004D1AB8">
        <w:rPr>
          <w:rFonts w:hint="cs"/>
          <w:sz w:val="27"/>
          <w:szCs w:val="27"/>
          <w:rtl/>
        </w:rPr>
        <w:t xml:space="preserve">ـ </w:t>
      </w:r>
      <w:r w:rsidR="00B502A2" w:rsidRPr="004D1AB8">
        <w:rPr>
          <w:rFonts w:hint="cs"/>
          <w:sz w:val="27"/>
          <w:szCs w:val="27"/>
          <w:rtl/>
        </w:rPr>
        <w:t xml:space="preserve">لو وقع منه موجب الكفارة </w:t>
      </w:r>
      <w:r w:rsidR="003B29C7" w:rsidRPr="004D1AB8">
        <w:rPr>
          <w:rFonts w:hint="cs"/>
          <w:sz w:val="27"/>
          <w:szCs w:val="27"/>
          <w:rtl/>
        </w:rPr>
        <w:t xml:space="preserve">ـ </w:t>
      </w:r>
      <w:r w:rsidR="00B502A2" w:rsidRPr="004D1AB8">
        <w:rPr>
          <w:rFonts w:hint="cs"/>
          <w:sz w:val="27"/>
          <w:szCs w:val="27"/>
          <w:rtl/>
        </w:rPr>
        <w:t>فإذ</w:t>
      </w:r>
      <w:r w:rsidR="003B29C7" w:rsidRPr="004D1AB8">
        <w:rPr>
          <w:rFonts w:hint="cs"/>
          <w:sz w:val="27"/>
          <w:szCs w:val="27"/>
          <w:rtl/>
        </w:rPr>
        <w:t xml:space="preserve">اً </w:t>
      </w:r>
      <w:r w:rsidR="00B502A2" w:rsidRPr="004D1AB8">
        <w:rPr>
          <w:rFonts w:hint="cs"/>
          <w:sz w:val="27"/>
          <w:szCs w:val="27"/>
          <w:rtl/>
        </w:rPr>
        <w:t>هو الآن غير مستطيع!</w:t>
      </w:r>
    </w:p>
    <w:p w14:paraId="1FFFA62F" w14:textId="6799E6F9" w:rsidR="00DC3091" w:rsidRPr="004D1AB8" w:rsidRDefault="003B29C7" w:rsidP="00B502A2">
      <w:pPr>
        <w:pStyle w:val="FootnoteText"/>
        <w:spacing w:line="192" w:lineRule="auto"/>
        <w:ind w:left="170" w:hanging="170"/>
        <w:rPr>
          <w:sz w:val="27"/>
          <w:szCs w:val="27"/>
          <w:rtl/>
        </w:rPr>
      </w:pPr>
      <w:r w:rsidRPr="004D1AB8">
        <w:rPr>
          <w:rFonts w:hint="cs"/>
          <w:b/>
          <w:bCs/>
          <w:sz w:val="27"/>
          <w:szCs w:val="27"/>
          <w:rtl/>
        </w:rPr>
        <w:t>لكن مع ذلك ينبغي إخراج صورة هنا،</w:t>
      </w:r>
      <w:r w:rsidRPr="004D1AB8">
        <w:rPr>
          <w:rFonts w:hint="cs"/>
          <w:sz w:val="27"/>
          <w:szCs w:val="27"/>
          <w:rtl/>
        </w:rPr>
        <w:t xml:space="preserve"> وهي أن يكون المكلّف سنخ مكلّف يُتوقّع منه في العادة صدور ما يوجب الكفارة الخطئيّة، كما لو كان قليل التركيز الذهني بحيث يوجب ذلك في العادة بالنسبة إليه الوقوعَ في أخطاء؛ فإنّ التعهّد بتغطية نفقات حجِّ شخصٍ مثل هذا، يُفترض ـ في النظر العرفي ـ أن يتضمّن ما يتوقّع أن يتطلّبه حجّ شخص مثله، فلا يبعد أخذ الكفارة الخطئية هنا </w:t>
      </w:r>
      <w:r w:rsidRPr="004D1AB8">
        <w:rPr>
          <w:rFonts w:hint="cs"/>
          <w:sz w:val="27"/>
          <w:szCs w:val="27"/>
          <w:rtl/>
        </w:rPr>
        <w:t>على الباذل، والله العالم.</w:t>
      </w:r>
    </w:p>
    <w:p w14:paraId="4324407A" w14:textId="4754FCA2" w:rsidR="009116A8" w:rsidRPr="004D1AB8" w:rsidRDefault="009116A8" w:rsidP="009116A8">
      <w:pPr>
        <w:pStyle w:val="FootnoteText"/>
        <w:spacing w:line="192" w:lineRule="auto"/>
        <w:ind w:left="170" w:hanging="170"/>
        <w:rPr>
          <w:sz w:val="27"/>
          <w:szCs w:val="27"/>
          <w:rtl/>
        </w:rPr>
      </w:pPr>
      <w:r w:rsidRPr="004D1AB8">
        <w:rPr>
          <w:rFonts w:hint="cs"/>
          <w:b/>
          <w:bCs/>
          <w:sz w:val="27"/>
          <w:szCs w:val="27"/>
          <w:rtl/>
        </w:rPr>
        <w:t>وقد تسأل:</w:t>
      </w:r>
      <w:r w:rsidRPr="004D1AB8">
        <w:rPr>
          <w:rFonts w:hint="cs"/>
          <w:sz w:val="27"/>
          <w:szCs w:val="27"/>
          <w:rtl/>
        </w:rPr>
        <w:t xml:space="preserve"> </w:t>
      </w:r>
      <w:r w:rsidRPr="004D1AB8">
        <w:rPr>
          <w:sz w:val="27"/>
          <w:szCs w:val="27"/>
          <w:rtl/>
        </w:rPr>
        <w:t>هل المرجع في تفسير تعه</w:t>
      </w:r>
      <w:r w:rsidRPr="004D1AB8">
        <w:rPr>
          <w:rFonts w:hint="cs"/>
          <w:sz w:val="27"/>
          <w:szCs w:val="27"/>
          <w:rtl/>
        </w:rPr>
        <w:t>ّ</w:t>
      </w:r>
      <w:r w:rsidRPr="004D1AB8">
        <w:rPr>
          <w:sz w:val="27"/>
          <w:szCs w:val="27"/>
          <w:rtl/>
        </w:rPr>
        <w:t>دات الشخص هو العرف في جميع الموارد؟</w:t>
      </w:r>
      <w:r w:rsidRPr="004D1AB8">
        <w:rPr>
          <w:rFonts w:hint="cs"/>
          <w:sz w:val="27"/>
          <w:szCs w:val="27"/>
          <w:rtl/>
        </w:rPr>
        <w:t xml:space="preserve"> </w:t>
      </w:r>
      <w:r w:rsidRPr="004D1AB8">
        <w:rPr>
          <w:sz w:val="27"/>
          <w:szCs w:val="27"/>
          <w:rtl/>
        </w:rPr>
        <w:t>فمثلاً: لو تعهّد شخص ببذل نفقات (أو</w:t>
      </w:r>
      <w:r w:rsidRPr="004D1AB8">
        <w:rPr>
          <w:rFonts w:hint="cs"/>
          <w:sz w:val="27"/>
          <w:szCs w:val="27"/>
          <w:rtl/>
        </w:rPr>
        <w:t xml:space="preserve"> </w:t>
      </w:r>
      <w:r w:rsidRPr="004D1AB8">
        <w:rPr>
          <w:sz w:val="27"/>
          <w:szCs w:val="27"/>
          <w:rtl/>
        </w:rPr>
        <w:t>مؤونة) سفر مَن يكثر منه ارتكاب حوادث السير، فهل يجب عليه تدارك خسارة السيارة لو وقع له حادث في سفره؟</w:t>
      </w:r>
      <w:r w:rsidRPr="004D1AB8">
        <w:rPr>
          <w:rFonts w:hint="cs"/>
          <w:sz w:val="27"/>
          <w:szCs w:val="27"/>
          <w:rtl/>
        </w:rPr>
        <w:t xml:space="preserve"> </w:t>
      </w:r>
      <w:r w:rsidRPr="004D1AB8">
        <w:rPr>
          <w:sz w:val="27"/>
          <w:szCs w:val="27"/>
          <w:rtl/>
        </w:rPr>
        <w:t>ألا عبرة في هذه الموارد بني</w:t>
      </w:r>
      <w:r w:rsidRPr="004D1AB8">
        <w:rPr>
          <w:rFonts w:hint="cs"/>
          <w:sz w:val="27"/>
          <w:szCs w:val="27"/>
          <w:rtl/>
        </w:rPr>
        <w:t>ّ</w:t>
      </w:r>
      <w:r w:rsidRPr="004D1AB8">
        <w:rPr>
          <w:sz w:val="27"/>
          <w:szCs w:val="27"/>
          <w:rtl/>
        </w:rPr>
        <w:t>ة المتعهّد وقصده من مفاد تعهّده؟</w:t>
      </w:r>
      <w:r w:rsidRPr="004D1AB8">
        <w:rPr>
          <w:rFonts w:hint="cs"/>
          <w:sz w:val="27"/>
          <w:szCs w:val="27"/>
          <w:rtl/>
        </w:rPr>
        <w:t xml:space="preserve"> </w:t>
      </w:r>
      <w:r w:rsidRPr="004D1AB8">
        <w:rPr>
          <w:sz w:val="27"/>
          <w:szCs w:val="27"/>
          <w:rtl/>
        </w:rPr>
        <w:t xml:space="preserve">وألا يكون علم المتعهّد بكون ذلك الشخص كثير الخطأ من عدمه </w:t>
      </w:r>
      <w:r w:rsidRPr="004D1AB8">
        <w:rPr>
          <w:rFonts w:hint="cs"/>
          <w:sz w:val="27"/>
          <w:szCs w:val="27"/>
          <w:rtl/>
        </w:rPr>
        <w:t>مؤثراً</w:t>
      </w:r>
      <w:r w:rsidRPr="004D1AB8">
        <w:rPr>
          <w:sz w:val="27"/>
          <w:szCs w:val="27"/>
          <w:rtl/>
        </w:rPr>
        <w:t xml:space="preserve"> في تفسير تعهّده؟</w:t>
      </w:r>
    </w:p>
    <w:p w14:paraId="3F97DD61" w14:textId="70D33D89" w:rsidR="009116A8" w:rsidRPr="004D1AB8" w:rsidRDefault="009116A8" w:rsidP="009116A8">
      <w:pPr>
        <w:pStyle w:val="FootnoteText"/>
        <w:spacing w:line="192" w:lineRule="auto"/>
        <w:ind w:left="170" w:hanging="170"/>
        <w:rPr>
          <w:sz w:val="27"/>
          <w:szCs w:val="27"/>
          <w:rtl/>
          <w:lang w:val="en-GB"/>
        </w:rPr>
      </w:pPr>
      <w:r w:rsidRPr="004D1AB8">
        <w:rPr>
          <w:rFonts w:hint="cs"/>
          <w:b/>
          <w:bCs/>
          <w:sz w:val="27"/>
          <w:szCs w:val="27"/>
          <w:rtl/>
        </w:rPr>
        <w:t xml:space="preserve">والجواب: </w:t>
      </w:r>
      <w:r w:rsidRPr="004D1AB8">
        <w:rPr>
          <w:rFonts w:hint="cs"/>
          <w:sz w:val="27"/>
          <w:szCs w:val="27"/>
          <w:rtl/>
        </w:rPr>
        <w:t xml:space="preserve">إنّ </w:t>
      </w:r>
      <w:r w:rsidRPr="004D1AB8">
        <w:rPr>
          <w:sz w:val="27"/>
          <w:szCs w:val="27"/>
          <w:rtl/>
        </w:rPr>
        <w:t>كلامنا في صورة ال</w:t>
      </w:r>
      <w:r w:rsidRPr="004D1AB8">
        <w:rPr>
          <w:rFonts w:hint="cs"/>
          <w:sz w:val="27"/>
          <w:szCs w:val="27"/>
          <w:rtl/>
        </w:rPr>
        <w:t>إ</w:t>
      </w:r>
      <w:r w:rsidRPr="004D1AB8">
        <w:rPr>
          <w:sz w:val="27"/>
          <w:szCs w:val="27"/>
          <w:rtl/>
        </w:rPr>
        <w:t xml:space="preserve">طلاق لا في تمام الصور، كما </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 xml:space="preserve"> كلامنا في </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 xml:space="preserve"> الباذل قد </w:t>
      </w:r>
      <w:r w:rsidRPr="004D1AB8">
        <w:rPr>
          <w:rFonts w:hint="cs"/>
          <w:sz w:val="27"/>
          <w:szCs w:val="27"/>
          <w:rtl/>
        </w:rPr>
        <w:t>أ</w:t>
      </w:r>
      <w:r w:rsidRPr="004D1AB8">
        <w:rPr>
          <w:sz w:val="27"/>
          <w:szCs w:val="27"/>
          <w:rtl/>
        </w:rPr>
        <w:t xml:space="preserve">علن </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ه متكف</w:t>
      </w:r>
      <w:r w:rsidRPr="004D1AB8">
        <w:rPr>
          <w:rFonts w:hint="cs"/>
          <w:sz w:val="27"/>
          <w:szCs w:val="27"/>
          <w:rtl/>
        </w:rPr>
        <w:t>ّ</w:t>
      </w:r>
      <w:r w:rsidRPr="004D1AB8">
        <w:rPr>
          <w:sz w:val="27"/>
          <w:szCs w:val="27"/>
          <w:rtl/>
        </w:rPr>
        <w:t>ل لمصاريف الحج</w:t>
      </w:r>
      <w:r w:rsidRPr="004D1AB8">
        <w:rPr>
          <w:rFonts w:hint="cs"/>
          <w:sz w:val="27"/>
          <w:szCs w:val="27"/>
          <w:rtl/>
        </w:rPr>
        <w:t>ّ،</w:t>
      </w:r>
      <w:r w:rsidRPr="004D1AB8">
        <w:rPr>
          <w:sz w:val="27"/>
          <w:szCs w:val="27"/>
          <w:rtl/>
        </w:rPr>
        <w:t xml:space="preserve"> لا لمصاريف </w:t>
      </w:r>
      <w:r w:rsidRPr="004D1AB8">
        <w:rPr>
          <w:rFonts w:hint="cs"/>
          <w:sz w:val="27"/>
          <w:szCs w:val="27"/>
          <w:rtl/>
        </w:rPr>
        <w:t>أ</w:t>
      </w:r>
      <w:r w:rsidRPr="004D1AB8">
        <w:rPr>
          <w:sz w:val="27"/>
          <w:szCs w:val="27"/>
          <w:rtl/>
        </w:rPr>
        <w:t>خرى زائدة على الحجّ، و</w:t>
      </w:r>
      <w:r w:rsidRPr="004D1AB8">
        <w:rPr>
          <w:rFonts w:hint="cs"/>
          <w:sz w:val="27"/>
          <w:szCs w:val="27"/>
          <w:rtl/>
        </w:rPr>
        <w:t>إ</w:t>
      </w:r>
      <w:r w:rsidRPr="004D1AB8">
        <w:rPr>
          <w:sz w:val="27"/>
          <w:szCs w:val="27"/>
          <w:rtl/>
        </w:rPr>
        <w:t>لا فلو صر</w:t>
      </w:r>
      <w:r w:rsidRPr="004D1AB8">
        <w:rPr>
          <w:rFonts w:hint="cs"/>
          <w:sz w:val="27"/>
          <w:szCs w:val="27"/>
          <w:rtl/>
        </w:rPr>
        <w:t>ّ</w:t>
      </w:r>
      <w:r w:rsidRPr="004D1AB8">
        <w:rPr>
          <w:sz w:val="27"/>
          <w:szCs w:val="27"/>
          <w:rtl/>
        </w:rPr>
        <w:t xml:space="preserve">ح </w:t>
      </w:r>
      <w:r w:rsidRPr="004D1AB8">
        <w:rPr>
          <w:rFonts w:hint="cs"/>
          <w:sz w:val="27"/>
          <w:szCs w:val="27"/>
          <w:rtl/>
        </w:rPr>
        <w:t>أ</w:t>
      </w:r>
      <w:r w:rsidRPr="004D1AB8">
        <w:rPr>
          <w:sz w:val="27"/>
          <w:szCs w:val="27"/>
          <w:rtl/>
        </w:rPr>
        <w:t>و بي</w:t>
      </w:r>
      <w:r w:rsidRPr="004D1AB8">
        <w:rPr>
          <w:rFonts w:hint="cs"/>
          <w:sz w:val="27"/>
          <w:szCs w:val="27"/>
          <w:rtl/>
        </w:rPr>
        <w:t>ّ</w:t>
      </w:r>
      <w:r w:rsidRPr="004D1AB8">
        <w:rPr>
          <w:sz w:val="27"/>
          <w:szCs w:val="27"/>
          <w:rtl/>
        </w:rPr>
        <w:t xml:space="preserve">ن </w:t>
      </w:r>
      <w:r w:rsidRPr="004D1AB8">
        <w:rPr>
          <w:rFonts w:hint="cs"/>
          <w:sz w:val="27"/>
          <w:szCs w:val="27"/>
          <w:rtl/>
        </w:rPr>
        <w:t>أ</w:t>
      </w:r>
      <w:r w:rsidRPr="004D1AB8">
        <w:rPr>
          <w:sz w:val="27"/>
          <w:szCs w:val="27"/>
          <w:rtl/>
        </w:rPr>
        <w:t>و دل</w:t>
      </w:r>
      <w:r w:rsidRPr="004D1AB8">
        <w:rPr>
          <w:rFonts w:hint="cs"/>
          <w:sz w:val="27"/>
          <w:szCs w:val="27"/>
          <w:rtl/>
        </w:rPr>
        <w:t>ّ</w:t>
      </w:r>
      <w:r w:rsidRPr="004D1AB8">
        <w:rPr>
          <w:sz w:val="27"/>
          <w:szCs w:val="27"/>
          <w:rtl/>
        </w:rPr>
        <w:t xml:space="preserve"> العرف على ما هو </w:t>
      </w:r>
      <w:r w:rsidRPr="004D1AB8">
        <w:rPr>
          <w:rFonts w:hint="cs"/>
          <w:sz w:val="27"/>
          <w:szCs w:val="27"/>
          <w:rtl/>
        </w:rPr>
        <w:t>أ</w:t>
      </w:r>
      <w:r w:rsidRPr="004D1AB8">
        <w:rPr>
          <w:sz w:val="27"/>
          <w:szCs w:val="27"/>
          <w:rtl/>
        </w:rPr>
        <w:t>وسع</w:t>
      </w:r>
      <w:r w:rsidRPr="004D1AB8">
        <w:rPr>
          <w:rFonts w:hint="cs"/>
          <w:sz w:val="27"/>
          <w:szCs w:val="27"/>
          <w:rtl/>
        </w:rPr>
        <w:t>،</w:t>
      </w:r>
      <w:r w:rsidRPr="004D1AB8">
        <w:rPr>
          <w:sz w:val="27"/>
          <w:szCs w:val="27"/>
          <w:rtl/>
        </w:rPr>
        <w:t xml:space="preserve"> كان ال</w:t>
      </w:r>
      <w:r w:rsidRPr="004D1AB8">
        <w:rPr>
          <w:rFonts w:hint="cs"/>
          <w:sz w:val="27"/>
          <w:szCs w:val="27"/>
          <w:rtl/>
        </w:rPr>
        <w:t>أ</w:t>
      </w:r>
      <w:r w:rsidRPr="004D1AB8">
        <w:rPr>
          <w:sz w:val="27"/>
          <w:szCs w:val="27"/>
          <w:rtl/>
        </w:rPr>
        <w:t>مر مختلفاً</w:t>
      </w:r>
      <w:r w:rsidRPr="004D1AB8">
        <w:rPr>
          <w:rFonts w:hint="cs"/>
          <w:sz w:val="27"/>
          <w:szCs w:val="27"/>
          <w:rtl/>
        </w:rPr>
        <w:t>،</w:t>
      </w:r>
      <w:r w:rsidRPr="004D1AB8">
        <w:rPr>
          <w:sz w:val="27"/>
          <w:szCs w:val="27"/>
          <w:rtl/>
        </w:rPr>
        <w:t xml:space="preserve"> </w:t>
      </w:r>
      <w:r w:rsidRPr="004D1AB8">
        <w:rPr>
          <w:rFonts w:hint="cs"/>
          <w:sz w:val="27"/>
          <w:szCs w:val="27"/>
          <w:rtl/>
        </w:rPr>
        <w:t>إ</w:t>
      </w:r>
      <w:r w:rsidRPr="004D1AB8">
        <w:rPr>
          <w:sz w:val="27"/>
          <w:szCs w:val="27"/>
          <w:rtl/>
        </w:rPr>
        <w:t>ن</w:t>
      </w:r>
      <w:r w:rsidRPr="004D1AB8">
        <w:rPr>
          <w:rFonts w:hint="cs"/>
          <w:sz w:val="27"/>
          <w:szCs w:val="27"/>
          <w:rtl/>
        </w:rPr>
        <w:t>ّ</w:t>
      </w:r>
      <w:r w:rsidRPr="004D1AB8">
        <w:rPr>
          <w:sz w:val="27"/>
          <w:szCs w:val="27"/>
          <w:rtl/>
        </w:rPr>
        <w:t>ما الكلام هنا في مفهوم البذل و</w:t>
      </w:r>
      <w:r w:rsidRPr="004D1AB8">
        <w:rPr>
          <w:rFonts w:hint="cs"/>
          <w:sz w:val="27"/>
          <w:szCs w:val="27"/>
          <w:rtl/>
        </w:rPr>
        <w:t>إ</w:t>
      </w:r>
      <w:r w:rsidRPr="004D1AB8">
        <w:rPr>
          <w:sz w:val="27"/>
          <w:szCs w:val="27"/>
          <w:rtl/>
        </w:rPr>
        <w:t>لحاق الكفارات بنفقات الحج</w:t>
      </w:r>
      <w:r w:rsidRPr="004D1AB8">
        <w:rPr>
          <w:rFonts w:hint="cs"/>
          <w:sz w:val="27"/>
          <w:szCs w:val="27"/>
          <w:rtl/>
        </w:rPr>
        <w:t>ّ في الصورة المطلقة للقضيّة.</w:t>
      </w:r>
    </w:p>
    <w:p w14:paraId="07798A51" w14:textId="77777777" w:rsidR="003A66E5" w:rsidRPr="004D1AB8" w:rsidRDefault="003A66E5" w:rsidP="00B502A2">
      <w:pPr>
        <w:pStyle w:val="FootnoteText"/>
        <w:spacing w:line="192" w:lineRule="auto"/>
        <w:ind w:left="170" w:hanging="170"/>
        <w:rPr>
          <w:sz w:val="27"/>
          <w:szCs w:val="27"/>
          <w:rtl/>
        </w:rPr>
      </w:pPr>
    </w:p>
    <w:p w14:paraId="324E4755" w14:textId="41D239EC" w:rsidR="003A66E5" w:rsidRPr="004D1AB8" w:rsidRDefault="009E7EBC" w:rsidP="00B502A2">
      <w:pPr>
        <w:pStyle w:val="FootnoteText"/>
        <w:spacing w:line="192" w:lineRule="auto"/>
        <w:ind w:left="170" w:hanging="170"/>
        <w:rPr>
          <w:b/>
          <w:bCs/>
          <w:sz w:val="27"/>
          <w:szCs w:val="27"/>
          <w:rtl/>
        </w:rPr>
      </w:pPr>
      <w:r w:rsidRPr="004D1AB8">
        <w:rPr>
          <w:rFonts w:hint="cs"/>
          <w:b/>
          <w:bCs/>
          <w:sz w:val="27"/>
          <w:szCs w:val="27"/>
          <w:rtl/>
        </w:rPr>
        <w:t>إجزاء الحجّ البذلي عن حجّة الإسلام (</w:t>
      </w:r>
      <w:r w:rsidR="003A66E5" w:rsidRPr="004D1AB8">
        <w:rPr>
          <w:rFonts w:hint="cs"/>
          <w:b/>
          <w:bCs/>
          <w:sz w:val="27"/>
          <w:szCs w:val="27"/>
          <w:rtl/>
        </w:rPr>
        <w:t>الإيسار بعد الحجّ البذلي</w:t>
      </w:r>
      <w:r w:rsidRPr="004D1AB8">
        <w:rPr>
          <w:rFonts w:hint="cs"/>
          <w:b/>
          <w:bCs/>
          <w:sz w:val="27"/>
          <w:szCs w:val="27"/>
          <w:rtl/>
        </w:rPr>
        <w:t>)</w:t>
      </w:r>
    </w:p>
  </w:footnote>
  <w:footnote w:id="17">
    <w:p w14:paraId="56DED6A6" w14:textId="77777777" w:rsidR="00BA6556" w:rsidRPr="004D1AB8" w:rsidRDefault="000C7EBF" w:rsidP="000C7EBF">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w:t>
      </w:r>
      <w:r w:rsidR="003B6E74" w:rsidRPr="004D1AB8">
        <w:rPr>
          <w:rFonts w:hint="cs"/>
          <w:sz w:val="27"/>
          <w:szCs w:val="27"/>
          <w:rtl/>
        </w:rPr>
        <w:t>هذه هي المس</w:t>
      </w:r>
      <w:r w:rsidR="00834A43" w:rsidRPr="004D1AB8">
        <w:rPr>
          <w:rFonts w:hint="cs"/>
          <w:sz w:val="27"/>
          <w:szCs w:val="27"/>
          <w:rtl/>
        </w:rPr>
        <w:t>أ</w:t>
      </w:r>
      <w:r w:rsidR="003B6E74" w:rsidRPr="004D1AB8">
        <w:rPr>
          <w:rFonts w:hint="cs"/>
          <w:sz w:val="27"/>
          <w:szCs w:val="27"/>
          <w:rtl/>
        </w:rPr>
        <w:t xml:space="preserve">لة المعروفة بمسألة </w:t>
      </w:r>
      <w:r w:rsidR="00834A43" w:rsidRPr="004D1AB8">
        <w:rPr>
          <w:rFonts w:hint="cs"/>
          <w:sz w:val="27"/>
          <w:szCs w:val="27"/>
          <w:rtl/>
        </w:rPr>
        <w:t>إ</w:t>
      </w:r>
      <w:r w:rsidR="003B6E74" w:rsidRPr="004D1AB8">
        <w:rPr>
          <w:rFonts w:hint="cs"/>
          <w:sz w:val="27"/>
          <w:szCs w:val="27"/>
          <w:rtl/>
        </w:rPr>
        <w:t xml:space="preserve">يسار المبذول له بعد الحجّ، بمعنى </w:t>
      </w:r>
      <w:r w:rsidR="00834A43" w:rsidRPr="004D1AB8">
        <w:rPr>
          <w:rFonts w:hint="cs"/>
          <w:sz w:val="27"/>
          <w:szCs w:val="27"/>
          <w:rtl/>
        </w:rPr>
        <w:t>أ</w:t>
      </w:r>
      <w:r w:rsidR="003B6E74" w:rsidRPr="004D1AB8">
        <w:rPr>
          <w:rFonts w:hint="cs"/>
          <w:sz w:val="27"/>
          <w:szCs w:val="27"/>
          <w:rtl/>
        </w:rPr>
        <w:t>نّه ب</w:t>
      </w:r>
      <w:r w:rsidR="00834A43" w:rsidRPr="004D1AB8">
        <w:rPr>
          <w:rFonts w:hint="cs"/>
          <w:sz w:val="27"/>
          <w:szCs w:val="27"/>
          <w:rtl/>
        </w:rPr>
        <w:t>ُ</w:t>
      </w:r>
      <w:r w:rsidR="003B6E74" w:rsidRPr="004D1AB8">
        <w:rPr>
          <w:rFonts w:hint="cs"/>
          <w:sz w:val="27"/>
          <w:szCs w:val="27"/>
          <w:rtl/>
        </w:rPr>
        <w:t>ذل له مال</w:t>
      </w:r>
      <w:r w:rsidR="00834A43" w:rsidRPr="004D1AB8">
        <w:rPr>
          <w:rFonts w:hint="cs"/>
          <w:sz w:val="27"/>
          <w:szCs w:val="27"/>
          <w:rtl/>
        </w:rPr>
        <w:t>ٌ</w:t>
      </w:r>
      <w:r w:rsidR="003B6E74" w:rsidRPr="004D1AB8">
        <w:rPr>
          <w:rFonts w:hint="cs"/>
          <w:sz w:val="27"/>
          <w:szCs w:val="27"/>
          <w:rtl/>
        </w:rPr>
        <w:t xml:space="preserve"> فحجّ به</w:t>
      </w:r>
      <w:r w:rsidR="00834A43" w:rsidRPr="004D1AB8">
        <w:rPr>
          <w:rFonts w:hint="cs"/>
          <w:sz w:val="27"/>
          <w:szCs w:val="27"/>
          <w:rtl/>
        </w:rPr>
        <w:t>،</w:t>
      </w:r>
      <w:r w:rsidR="003B6E74" w:rsidRPr="004D1AB8">
        <w:rPr>
          <w:rFonts w:hint="cs"/>
          <w:sz w:val="27"/>
          <w:szCs w:val="27"/>
          <w:rtl/>
        </w:rPr>
        <w:t xml:space="preserve"> ثم أيسر، </w:t>
      </w:r>
      <w:r w:rsidR="00834A43" w:rsidRPr="004D1AB8">
        <w:rPr>
          <w:rFonts w:hint="cs"/>
          <w:sz w:val="27"/>
          <w:szCs w:val="27"/>
          <w:rtl/>
        </w:rPr>
        <w:t xml:space="preserve">فصار لديه هو مال </w:t>
      </w:r>
      <w:r w:rsidR="00834A43" w:rsidRPr="004D1AB8">
        <w:rPr>
          <w:rFonts w:hint="cs"/>
          <w:sz w:val="27"/>
          <w:szCs w:val="27"/>
          <w:rtl/>
        </w:rPr>
        <w:t>يقدر به على الحجّ.</w:t>
      </w:r>
    </w:p>
    <w:p w14:paraId="387DF4EB" w14:textId="38BD0DA0" w:rsidR="003B6E74" w:rsidRPr="004D1AB8" w:rsidRDefault="003B6E74" w:rsidP="000C7EBF">
      <w:pPr>
        <w:pStyle w:val="FootnoteText"/>
        <w:spacing w:line="192" w:lineRule="auto"/>
        <w:ind w:left="170" w:hanging="170"/>
        <w:rPr>
          <w:sz w:val="27"/>
          <w:szCs w:val="27"/>
          <w:rtl/>
        </w:rPr>
      </w:pPr>
      <w:r w:rsidRPr="004D1AB8">
        <w:rPr>
          <w:rFonts w:hint="cs"/>
          <w:b/>
          <w:bCs/>
          <w:sz w:val="27"/>
          <w:szCs w:val="27"/>
          <w:rtl/>
        </w:rPr>
        <w:t xml:space="preserve">والظاهر أنّ الفقهاء متفقون على </w:t>
      </w:r>
      <w:r w:rsidR="00834A43" w:rsidRPr="004D1AB8">
        <w:rPr>
          <w:rFonts w:hint="cs"/>
          <w:b/>
          <w:bCs/>
          <w:sz w:val="27"/>
          <w:szCs w:val="27"/>
          <w:rtl/>
        </w:rPr>
        <w:t xml:space="preserve">أنّه </w:t>
      </w:r>
      <w:r w:rsidRPr="004D1AB8">
        <w:rPr>
          <w:rFonts w:hint="cs"/>
          <w:b/>
          <w:bCs/>
          <w:sz w:val="27"/>
          <w:szCs w:val="27"/>
          <w:rtl/>
        </w:rPr>
        <w:t>لا يجب عليه حجّ</w:t>
      </w:r>
      <w:r w:rsidR="00834A43" w:rsidRPr="004D1AB8">
        <w:rPr>
          <w:rFonts w:hint="cs"/>
          <w:b/>
          <w:bCs/>
          <w:sz w:val="27"/>
          <w:szCs w:val="27"/>
          <w:rtl/>
        </w:rPr>
        <w:t>ة</w:t>
      </w:r>
      <w:r w:rsidRPr="004D1AB8">
        <w:rPr>
          <w:rFonts w:hint="cs"/>
          <w:b/>
          <w:bCs/>
          <w:sz w:val="27"/>
          <w:szCs w:val="27"/>
          <w:rtl/>
        </w:rPr>
        <w:t xml:space="preserve"> الإسلام بعد ذلك</w:t>
      </w:r>
      <w:r w:rsidR="00834A43" w:rsidRPr="004D1AB8">
        <w:rPr>
          <w:rFonts w:hint="cs"/>
          <w:b/>
          <w:bCs/>
          <w:sz w:val="27"/>
          <w:szCs w:val="27"/>
          <w:rtl/>
        </w:rPr>
        <w:t>،</w:t>
      </w:r>
      <w:r w:rsidRPr="004D1AB8">
        <w:rPr>
          <w:rFonts w:hint="cs"/>
          <w:sz w:val="27"/>
          <w:szCs w:val="27"/>
          <w:rtl/>
        </w:rPr>
        <w:t xml:space="preserve"> بل يحسب حج</w:t>
      </w:r>
      <w:r w:rsidR="00834A43" w:rsidRPr="004D1AB8">
        <w:rPr>
          <w:rFonts w:hint="cs"/>
          <w:sz w:val="27"/>
          <w:szCs w:val="27"/>
          <w:rtl/>
        </w:rPr>
        <w:t>ّ</w:t>
      </w:r>
      <w:r w:rsidRPr="004D1AB8">
        <w:rPr>
          <w:rFonts w:hint="cs"/>
          <w:sz w:val="27"/>
          <w:szCs w:val="27"/>
          <w:rtl/>
        </w:rPr>
        <w:t>ه حجة</w:t>
      </w:r>
      <w:r w:rsidR="00834A43" w:rsidRPr="004D1AB8">
        <w:rPr>
          <w:rFonts w:hint="cs"/>
          <w:sz w:val="27"/>
          <w:szCs w:val="27"/>
          <w:rtl/>
        </w:rPr>
        <w:t>َ</w:t>
      </w:r>
      <w:r w:rsidRPr="004D1AB8">
        <w:rPr>
          <w:rFonts w:hint="cs"/>
          <w:sz w:val="27"/>
          <w:szCs w:val="27"/>
          <w:rtl/>
        </w:rPr>
        <w:t xml:space="preserve"> الإسلام؛ لأنّ المفروض أنّ الاست</w:t>
      </w:r>
      <w:r w:rsidR="00834A43" w:rsidRPr="004D1AB8">
        <w:rPr>
          <w:rFonts w:hint="cs"/>
          <w:sz w:val="27"/>
          <w:szCs w:val="27"/>
          <w:rtl/>
        </w:rPr>
        <w:t>ط</w:t>
      </w:r>
      <w:r w:rsidRPr="004D1AB8">
        <w:rPr>
          <w:rFonts w:hint="cs"/>
          <w:sz w:val="27"/>
          <w:szCs w:val="27"/>
          <w:rtl/>
        </w:rPr>
        <w:t>اعة تحق</w:t>
      </w:r>
      <w:r w:rsidR="00834A43" w:rsidRPr="004D1AB8">
        <w:rPr>
          <w:rFonts w:hint="cs"/>
          <w:sz w:val="27"/>
          <w:szCs w:val="27"/>
          <w:rtl/>
        </w:rPr>
        <w:t>ّ</w:t>
      </w:r>
      <w:r w:rsidRPr="004D1AB8">
        <w:rPr>
          <w:rFonts w:hint="cs"/>
          <w:sz w:val="27"/>
          <w:szCs w:val="27"/>
          <w:rtl/>
        </w:rPr>
        <w:t xml:space="preserve">قت بالنسبة </w:t>
      </w:r>
      <w:r w:rsidR="00BA6556" w:rsidRPr="004D1AB8">
        <w:rPr>
          <w:rFonts w:hint="cs"/>
          <w:sz w:val="27"/>
          <w:szCs w:val="27"/>
          <w:rtl/>
        </w:rPr>
        <w:t>إ</w:t>
      </w:r>
      <w:r w:rsidRPr="004D1AB8">
        <w:rPr>
          <w:rFonts w:hint="cs"/>
          <w:sz w:val="27"/>
          <w:szCs w:val="27"/>
          <w:rtl/>
        </w:rPr>
        <w:t>ليه، فيكون حج</w:t>
      </w:r>
      <w:r w:rsidR="00834A43" w:rsidRPr="004D1AB8">
        <w:rPr>
          <w:rFonts w:hint="cs"/>
          <w:sz w:val="27"/>
          <w:szCs w:val="27"/>
          <w:rtl/>
        </w:rPr>
        <w:t>ّ</w:t>
      </w:r>
      <w:r w:rsidRPr="004D1AB8">
        <w:rPr>
          <w:rFonts w:hint="cs"/>
          <w:sz w:val="27"/>
          <w:szCs w:val="27"/>
          <w:rtl/>
        </w:rPr>
        <w:t>ه هذا حج</w:t>
      </w:r>
      <w:r w:rsidR="00BA6556" w:rsidRPr="004D1AB8">
        <w:rPr>
          <w:rFonts w:hint="cs"/>
          <w:sz w:val="27"/>
          <w:szCs w:val="27"/>
          <w:rtl/>
        </w:rPr>
        <w:t>ّ</w:t>
      </w:r>
      <w:r w:rsidRPr="004D1AB8">
        <w:rPr>
          <w:rFonts w:hint="cs"/>
          <w:sz w:val="27"/>
          <w:szCs w:val="27"/>
          <w:rtl/>
        </w:rPr>
        <w:t>اً عن استطاعة</w:t>
      </w:r>
      <w:r w:rsidR="00834A43" w:rsidRPr="004D1AB8">
        <w:rPr>
          <w:rFonts w:hint="cs"/>
          <w:sz w:val="27"/>
          <w:szCs w:val="27"/>
          <w:rtl/>
        </w:rPr>
        <w:t>،</w:t>
      </w:r>
      <w:r w:rsidRPr="004D1AB8">
        <w:rPr>
          <w:rFonts w:hint="cs"/>
          <w:sz w:val="27"/>
          <w:szCs w:val="27"/>
          <w:rtl/>
        </w:rPr>
        <w:t xml:space="preserve"> وحج</w:t>
      </w:r>
      <w:r w:rsidR="00834A43" w:rsidRPr="004D1AB8">
        <w:rPr>
          <w:rFonts w:hint="cs"/>
          <w:sz w:val="27"/>
          <w:szCs w:val="27"/>
          <w:rtl/>
        </w:rPr>
        <w:t>ّ</w:t>
      </w:r>
      <w:r w:rsidRPr="004D1AB8">
        <w:rPr>
          <w:rFonts w:hint="cs"/>
          <w:sz w:val="27"/>
          <w:szCs w:val="27"/>
          <w:rtl/>
        </w:rPr>
        <w:t xml:space="preserve">ة الإسلام ليست </w:t>
      </w:r>
      <w:r w:rsidR="00834A43" w:rsidRPr="004D1AB8">
        <w:rPr>
          <w:rFonts w:hint="cs"/>
          <w:sz w:val="27"/>
          <w:szCs w:val="27"/>
          <w:rtl/>
        </w:rPr>
        <w:t>إ</w:t>
      </w:r>
      <w:r w:rsidRPr="004D1AB8">
        <w:rPr>
          <w:rFonts w:hint="cs"/>
          <w:sz w:val="27"/>
          <w:szCs w:val="27"/>
          <w:rtl/>
        </w:rPr>
        <w:t>لا هذا.</w:t>
      </w:r>
    </w:p>
    <w:p w14:paraId="32A7F97D" w14:textId="10A95F34" w:rsidR="000C7EBF" w:rsidRPr="004D1AB8" w:rsidRDefault="003B6E74" w:rsidP="00834A43">
      <w:pPr>
        <w:pStyle w:val="FootnoteText"/>
        <w:spacing w:line="192" w:lineRule="auto"/>
        <w:ind w:left="170" w:hanging="170"/>
        <w:rPr>
          <w:sz w:val="27"/>
          <w:szCs w:val="27"/>
          <w:rtl/>
        </w:rPr>
      </w:pPr>
      <w:r w:rsidRPr="004D1AB8">
        <w:rPr>
          <w:rFonts w:hint="cs"/>
          <w:b/>
          <w:bCs/>
          <w:sz w:val="27"/>
          <w:szCs w:val="27"/>
          <w:rtl/>
        </w:rPr>
        <w:t>لكنّ الشيخ الطوسي في الاستبصار كان له ر</w:t>
      </w:r>
      <w:r w:rsidR="00834A43" w:rsidRPr="004D1AB8">
        <w:rPr>
          <w:rFonts w:hint="cs"/>
          <w:b/>
          <w:bCs/>
          <w:sz w:val="27"/>
          <w:szCs w:val="27"/>
          <w:rtl/>
        </w:rPr>
        <w:t>أ</w:t>
      </w:r>
      <w:r w:rsidRPr="004D1AB8">
        <w:rPr>
          <w:rFonts w:hint="cs"/>
          <w:b/>
          <w:bCs/>
          <w:sz w:val="27"/>
          <w:szCs w:val="27"/>
          <w:rtl/>
        </w:rPr>
        <w:t>ي آخر</w:t>
      </w:r>
      <w:r w:rsidR="00834A43" w:rsidRPr="004D1AB8">
        <w:rPr>
          <w:rFonts w:hint="cs"/>
          <w:b/>
          <w:bCs/>
          <w:sz w:val="27"/>
          <w:szCs w:val="27"/>
          <w:rtl/>
        </w:rPr>
        <w:t>،</w:t>
      </w:r>
      <w:r w:rsidRPr="004D1AB8">
        <w:rPr>
          <w:rFonts w:hint="cs"/>
          <w:b/>
          <w:bCs/>
          <w:sz w:val="27"/>
          <w:szCs w:val="27"/>
          <w:rtl/>
        </w:rPr>
        <w:t xml:space="preserve"> </w:t>
      </w:r>
      <w:r w:rsidRPr="004D1AB8">
        <w:rPr>
          <w:rFonts w:hint="cs"/>
          <w:sz w:val="27"/>
          <w:szCs w:val="27"/>
          <w:rtl/>
        </w:rPr>
        <w:t>وهو ضرورة أن يحجّ حجة الإسلام بعد أن أيسر؛</w:t>
      </w:r>
      <w:r w:rsidR="00834A43" w:rsidRPr="004D1AB8">
        <w:rPr>
          <w:rFonts w:hint="cs"/>
          <w:sz w:val="27"/>
          <w:szCs w:val="27"/>
          <w:rtl/>
        </w:rPr>
        <w:t xml:space="preserve"> معتمداً على خبر الفضل</w:t>
      </w:r>
      <w:r w:rsidR="00834A43" w:rsidRPr="004D1AB8">
        <w:rPr>
          <w:sz w:val="27"/>
          <w:szCs w:val="27"/>
          <w:rtl/>
        </w:rPr>
        <w:t xml:space="preserve"> </w:t>
      </w:r>
      <w:r w:rsidR="00834A43" w:rsidRPr="004D1AB8">
        <w:rPr>
          <w:rFonts w:hint="cs"/>
          <w:sz w:val="27"/>
          <w:szCs w:val="27"/>
          <w:rtl/>
        </w:rPr>
        <w:t>بن</w:t>
      </w:r>
      <w:r w:rsidR="00834A43" w:rsidRPr="004D1AB8">
        <w:rPr>
          <w:sz w:val="27"/>
          <w:szCs w:val="27"/>
          <w:rtl/>
        </w:rPr>
        <w:t xml:space="preserve"> </w:t>
      </w:r>
      <w:r w:rsidR="00834A43" w:rsidRPr="004D1AB8">
        <w:rPr>
          <w:rFonts w:hint="cs"/>
          <w:sz w:val="27"/>
          <w:szCs w:val="27"/>
          <w:rtl/>
        </w:rPr>
        <w:t>عبد</w:t>
      </w:r>
      <w:r w:rsidR="00834A43" w:rsidRPr="004D1AB8">
        <w:rPr>
          <w:sz w:val="27"/>
          <w:szCs w:val="27"/>
          <w:rtl/>
        </w:rPr>
        <w:t xml:space="preserve"> </w:t>
      </w:r>
      <w:r w:rsidR="00834A43" w:rsidRPr="004D1AB8">
        <w:rPr>
          <w:rFonts w:hint="cs"/>
          <w:sz w:val="27"/>
          <w:szCs w:val="27"/>
          <w:rtl/>
        </w:rPr>
        <w:t>الملك،</w:t>
      </w:r>
      <w:r w:rsidR="00834A43" w:rsidRPr="004D1AB8">
        <w:rPr>
          <w:sz w:val="27"/>
          <w:szCs w:val="27"/>
          <w:rtl/>
        </w:rPr>
        <w:t xml:space="preserve"> </w:t>
      </w:r>
      <w:r w:rsidR="00834A43" w:rsidRPr="004D1AB8">
        <w:rPr>
          <w:rFonts w:hint="cs"/>
          <w:sz w:val="27"/>
          <w:szCs w:val="27"/>
          <w:rtl/>
        </w:rPr>
        <w:t>قال</w:t>
      </w:r>
      <w:r w:rsidR="00834A43" w:rsidRPr="004D1AB8">
        <w:rPr>
          <w:sz w:val="27"/>
          <w:szCs w:val="27"/>
          <w:rtl/>
        </w:rPr>
        <w:t xml:space="preserve">: </w:t>
      </w:r>
      <w:r w:rsidR="00834A43" w:rsidRPr="004D1AB8">
        <w:rPr>
          <w:rFonts w:hint="cs"/>
          <w:sz w:val="27"/>
          <w:szCs w:val="27"/>
          <w:rtl/>
        </w:rPr>
        <w:t>سألت</w:t>
      </w:r>
      <w:r w:rsidR="00834A43" w:rsidRPr="004D1AB8">
        <w:rPr>
          <w:sz w:val="27"/>
          <w:szCs w:val="27"/>
          <w:rtl/>
        </w:rPr>
        <w:t xml:space="preserve"> </w:t>
      </w:r>
      <w:r w:rsidR="00834A43" w:rsidRPr="004D1AB8">
        <w:rPr>
          <w:rFonts w:hint="cs"/>
          <w:sz w:val="27"/>
          <w:szCs w:val="27"/>
          <w:rtl/>
        </w:rPr>
        <w:t>أبا</w:t>
      </w:r>
      <w:r w:rsidR="00834A43" w:rsidRPr="004D1AB8">
        <w:rPr>
          <w:sz w:val="27"/>
          <w:szCs w:val="27"/>
          <w:rtl/>
        </w:rPr>
        <w:t xml:space="preserve"> </w:t>
      </w:r>
      <w:r w:rsidR="00834A43" w:rsidRPr="004D1AB8">
        <w:rPr>
          <w:rFonts w:hint="cs"/>
          <w:sz w:val="27"/>
          <w:szCs w:val="27"/>
          <w:rtl/>
        </w:rPr>
        <w:t>عبد</w:t>
      </w:r>
      <w:r w:rsidR="00834A43" w:rsidRPr="004D1AB8">
        <w:rPr>
          <w:sz w:val="27"/>
          <w:szCs w:val="27"/>
          <w:rtl/>
        </w:rPr>
        <w:t xml:space="preserve"> </w:t>
      </w:r>
      <w:r w:rsidR="00834A43" w:rsidRPr="004D1AB8">
        <w:rPr>
          <w:rFonts w:hint="cs"/>
          <w:sz w:val="27"/>
          <w:szCs w:val="27"/>
          <w:rtl/>
        </w:rPr>
        <w:t>الله×</w:t>
      </w:r>
      <w:r w:rsidR="00834A43" w:rsidRPr="004D1AB8">
        <w:rPr>
          <w:sz w:val="27"/>
          <w:szCs w:val="27"/>
          <w:rtl/>
        </w:rPr>
        <w:t xml:space="preserve"> </w:t>
      </w:r>
      <w:r w:rsidR="00834A43" w:rsidRPr="004D1AB8">
        <w:rPr>
          <w:rFonts w:hint="cs"/>
          <w:sz w:val="27"/>
          <w:szCs w:val="27"/>
          <w:rtl/>
        </w:rPr>
        <w:t>عن رجلٍ</w:t>
      </w:r>
      <w:r w:rsidR="00834A43" w:rsidRPr="004D1AB8">
        <w:rPr>
          <w:sz w:val="27"/>
          <w:szCs w:val="27"/>
          <w:rtl/>
        </w:rPr>
        <w:t xml:space="preserve"> </w:t>
      </w:r>
      <w:r w:rsidR="00834A43" w:rsidRPr="004D1AB8">
        <w:rPr>
          <w:rFonts w:hint="cs"/>
          <w:sz w:val="27"/>
          <w:szCs w:val="27"/>
          <w:rtl/>
        </w:rPr>
        <w:t>لم</w:t>
      </w:r>
      <w:r w:rsidR="00834A43" w:rsidRPr="004D1AB8">
        <w:rPr>
          <w:sz w:val="27"/>
          <w:szCs w:val="27"/>
          <w:rtl/>
        </w:rPr>
        <w:t xml:space="preserve"> </w:t>
      </w:r>
      <w:r w:rsidR="00834A43" w:rsidRPr="004D1AB8">
        <w:rPr>
          <w:rFonts w:hint="cs"/>
          <w:sz w:val="27"/>
          <w:szCs w:val="27"/>
          <w:rtl/>
        </w:rPr>
        <w:t>يكن</w:t>
      </w:r>
      <w:r w:rsidR="00834A43" w:rsidRPr="004D1AB8">
        <w:rPr>
          <w:sz w:val="27"/>
          <w:szCs w:val="27"/>
          <w:rtl/>
        </w:rPr>
        <w:t xml:space="preserve"> </w:t>
      </w:r>
      <w:r w:rsidR="00834A43" w:rsidRPr="004D1AB8">
        <w:rPr>
          <w:rFonts w:hint="cs"/>
          <w:sz w:val="27"/>
          <w:szCs w:val="27"/>
          <w:rtl/>
        </w:rPr>
        <w:t>له</w:t>
      </w:r>
      <w:r w:rsidR="00834A43" w:rsidRPr="004D1AB8">
        <w:rPr>
          <w:sz w:val="27"/>
          <w:szCs w:val="27"/>
          <w:rtl/>
        </w:rPr>
        <w:t xml:space="preserve"> </w:t>
      </w:r>
      <w:r w:rsidR="00834A43" w:rsidRPr="004D1AB8">
        <w:rPr>
          <w:rFonts w:hint="cs"/>
          <w:sz w:val="27"/>
          <w:szCs w:val="27"/>
          <w:rtl/>
        </w:rPr>
        <w:t>مالٌ،</w:t>
      </w:r>
      <w:r w:rsidR="00834A43" w:rsidRPr="004D1AB8">
        <w:rPr>
          <w:sz w:val="27"/>
          <w:szCs w:val="27"/>
          <w:rtl/>
        </w:rPr>
        <w:t xml:space="preserve"> </w:t>
      </w:r>
      <w:r w:rsidR="00834A43" w:rsidRPr="004D1AB8">
        <w:rPr>
          <w:rFonts w:hint="cs"/>
          <w:sz w:val="27"/>
          <w:szCs w:val="27"/>
          <w:rtl/>
        </w:rPr>
        <w:t>فحجّ</w:t>
      </w:r>
      <w:r w:rsidR="00834A43" w:rsidRPr="004D1AB8">
        <w:rPr>
          <w:sz w:val="27"/>
          <w:szCs w:val="27"/>
          <w:rtl/>
        </w:rPr>
        <w:t xml:space="preserve"> </w:t>
      </w:r>
      <w:r w:rsidR="00834A43" w:rsidRPr="004D1AB8">
        <w:rPr>
          <w:rFonts w:hint="cs"/>
          <w:sz w:val="27"/>
          <w:szCs w:val="27"/>
          <w:rtl/>
        </w:rPr>
        <w:t>به</w:t>
      </w:r>
      <w:r w:rsidR="00834A43" w:rsidRPr="004D1AB8">
        <w:rPr>
          <w:sz w:val="27"/>
          <w:szCs w:val="27"/>
          <w:rtl/>
        </w:rPr>
        <w:t xml:space="preserve"> </w:t>
      </w:r>
      <w:r w:rsidR="00834A43" w:rsidRPr="004D1AB8">
        <w:rPr>
          <w:rFonts w:hint="cs"/>
          <w:sz w:val="27"/>
          <w:szCs w:val="27"/>
          <w:rtl/>
        </w:rPr>
        <w:t>أناس</w:t>
      </w:r>
      <w:r w:rsidR="00834A43" w:rsidRPr="004D1AB8">
        <w:rPr>
          <w:sz w:val="27"/>
          <w:szCs w:val="27"/>
          <w:rtl/>
        </w:rPr>
        <w:t xml:space="preserve"> </w:t>
      </w:r>
      <w:r w:rsidR="00834A43" w:rsidRPr="004D1AB8">
        <w:rPr>
          <w:rFonts w:hint="cs"/>
          <w:sz w:val="27"/>
          <w:szCs w:val="27"/>
          <w:rtl/>
        </w:rPr>
        <w:t>من</w:t>
      </w:r>
      <w:r w:rsidR="00834A43" w:rsidRPr="004D1AB8">
        <w:rPr>
          <w:sz w:val="27"/>
          <w:szCs w:val="27"/>
          <w:rtl/>
        </w:rPr>
        <w:t xml:space="preserve"> </w:t>
      </w:r>
      <w:r w:rsidR="00834A43" w:rsidRPr="004D1AB8">
        <w:rPr>
          <w:rFonts w:hint="cs"/>
          <w:sz w:val="27"/>
          <w:szCs w:val="27"/>
          <w:rtl/>
        </w:rPr>
        <w:t>أصحابه،</w:t>
      </w:r>
      <w:r w:rsidR="00834A43" w:rsidRPr="004D1AB8">
        <w:rPr>
          <w:sz w:val="27"/>
          <w:szCs w:val="27"/>
          <w:rtl/>
        </w:rPr>
        <w:t xml:space="preserve"> </w:t>
      </w:r>
      <w:r w:rsidR="00834A43" w:rsidRPr="004D1AB8">
        <w:rPr>
          <w:rFonts w:hint="cs"/>
          <w:sz w:val="27"/>
          <w:szCs w:val="27"/>
          <w:rtl/>
        </w:rPr>
        <w:t>أقضى</w:t>
      </w:r>
      <w:r w:rsidR="00834A43" w:rsidRPr="004D1AB8">
        <w:rPr>
          <w:sz w:val="27"/>
          <w:szCs w:val="27"/>
          <w:rtl/>
        </w:rPr>
        <w:t xml:space="preserve"> </w:t>
      </w:r>
      <w:r w:rsidR="00834A43" w:rsidRPr="004D1AB8">
        <w:rPr>
          <w:rFonts w:hint="cs"/>
          <w:sz w:val="27"/>
          <w:szCs w:val="27"/>
          <w:rtl/>
        </w:rPr>
        <w:t>حجّة</w:t>
      </w:r>
      <w:r w:rsidR="00834A43" w:rsidRPr="004D1AB8">
        <w:rPr>
          <w:sz w:val="27"/>
          <w:szCs w:val="27"/>
          <w:rtl/>
        </w:rPr>
        <w:t xml:space="preserve"> </w:t>
      </w:r>
      <w:r w:rsidR="00834A43" w:rsidRPr="004D1AB8">
        <w:rPr>
          <w:rFonts w:hint="cs"/>
          <w:sz w:val="27"/>
          <w:szCs w:val="27"/>
          <w:rtl/>
        </w:rPr>
        <w:t>الإسلام؟</w:t>
      </w:r>
      <w:r w:rsidR="00834A43" w:rsidRPr="004D1AB8">
        <w:rPr>
          <w:sz w:val="27"/>
          <w:szCs w:val="27"/>
          <w:rtl/>
        </w:rPr>
        <w:t xml:space="preserve"> </w:t>
      </w:r>
      <w:r w:rsidR="00834A43" w:rsidRPr="004D1AB8">
        <w:rPr>
          <w:rFonts w:hint="cs"/>
          <w:sz w:val="27"/>
          <w:szCs w:val="27"/>
          <w:rtl/>
        </w:rPr>
        <w:t>قال</w:t>
      </w:r>
      <w:r w:rsidR="00834A43" w:rsidRPr="004D1AB8">
        <w:rPr>
          <w:sz w:val="27"/>
          <w:szCs w:val="27"/>
          <w:rtl/>
        </w:rPr>
        <w:t xml:space="preserve">: </w:t>
      </w:r>
      <w:r w:rsidR="00834A43" w:rsidRPr="004D1AB8">
        <w:rPr>
          <w:rFonts w:hint="cs"/>
          <w:sz w:val="27"/>
          <w:szCs w:val="27"/>
          <w:rtl/>
        </w:rPr>
        <w:t>«نعم،</w:t>
      </w:r>
      <w:r w:rsidR="00834A43" w:rsidRPr="004D1AB8">
        <w:rPr>
          <w:sz w:val="27"/>
          <w:szCs w:val="27"/>
          <w:rtl/>
        </w:rPr>
        <w:t xml:space="preserve"> </w:t>
      </w:r>
      <w:r w:rsidR="00834A43" w:rsidRPr="004D1AB8">
        <w:rPr>
          <w:rFonts w:hint="cs"/>
          <w:sz w:val="27"/>
          <w:szCs w:val="27"/>
          <w:rtl/>
        </w:rPr>
        <w:t>وإن أيسر</w:t>
      </w:r>
      <w:r w:rsidR="00834A43" w:rsidRPr="004D1AB8">
        <w:rPr>
          <w:sz w:val="27"/>
          <w:szCs w:val="27"/>
          <w:rtl/>
        </w:rPr>
        <w:t xml:space="preserve"> </w:t>
      </w:r>
      <w:r w:rsidR="00834A43" w:rsidRPr="004D1AB8">
        <w:rPr>
          <w:rFonts w:hint="cs"/>
          <w:sz w:val="27"/>
          <w:szCs w:val="27"/>
          <w:rtl/>
        </w:rPr>
        <w:t>بعد</w:t>
      </w:r>
      <w:r w:rsidR="00834A43" w:rsidRPr="004D1AB8">
        <w:rPr>
          <w:sz w:val="27"/>
          <w:szCs w:val="27"/>
          <w:rtl/>
        </w:rPr>
        <w:t xml:space="preserve"> </w:t>
      </w:r>
      <w:r w:rsidR="00834A43" w:rsidRPr="004D1AB8">
        <w:rPr>
          <w:rFonts w:hint="cs"/>
          <w:sz w:val="27"/>
          <w:szCs w:val="27"/>
          <w:rtl/>
        </w:rPr>
        <w:t>ذلك</w:t>
      </w:r>
      <w:r w:rsidR="00834A43" w:rsidRPr="004D1AB8">
        <w:rPr>
          <w:sz w:val="27"/>
          <w:szCs w:val="27"/>
          <w:rtl/>
        </w:rPr>
        <w:t xml:space="preserve"> </w:t>
      </w:r>
      <w:r w:rsidR="00834A43" w:rsidRPr="004D1AB8">
        <w:rPr>
          <w:rFonts w:hint="cs"/>
          <w:sz w:val="27"/>
          <w:szCs w:val="27"/>
          <w:rtl/>
        </w:rPr>
        <w:t>فعليه</w:t>
      </w:r>
      <w:r w:rsidR="00834A43" w:rsidRPr="004D1AB8">
        <w:rPr>
          <w:sz w:val="27"/>
          <w:szCs w:val="27"/>
          <w:rtl/>
        </w:rPr>
        <w:t xml:space="preserve"> </w:t>
      </w:r>
      <w:r w:rsidR="00834A43" w:rsidRPr="004D1AB8">
        <w:rPr>
          <w:rFonts w:hint="cs"/>
          <w:sz w:val="27"/>
          <w:szCs w:val="27"/>
          <w:rtl/>
        </w:rPr>
        <w:t>أن</w:t>
      </w:r>
      <w:r w:rsidR="00834A43" w:rsidRPr="004D1AB8">
        <w:rPr>
          <w:sz w:val="27"/>
          <w:szCs w:val="27"/>
          <w:rtl/>
        </w:rPr>
        <w:t xml:space="preserve"> </w:t>
      </w:r>
      <w:r w:rsidR="00834A43" w:rsidRPr="004D1AB8">
        <w:rPr>
          <w:rFonts w:hint="cs"/>
          <w:sz w:val="27"/>
          <w:szCs w:val="27"/>
          <w:rtl/>
        </w:rPr>
        <w:t>يحجّ».</w:t>
      </w:r>
      <w:r w:rsidR="00834A43" w:rsidRPr="004D1AB8">
        <w:rPr>
          <w:sz w:val="27"/>
          <w:szCs w:val="27"/>
          <w:rtl/>
        </w:rPr>
        <w:t xml:space="preserve"> </w:t>
      </w:r>
      <w:r w:rsidR="00834A43" w:rsidRPr="004D1AB8">
        <w:rPr>
          <w:rFonts w:hint="cs"/>
          <w:sz w:val="27"/>
          <w:szCs w:val="27"/>
          <w:rtl/>
        </w:rPr>
        <w:t>قلت</w:t>
      </w:r>
      <w:r w:rsidR="00834A43" w:rsidRPr="004D1AB8">
        <w:rPr>
          <w:sz w:val="27"/>
          <w:szCs w:val="27"/>
          <w:rtl/>
        </w:rPr>
        <w:t xml:space="preserve">: </w:t>
      </w:r>
      <w:r w:rsidR="00834A43" w:rsidRPr="004D1AB8">
        <w:rPr>
          <w:rFonts w:hint="cs"/>
          <w:sz w:val="27"/>
          <w:szCs w:val="27"/>
          <w:rtl/>
        </w:rPr>
        <w:t>هل</w:t>
      </w:r>
      <w:r w:rsidR="00834A43" w:rsidRPr="004D1AB8">
        <w:rPr>
          <w:sz w:val="27"/>
          <w:szCs w:val="27"/>
          <w:rtl/>
        </w:rPr>
        <w:t xml:space="preserve"> </w:t>
      </w:r>
      <w:r w:rsidR="00834A43" w:rsidRPr="004D1AB8">
        <w:rPr>
          <w:rFonts w:hint="cs"/>
          <w:sz w:val="27"/>
          <w:szCs w:val="27"/>
          <w:rtl/>
        </w:rPr>
        <w:t>تكون</w:t>
      </w:r>
      <w:r w:rsidR="00834A43" w:rsidRPr="004D1AB8">
        <w:rPr>
          <w:sz w:val="27"/>
          <w:szCs w:val="27"/>
          <w:rtl/>
        </w:rPr>
        <w:t xml:space="preserve"> </w:t>
      </w:r>
      <w:r w:rsidR="00834A43" w:rsidRPr="004D1AB8">
        <w:rPr>
          <w:rFonts w:hint="cs"/>
          <w:sz w:val="27"/>
          <w:szCs w:val="27"/>
          <w:rtl/>
        </w:rPr>
        <w:t>حجّته</w:t>
      </w:r>
      <w:r w:rsidR="00834A43" w:rsidRPr="004D1AB8">
        <w:rPr>
          <w:sz w:val="27"/>
          <w:szCs w:val="27"/>
          <w:rtl/>
        </w:rPr>
        <w:t xml:space="preserve"> </w:t>
      </w:r>
      <w:r w:rsidR="00834A43" w:rsidRPr="004D1AB8">
        <w:rPr>
          <w:rFonts w:hint="cs"/>
          <w:sz w:val="27"/>
          <w:szCs w:val="27"/>
          <w:rtl/>
        </w:rPr>
        <w:t>تامّة</w:t>
      </w:r>
      <w:r w:rsidR="00834A43" w:rsidRPr="004D1AB8">
        <w:rPr>
          <w:sz w:val="27"/>
          <w:szCs w:val="27"/>
          <w:rtl/>
        </w:rPr>
        <w:t xml:space="preserve"> </w:t>
      </w:r>
      <w:r w:rsidR="00834A43" w:rsidRPr="004D1AB8">
        <w:rPr>
          <w:rFonts w:hint="cs"/>
          <w:sz w:val="27"/>
          <w:szCs w:val="27"/>
          <w:rtl/>
        </w:rPr>
        <w:t>أو</w:t>
      </w:r>
      <w:r w:rsidR="00834A43" w:rsidRPr="004D1AB8">
        <w:rPr>
          <w:sz w:val="27"/>
          <w:szCs w:val="27"/>
          <w:rtl/>
        </w:rPr>
        <w:t xml:space="preserve"> </w:t>
      </w:r>
      <w:r w:rsidR="00834A43" w:rsidRPr="004D1AB8">
        <w:rPr>
          <w:rFonts w:hint="cs"/>
          <w:sz w:val="27"/>
          <w:szCs w:val="27"/>
          <w:rtl/>
        </w:rPr>
        <w:t>ناقصة</w:t>
      </w:r>
      <w:r w:rsidR="00834A43" w:rsidRPr="004D1AB8">
        <w:rPr>
          <w:sz w:val="27"/>
          <w:szCs w:val="27"/>
          <w:rtl/>
        </w:rPr>
        <w:t xml:space="preserve"> </w:t>
      </w:r>
      <w:r w:rsidR="00834A43" w:rsidRPr="004D1AB8">
        <w:rPr>
          <w:rFonts w:hint="cs"/>
          <w:sz w:val="27"/>
          <w:szCs w:val="27"/>
          <w:rtl/>
        </w:rPr>
        <w:t>إذا</w:t>
      </w:r>
      <w:r w:rsidR="00834A43" w:rsidRPr="004D1AB8">
        <w:rPr>
          <w:sz w:val="27"/>
          <w:szCs w:val="27"/>
          <w:rtl/>
        </w:rPr>
        <w:t xml:space="preserve"> </w:t>
      </w:r>
      <w:r w:rsidR="00834A43" w:rsidRPr="004D1AB8">
        <w:rPr>
          <w:rFonts w:hint="cs"/>
          <w:sz w:val="27"/>
          <w:szCs w:val="27"/>
          <w:rtl/>
        </w:rPr>
        <w:t>لم</w:t>
      </w:r>
      <w:r w:rsidR="00834A43" w:rsidRPr="004D1AB8">
        <w:rPr>
          <w:sz w:val="27"/>
          <w:szCs w:val="27"/>
          <w:rtl/>
        </w:rPr>
        <w:t xml:space="preserve"> </w:t>
      </w:r>
      <w:r w:rsidR="00834A43" w:rsidRPr="004D1AB8">
        <w:rPr>
          <w:rFonts w:hint="cs"/>
          <w:sz w:val="27"/>
          <w:szCs w:val="27"/>
          <w:rtl/>
        </w:rPr>
        <w:t>يكن</w:t>
      </w:r>
      <w:r w:rsidR="00834A43" w:rsidRPr="004D1AB8">
        <w:rPr>
          <w:sz w:val="27"/>
          <w:szCs w:val="27"/>
          <w:rtl/>
        </w:rPr>
        <w:t xml:space="preserve"> </w:t>
      </w:r>
      <w:r w:rsidR="00834A43" w:rsidRPr="004D1AB8">
        <w:rPr>
          <w:rFonts w:hint="cs"/>
          <w:sz w:val="27"/>
          <w:szCs w:val="27"/>
          <w:rtl/>
        </w:rPr>
        <w:t>حجّ من</w:t>
      </w:r>
      <w:r w:rsidR="00834A43" w:rsidRPr="004D1AB8">
        <w:rPr>
          <w:sz w:val="27"/>
          <w:szCs w:val="27"/>
          <w:rtl/>
        </w:rPr>
        <w:t xml:space="preserve"> </w:t>
      </w:r>
      <w:r w:rsidR="00834A43" w:rsidRPr="004D1AB8">
        <w:rPr>
          <w:rFonts w:hint="cs"/>
          <w:sz w:val="27"/>
          <w:szCs w:val="27"/>
          <w:rtl/>
        </w:rPr>
        <w:t>ماله؟ قال</w:t>
      </w:r>
      <w:r w:rsidR="00834A43" w:rsidRPr="004D1AB8">
        <w:rPr>
          <w:sz w:val="27"/>
          <w:szCs w:val="27"/>
          <w:rtl/>
        </w:rPr>
        <w:t xml:space="preserve">: </w:t>
      </w:r>
      <w:r w:rsidR="00834A43" w:rsidRPr="004D1AB8">
        <w:rPr>
          <w:rFonts w:hint="cs"/>
          <w:sz w:val="27"/>
          <w:szCs w:val="27"/>
          <w:rtl/>
        </w:rPr>
        <w:t>«نعم،</w:t>
      </w:r>
      <w:r w:rsidR="00834A43" w:rsidRPr="004D1AB8">
        <w:rPr>
          <w:sz w:val="27"/>
          <w:szCs w:val="27"/>
          <w:rtl/>
        </w:rPr>
        <w:t xml:space="preserve"> </w:t>
      </w:r>
      <w:r w:rsidR="00834A43" w:rsidRPr="004D1AB8">
        <w:rPr>
          <w:rFonts w:hint="cs"/>
          <w:sz w:val="27"/>
          <w:szCs w:val="27"/>
          <w:rtl/>
        </w:rPr>
        <w:t>قضي</w:t>
      </w:r>
      <w:r w:rsidR="00834A43" w:rsidRPr="004D1AB8">
        <w:rPr>
          <w:sz w:val="27"/>
          <w:szCs w:val="27"/>
          <w:rtl/>
        </w:rPr>
        <w:t xml:space="preserve"> </w:t>
      </w:r>
      <w:r w:rsidR="00834A43" w:rsidRPr="004D1AB8">
        <w:rPr>
          <w:rFonts w:hint="cs"/>
          <w:sz w:val="27"/>
          <w:szCs w:val="27"/>
          <w:rtl/>
        </w:rPr>
        <w:t>عنه</w:t>
      </w:r>
      <w:r w:rsidR="00834A43" w:rsidRPr="004D1AB8">
        <w:rPr>
          <w:sz w:val="27"/>
          <w:szCs w:val="27"/>
          <w:rtl/>
        </w:rPr>
        <w:t xml:space="preserve"> </w:t>
      </w:r>
      <w:r w:rsidR="00834A43" w:rsidRPr="004D1AB8">
        <w:rPr>
          <w:rFonts w:hint="cs"/>
          <w:sz w:val="27"/>
          <w:szCs w:val="27"/>
          <w:rtl/>
        </w:rPr>
        <w:t>حجّة</w:t>
      </w:r>
      <w:r w:rsidR="00834A43" w:rsidRPr="004D1AB8">
        <w:rPr>
          <w:sz w:val="27"/>
          <w:szCs w:val="27"/>
          <w:rtl/>
        </w:rPr>
        <w:t xml:space="preserve"> </w:t>
      </w:r>
      <w:r w:rsidR="00834A43" w:rsidRPr="004D1AB8">
        <w:rPr>
          <w:rFonts w:hint="cs"/>
          <w:sz w:val="27"/>
          <w:szCs w:val="27"/>
          <w:rtl/>
        </w:rPr>
        <w:t>الاسلام</w:t>
      </w:r>
      <w:r w:rsidR="00834A43" w:rsidRPr="004D1AB8">
        <w:rPr>
          <w:sz w:val="27"/>
          <w:szCs w:val="27"/>
          <w:rtl/>
        </w:rPr>
        <w:t xml:space="preserve"> </w:t>
      </w:r>
      <w:r w:rsidR="00834A43" w:rsidRPr="004D1AB8">
        <w:rPr>
          <w:rFonts w:hint="cs"/>
          <w:sz w:val="27"/>
          <w:szCs w:val="27"/>
          <w:rtl/>
        </w:rPr>
        <w:t>وتكون</w:t>
      </w:r>
      <w:r w:rsidR="00834A43" w:rsidRPr="004D1AB8">
        <w:rPr>
          <w:sz w:val="27"/>
          <w:szCs w:val="27"/>
          <w:rtl/>
        </w:rPr>
        <w:t xml:space="preserve"> </w:t>
      </w:r>
      <w:r w:rsidR="00834A43" w:rsidRPr="004D1AB8">
        <w:rPr>
          <w:rFonts w:hint="cs"/>
          <w:sz w:val="27"/>
          <w:szCs w:val="27"/>
          <w:rtl/>
        </w:rPr>
        <w:t>تامّة</w:t>
      </w:r>
      <w:r w:rsidR="00834A43" w:rsidRPr="004D1AB8">
        <w:rPr>
          <w:sz w:val="27"/>
          <w:szCs w:val="27"/>
          <w:rtl/>
        </w:rPr>
        <w:t xml:space="preserve"> </w:t>
      </w:r>
      <w:r w:rsidR="00834A43" w:rsidRPr="004D1AB8">
        <w:rPr>
          <w:rFonts w:hint="cs"/>
          <w:sz w:val="27"/>
          <w:szCs w:val="27"/>
          <w:rtl/>
        </w:rPr>
        <w:t>وليست</w:t>
      </w:r>
      <w:r w:rsidR="00834A43" w:rsidRPr="004D1AB8">
        <w:rPr>
          <w:sz w:val="27"/>
          <w:szCs w:val="27"/>
          <w:rtl/>
        </w:rPr>
        <w:t xml:space="preserve"> </w:t>
      </w:r>
      <w:r w:rsidR="00834A43" w:rsidRPr="004D1AB8">
        <w:rPr>
          <w:rFonts w:hint="cs"/>
          <w:sz w:val="27"/>
          <w:szCs w:val="27"/>
          <w:rtl/>
        </w:rPr>
        <w:t>بناقصة،</w:t>
      </w:r>
      <w:r w:rsidR="00834A43" w:rsidRPr="004D1AB8">
        <w:rPr>
          <w:sz w:val="27"/>
          <w:szCs w:val="27"/>
          <w:rtl/>
        </w:rPr>
        <w:t xml:space="preserve"> </w:t>
      </w:r>
      <w:r w:rsidR="00834A43" w:rsidRPr="004D1AB8">
        <w:rPr>
          <w:rFonts w:hint="cs"/>
          <w:sz w:val="27"/>
          <w:szCs w:val="27"/>
          <w:rtl/>
        </w:rPr>
        <w:t>فإن أيسر</w:t>
      </w:r>
      <w:r w:rsidR="00834A43" w:rsidRPr="004D1AB8">
        <w:rPr>
          <w:sz w:val="27"/>
          <w:szCs w:val="27"/>
          <w:rtl/>
        </w:rPr>
        <w:t xml:space="preserve"> </w:t>
      </w:r>
      <w:r w:rsidR="00834A43" w:rsidRPr="004D1AB8">
        <w:rPr>
          <w:rFonts w:hint="cs"/>
          <w:sz w:val="27"/>
          <w:szCs w:val="27"/>
          <w:rtl/>
        </w:rPr>
        <w:t>فليحجّ».</w:t>
      </w:r>
    </w:p>
    <w:p w14:paraId="56E55AA7" w14:textId="47C072BD" w:rsidR="00834A43" w:rsidRPr="004D1AB8" w:rsidRDefault="00834A43" w:rsidP="00AA148B">
      <w:pPr>
        <w:pStyle w:val="FootnoteText"/>
        <w:spacing w:line="192" w:lineRule="auto"/>
        <w:ind w:left="170" w:hanging="170"/>
        <w:rPr>
          <w:sz w:val="27"/>
          <w:szCs w:val="27"/>
          <w:rtl/>
        </w:rPr>
      </w:pPr>
      <w:r w:rsidRPr="004D1AB8">
        <w:rPr>
          <w:rFonts w:hint="cs"/>
          <w:sz w:val="27"/>
          <w:szCs w:val="27"/>
          <w:rtl/>
        </w:rPr>
        <w:t>وعندما رأى الطوسي أنّ هذا الخبر يعارض أخباراً أخَر، قال: «فأمّا</w:t>
      </w:r>
      <w:r w:rsidRPr="004D1AB8">
        <w:rPr>
          <w:sz w:val="27"/>
          <w:szCs w:val="27"/>
          <w:rtl/>
        </w:rPr>
        <w:t xml:space="preserve"> </w:t>
      </w:r>
      <w:r w:rsidRPr="004D1AB8">
        <w:rPr>
          <w:rFonts w:hint="cs"/>
          <w:sz w:val="27"/>
          <w:szCs w:val="27"/>
          <w:rtl/>
        </w:rPr>
        <w:t>ما</w:t>
      </w:r>
      <w:r w:rsidRPr="004D1AB8">
        <w:rPr>
          <w:sz w:val="27"/>
          <w:szCs w:val="27"/>
          <w:rtl/>
        </w:rPr>
        <w:t xml:space="preserve"> </w:t>
      </w:r>
      <w:r w:rsidRPr="004D1AB8">
        <w:rPr>
          <w:rFonts w:hint="cs"/>
          <w:sz w:val="27"/>
          <w:szCs w:val="27"/>
          <w:rtl/>
        </w:rPr>
        <w:t>رواه</w:t>
      </w:r>
      <w:r w:rsidRPr="004D1AB8">
        <w:rPr>
          <w:sz w:val="27"/>
          <w:szCs w:val="27"/>
          <w:rtl/>
        </w:rPr>
        <w:t xml:space="preserve"> </w:t>
      </w:r>
      <w:r w:rsidRPr="004D1AB8">
        <w:rPr>
          <w:rFonts w:hint="cs"/>
          <w:sz w:val="27"/>
          <w:szCs w:val="27"/>
          <w:rtl/>
        </w:rPr>
        <w:t>الحسين</w:t>
      </w:r>
      <w:r w:rsidRPr="004D1AB8">
        <w:rPr>
          <w:sz w:val="27"/>
          <w:szCs w:val="27"/>
          <w:rtl/>
        </w:rPr>
        <w:t xml:space="preserve"> </w:t>
      </w:r>
      <w:r w:rsidRPr="004D1AB8">
        <w:rPr>
          <w:rFonts w:hint="cs"/>
          <w:sz w:val="27"/>
          <w:szCs w:val="27"/>
          <w:rtl/>
        </w:rPr>
        <w:t>بن</w:t>
      </w:r>
      <w:r w:rsidRPr="004D1AB8">
        <w:rPr>
          <w:sz w:val="27"/>
          <w:szCs w:val="27"/>
          <w:rtl/>
        </w:rPr>
        <w:t xml:space="preserve"> </w:t>
      </w:r>
      <w:r w:rsidRPr="004D1AB8">
        <w:rPr>
          <w:rFonts w:hint="cs"/>
          <w:sz w:val="27"/>
          <w:szCs w:val="27"/>
          <w:rtl/>
        </w:rPr>
        <w:t>سعيد،</w:t>
      </w:r>
      <w:r w:rsidRPr="004D1AB8">
        <w:rPr>
          <w:sz w:val="27"/>
          <w:szCs w:val="27"/>
          <w:rtl/>
        </w:rPr>
        <w:t xml:space="preserve"> </w:t>
      </w:r>
      <w:r w:rsidRPr="004D1AB8">
        <w:rPr>
          <w:rFonts w:hint="cs"/>
          <w:sz w:val="27"/>
          <w:szCs w:val="27"/>
          <w:rtl/>
        </w:rPr>
        <w:t>عن</w:t>
      </w:r>
      <w:r w:rsidRPr="004D1AB8">
        <w:rPr>
          <w:sz w:val="27"/>
          <w:szCs w:val="27"/>
          <w:rtl/>
        </w:rPr>
        <w:t xml:space="preserve"> </w:t>
      </w:r>
      <w:r w:rsidRPr="004D1AB8">
        <w:rPr>
          <w:rFonts w:hint="cs"/>
          <w:sz w:val="27"/>
          <w:szCs w:val="27"/>
          <w:rtl/>
        </w:rPr>
        <w:t>فضالة</w:t>
      </w:r>
      <w:r w:rsidRPr="004D1AB8">
        <w:rPr>
          <w:sz w:val="27"/>
          <w:szCs w:val="27"/>
          <w:rtl/>
        </w:rPr>
        <w:t xml:space="preserve"> </w:t>
      </w:r>
      <w:r w:rsidRPr="004D1AB8">
        <w:rPr>
          <w:rFonts w:hint="cs"/>
          <w:sz w:val="27"/>
          <w:szCs w:val="27"/>
          <w:rtl/>
        </w:rPr>
        <w:t>بن</w:t>
      </w:r>
      <w:r w:rsidRPr="004D1AB8">
        <w:rPr>
          <w:sz w:val="27"/>
          <w:szCs w:val="27"/>
          <w:rtl/>
        </w:rPr>
        <w:t xml:space="preserve"> </w:t>
      </w:r>
      <w:r w:rsidRPr="004D1AB8">
        <w:rPr>
          <w:rFonts w:hint="cs"/>
          <w:sz w:val="27"/>
          <w:szCs w:val="27"/>
          <w:rtl/>
        </w:rPr>
        <w:t>أيوب،</w:t>
      </w:r>
      <w:r w:rsidRPr="004D1AB8">
        <w:rPr>
          <w:sz w:val="27"/>
          <w:szCs w:val="27"/>
          <w:rtl/>
        </w:rPr>
        <w:t xml:space="preserve"> </w:t>
      </w:r>
      <w:r w:rsidRPr="004D1AB8">
        <w:rPr>
          <w:rFonts w:hint="cs"/>
          <w:sz w:val="27"/>
          <w:szCs w:val="27"/>
          <w:rtl/>
        </w:rPr>
        <w:t>عن معاوية</w:t>
      </w:r>
      <w:r w:rsidRPr="004D1AB8">
        <w:rPr>
          <w:sz w:val="27"/>
          <w:szCs w:val="27"/>
          <w:rtl/>
        </w:rPr>
        <w:t xml:space="preserve"> </w:t>
      </w:r>
      <w:r w:rsidRPr="004D1AB8">
        <w:rPr>
          <w:rFonts w:hint="cs"/>
          <w:sz w:val="27"/>
          <w:szCs w:val="27"/>
          <w:rtl/>
        </w:rPr>
        <w:t>بن</w:t>
      </w:r>
      <w:r w:rsidRPr="004D1AB8">
        <w:rPr>
          <w:sz w:val="27"/>
          <w:szCs w:val="27"/>
          <w:rtl/>
        </w:rPr>
        <w:t xml:space="preserve"> </w:t>
      </w:r>
      <w:r w:rsidRPr="004D1AB8">
        <w:rPr>
          <w:rFonts w:hint="cs"/>
          <w:sz w:val="27"/>
          <w:szCs w:val="27"/>
          <w:rtl/>
        </w:rPr>
        <w:t>عمار،</w:t>
      </w:r>
      <w:r w:rsidRPr="004D1AB8">
        <w:rPr>
          <w:sz w:val="27"/>
          <w:szCs w:val="27"/>
          <w:rtl/>
        </w:rPr>
        <w:t xml:space="preserve"> </w:t>
      </w:r>
      <w:r w:rsidRPr="004D1AB8">
        <w:rPr>
          <w:rFonts w:hint="cs"/>
          <w:sz w:val="27"/>
          <w:szCs w:val="27"/>
          <w:rtl/>
        </w:rPr>
        <w:t>قال</w:t>
      </w:r>
      <w:r w:rsidRPr="004D1AB8">
        <w:rPr>
          <w:sz w:val="27"/>
          <w:szCs w:val="27"/>
          <w:rtl/>
        </w:rPr>
        <w:t>:</w:t>
      </w:r>
      <w:r w:rsidRPr="004D1AB8">
        <w:rPr>
          <w:rFonts w:hint="cs"/>
          <w:sz w:val="27"/>
          <w:szCs w:val="27"/>
          <w:rtl/>
        </w:rPr>
        <w:t xml:space="preserve"> قلت</w:t>
      </w:r>
      <w:r w:rsidRPr="004D1AB8">
        <w:rPr>
          <w:sz w:val="27"/>
          <w:szCs w:val="27"/>
          <w:rtl/>
        </w:rPr>
        <w:t xml:space="preserve"> </w:t>
      </w:r>
      <w:r w:rsidRPr="004D1AB8">
        <w:rPr>
          <w:rFonts w:hint="cs"/>
          <w:sz w:val="27"/>
          <w:szCs w:val="27"/>
          <w:rtl/>
        </w:rPr>
        <w:t>لأبي</w:t>
      </w:r>
      <w:r w:rsidRPr="004D1AB8">
        <w:rPr>
          <w:sz w:val="27"/>
          <w:szCs w:val="27"/>
          <w:rtl/>
        </w:rPr>
        <w:t xml:space="preserve"> </w:t>
      </w:r>
      <w:r w:rsidRPr="004D1AB8">
        <w:rPr>
          <w:rFonts w:hint="cs"/>
          <w:sz w:val="27"/>
          <w:szCs w:val="27"/>
          <w:rtl/>
        </w:rPr>
        <w:t>عبد</w:t>
      </w:r>
      <w:r w:rsidRPr="004D1AB8">
        <w:rPr>
          <w:sz w:val="27"/>
          <w:szCs w:val="27"/>
          <w:rtl/>
        </w:rPr>
        <w:t xml:space="preserve"> </w:t>
      </w:r>
      <w:r w:rsidRPr="004D1AB8">
        <w:rPr>
          <w:rFonts w:hint="cs"/>
          <w:sz w:val="27"/>
          <w:szCs w:val="27"/>
          <w:rtl/>
        </w:rPr>
        <w:t>الله×:</w:t>
      </w:r>
      <w:r w:rsidRPr="004D1AB8">
        <w:rPr>
          <w:sz w:val="27"/>
          <w:szCs w:val="27"/>
          <w:rtl/>
        </w:rPr>
        <w:t xml:space="preserve"> </w:t>
      </w:r>
      <w:r w:rsidRPr="004D1AB8">
        <w:rPr>
          <w:rFonts w:hint="cs"/>
          <w:sz w:val="27"/>
          <w:szCs w:val="27"/>
          <w:rtl/>
        </w:rPr>
        <w:t>رجلٌ</w:t>
      </w:r>
      <w:r w:rsidRPr="004D1AB8">
        <w:rPr>
          <w:sz w:val="27"/>
          <w:szCs w:val="27"/>
          <w:rtl/>
        </w:rPr>
        <w:t xml:space="preserve"> </w:t>
      </w:r>
      <w:r w:rsidRPr="004D1AB8">
        <w:rPr>
          <w:rFonts w:hint="cs"/>
          <w:sz w:val="27"/>
          <w:szCs w:val="27"/>
          <w:rtl/>
        </w:rPr>
        <w:t>لم</w:t>
      </w:r>
      <w:r w:rsidRPr="004D1AB8">
        <w:rPr>
          <w:sz w:val="27"/>
          <w:szCs w:val="27"/>
          <w:rtl/>
        </w:rPr>
        <w:t xml:space="preserve"> </w:t>
      </w:r>
      <w:r w:rsidRPr="004D1AB8">
        <w:rPr>
          <w:rFonts w:hint="cs"/>
          <w:sz w:val="27"/>
          <w:szCs w:val="27"/>
          <w:rtl/>
        </w:rPr>
        <w:t>يكن</w:t>
      </w:r>
      <w:r w:rsidRPr="004D1AB8">
        <w:rPr>
          <w:sz w:val="27"/>
          <w:szCs w:val="27"/>
          <w:rtl/>
        </w:rPr>
        <w:t xml:space="preserve"> </w:t>
      </w:r>
      <w:r w:rsidRPr="004D1AB8">
        <w:rPr>
          <w:rFonts w:hint="cs"/>
          <w:sz w:val="27"/>
          <w:szCs w:val="27"/>
          <w:rtl/>
        </w:rPr>
        <w:t>له</w:t>
      </w:r>
      <w:r w:rsidRPr="004D1AB8">
        <w:rPr>
          <w:sz w:val="27"/>
          <w:szCs w:val="27"/>
          <w:rtl/>
        </w:rPr>
        <w:t xml:space="preserve"> </w:t>
      </w:r>
      <w:r w:rsidRPr="004D1AB8">
        <w:rPr>
          <w:rFonts w:hint="cs"/>
          <w:sz w:val="27"/>
          <w:szCs w:val="27"/>
          <w:rtl/>
        </w:rPr>
        <w:t>مالٌ،</w:t>
      </w:r>
      <w:r w:rsidRPr="004D1AB8">
        <w:rPr>
          <w:sz w:val="27"/>
          <w:szCs w:val="27"/>
          <w:rtl/>
        </w:rPr>
        <w:t xml:space="preserve"> </w:t>
      </w:r>
      <w:r w:rsidRPr="004D1AB8">
        <w:rPr>
          <w:rFonts w:hint="cs"/>
          <w:sz w:val="27"/>
          <w:szCs w:val="27"/>
          <w:rtl/>
        </w:rPr>
        <w:t>فحجّ</w:t>
      </w:r>
      <w:r w:rsidRPr="004D1AB8">
        <w:rPr>
          <w:sz w:val="27"/>
          <w:szCs w:val="27"/>
          <w:rtl/>
        </w:rPr>
        <w:t xml:space="preserve"> </w:t>
      </w:r>
      <w:r w:rsidRPr="004D1AB8">
        <w:rPr>
          <w:rFonts w:hint="cs"/>
          <w:sz w:val="27"/>
          <w:szCs w:val="27"/>
          <w:rtl/>
        </w:rPr>
        <w:t>به</w:t>
      </w:r>
      <w:r w:rsidRPr="004D1AB8">
        <w:rPr>
          <w:sz w:val="27"/>
          <w:szCs w:val="27"/>
          <w:rtl/>
        </w:rPr>
        <w:t xml:space="preserve"> </w:t>
      </w:r>
      <w:r w:rsidRPr="004D1AB8">
        <w:rPr>
          <w:rFonts w:hint="cs"/>
          <w:sz w:val="27"/>
          <w:szCs w:val="27"/>
          <w:rtl/>
        </w:rPr>
        <w:t>رجلٌ</w:t>
      </w:r>
      <w:r w:rsidRPr="004D1AB8">
        <w:rPr>
          <w:sz w:val="27"/>
          <w:szCs w:val="27"/>
          <w:rtl/>
        </w:rPr>
        <w:t xml:space="preserve"> </w:t>
      </w:r>
      <w:r w:rsidRPr="004D1AB8">
        <w:rPr>
          <w:rFonts w:hint="cs"/>
          <w:sz w:val="27"/>
          <w:szCs w:val="27"/>
          <w:rtl/>
        </w:rPr>
        <w:t>من</w:t>
      </w:r>
      <w:r w:rsidRPr="004D1AB8">
        <w:rPr>
          <w:sz w:val="27"/>
          <w:szCs w:val="27"/>
          <w:rtl/>
        </w:rPr>
        <w:t xml:space="preserve"> </w:t>
      </w:r>
      <w:r w:rsidRPr="004D1AB8">
        <w:rPr>
          <w:rFonts w:hint="cs"/>
          <w:sz w:val="27"/>
          <w:szCs w:val="27"/>
          <w:rtl/>
        </w:rPr>
        <w:t>إخوانه،</w:t>
      </w:r>
      <w:r w:rsidRPr="004D1AB8">
        <w:rPr>
          <w:sz w:val="27"/>
          <w:szCs w:val="27"/>
          <w:rtl/>
        </w:rPr>
        <w:t xml:space="preserve"> </w:t>
      </w:r>
      <w:r w:rsidRPr="004D1AB8">
        <w:rPr>
          <w:rFonts w:hint="cs"/>
          <w:sz w:val="27"/>
          <w:szCs w:val="27"/>
          <w:rtl/>
        </w:rPr>
        <w:t>هل يجزي</w:t>
      </w:r>
      <w:r w:rsidRPr="004D1AB8">
        <w:rPr>
          <w:sz w:val="27"/>
          <w:szCs w:val="27"/>
          <w:rtl/>
        </w:rPr>
        <w:t xml:space="preserve"> </w:t>
      </w:r>
      <w:r w:rsidRPr="004D1AB8">
        <w:rPr>
          <w:rFonts w:hint="cs"/>
          <w:sz w:val="27"/>
          <w:szCs w:val="27"/>
          <w:rtl/>
        </w:rPr>
        <w:t>ذلك</w:t>
      </w:r>
      <w:r w:rsidRPr="004D1AB8">
        <w:rPr>
          <w:sz w:val="27"/>
          <w:szCs w:val="27"/>
          <w:rtl/>
        </w:rPr>
        <w:t xml:space="preserve"> </w:t>
      </w:r>
      <w:r w:rsidRPr="004D1AB8">
        <w:rPr>
          <w:rFonts w:hint="cs"/>
          <w:sz w:val="27"/>
          <w:szCs w:val="27"/>
          <w:rtl/>
        </w:rPr>
        <w:t>عنه</w:t>
      </w:r>
      <w:r w:rsidRPr="004D1AB8">
        <w:rPr>
          <w:sz w:val="27"/>
          <w:szCs w:val="27"/>
          <w:rtl/>
        </w:rPr>
        <w:t xml:space="preserve"> </w:t>
      </w:r>
      <w:r w:rsidRPr="004D1AB8">
        <w:rPr>
          <w:rFonts w:hint="cs"/>
          <w:sz w:val="27"/>
          <w:szCs w:val="27"/>
          <w:rtl/>
        </w:rPr>
        <w:t>من</w:t>
      </w:r>
      <w:r w:rsidRPr="004D1AB8">
        <w:rPr>
          <w:sz w:val="27"/>
          <w:szCs w:val="27"/>
          <w:rtl/>
        </w:rPr>
        <w:t xml:space="preserve"> </w:t>
      </w:r>
      <w:r w:rsidRPr="004D1AB8">
        <w:rPr>
          <w:rFonts w:hint="cs"/>
          <w:sz w:val="27"/>
          <w:szCs w:val="27"/>
          <w:rtl/>
        </w:rPr>
        <w:t>حجّة</w:t>
      </w:r>
      <w:r w:rsidRPr="004D1AB8">
        <w:rPr>
          <w:sz w:val="27"/>
          <w:szCs w:val="27"/>
          <w:rtl/>
        </w:rPr>
        <w:t xml:space="preserve"> </w:t>
      </w:r>
      <w:r w:rsidRPr="004D1AB8">
        <w:rPr>
          <w:rFonts w:hint="cs"/>
          <w:sz w:val="27"/>
          <w:szCs w:val="27"/>
          <w:rtl/>
        </w:rPr>
        <w:t>الإسلام</w:t>
      </w:r>
      <w:r w:rsidRPr="004D1AB8">
        <w:rPr>
          <w:sz w:val="27"/>
          <w:szCs w:val="27"/>
          <w:rtl/>
        </w:rPr>
        <w:t xml:space="preserve"> </w:t>
      </w:r>
      <w:r w:rsidRPr="004D1AB8">
        <w:rPr>
          <w:rFonts w:hint="cs"/>
          <w:sz w:val="27"/>
          <w:szCs w:val="27"/>
          <w:rtl/>
        </w:rPr>
        <w:t>أو</w:t>
      </w:r>
      <w:r w:rsidRPr="004D1AB8">
        <w:rPr>
          <w:sz w:val="27"/>
          <w:szCs w:val="27"/>
          <w:rtl/>
        </w:rPr>
        <w:t xml:space="preserve"> </w:t>
      </w:r>
      <w:r w:rsidRPr="004D1AB8">
        <w:rPr>
          <w:rFonts w:hint="cs"/>
          <w:sz w:val="27"/>
          <w:szCs w:val="27"/>
          <w:rtl/>
        </w:rPr>
        <w:t>هي</w:t>
      </w:r>
      <w:r w:rsidRPr="004D1AB8">
        <w:rPr>
          <w:sz w:val="27"/>
          <w:szCs w:val="27"/>
          <w:rtl/>
        </w:rPr>
        <w:t xml:space="preserve"> </w:t>
      </w:r>
      <w:r w:rsidRPr="004D1AB8">
        <w:rPr>
          <w:rFonts w:hint="cs"/>
          <w:sz w:val="27"/>
          <w:szCs w:val="27"/>
          <w:rtl/>
        </w:rPr>
        <w:t>ناقصة؟</w:t>
      </w:r>
      <w:r w:rsidRPr="004D1AB8">
        <w:rPr>
          <w:sz w:val="27"/>
          <w:szCs w:val="27"/>
          <w:rtl/>
        </w:rPr>
        <w:t xml:space="preserve"> </w:t>
      </w:r>
      <w:r w:rsidRPr="004D1AB8">
        <w:rPr>
          <w:rFonts w:hint="cs"/>
          <w:sz w:val="27"/>
          <w:szCs w:val="27"/>
          <w:rtl/>
        </w:rPr>
        <w:t>قال</w:t>
      </w:r>
      <w:r w:rsidRPr="004D1AB8">
        <w:rPr>
          <w:sz w:val="27"/>
          <w:szCs w:val="27"/>
          <w:rtl/>
        </w:rPr>
        <w:t xml:space="preserve">: </w:t>
      </w:r>
      <w:r w:rsidRPr="004D1AB8">
        <w:rPr>
          <w:rFonts w:hint="cs"/>
          <w:sz w:val="27"/>
          <w:szCs w:val="27"/>
          <w:rtl/>
        </w:rPr>
        <w:t>«بل</w:t>
      </w:r>
      <w:r w:rsidRPr="004D1AB8">
        <w:rPr>
          <w:sz w:val="27"/>
          <w:szCs w:val="27"/>
          <w:rtl/>
        </w:rPr>
        <w:t xml:space="preserve"> </w:t>
      </w:r>
      <w:r w:rsidRPr="004D1AB8">
        <w:rPr>
          <w:rFonts w:hint="cs"/>
          <w:sz w:val="27"/>
          <w:szCs w:val="27"/>
          <w:rtl/>
        </w:rPr>
        <w:t>(بلى) هي</w:t>
      </w:r>
      <w:r w:rsidRPr="004D1AB8">
        <w:rPr>
          <w:sz w:val="27"/>
          <w:szCs w:val="27"/>
          <w:rtl/>
        </w:rPr>
        <w:t xml:space="preserve"> </w:t>
      </w:r>
      <w:r w:rsidRPr="004D1AB8">
        <w:rPr>
          <w:rFonts w:hint="cs"/>
          <w:sz w:val="27"/>
          <w:szCs w:val="27"/>
          <w:rtl/>
        </w:rPr>
        <w:t>حجّة</w:t>
      </w:r>
      <w:r w:rsidRPr="004D1AB8">
        <w:rPr>
          <w:sz w:val="27"/>
          <w:szCs w:val="27"/>
          <w:rtl/>
        </w:rPr>
        <w:t xml:space="preserve"> </w:t>
      </w:r>
      <w:r w:rsidRPr="004D1AB8">
        <w:rPr>
          <w:rFonts w:hint="cs"/>
          <w:sz w:val="27"/>
          <w:szCs w:val="27"/>
          <w:rtl/>
        </w:rPr>
        <w:t>تامّة</w:t>
      </w:r>
      <w:r w:rsidRPr="004D1AB8">
        <w:rPr>
          <w:rFonts w:hint="eastAsia"/>
          <w:sz w:val="27"/>
          <w:szCs w:val="27"/>
          <w:rtl/>
        </w:rPr>
        <w:t>»</w:t>
      </w:r>
      <w:r w:rsidRPr="004D1AB8">
        <w:rPr>
          <w:sz w:val="27"/>
          <w:szCs w:val="27"/>
          <w:rtl/>
        </w:rPr>
        <w:t>.</w:t>
      </w:r>
      <w:r w:rsidRPr="004D1AB8">
        <w:rPr>
          <w:rFonts w:hint="cs"/>
          <w:sz w:val="27"/>
          <w:szCs w:val="27"/>
          <w:rtl/>
        </w:rPr>
        <w:t xml:space="preserve"> فلا</w:t>
      </w:r>
      <w:r w:rsidRPr="004D1AB8">
        <w:rPr>
          <w:sz w:val="27"/>
          <w:szCs w:val="27"/>
          <w:rtl/>
        </w:rPr>
        <w:t xml:space="preserve"> </w:t>
      </w:r>
      <w:r w:rsidRPr="004D1AB8">
        <w:rPr>
          <w:rFonts w:hint="cs"/>
          <w:sz w:val="27"/>
          <w:szCs w:val="27"/>
          <w:rtl/>
        </w:rPr>
        <w:t>ينافي</w:t>
      </w:r>
      <w:r w:rsidRPr="004D1AB8">
        <w:rPr>
          <w:sz w:val="27"/>
          <w:szCs w:val="27"/>
          <w:rtl/>
        </w:rPr>
        <w:t xml:space="preserve"> </w:t>
      </w:r>
      <w:r w:rsidRPr="004D1AB8">
        <w:rPr>
          <w:rFonts w:hint="cs"/>
          <w:sz w:val="27"/>
          <w:szCs w:val="27"/>
          <w:rtl/>
        </w:rPr>
        <w:t>الخبر</w:t>
      </w:r>
      <w:r w:rsidRPr="004D1AB8">
        <w:rPr>
          <w:sz w:val="27"/>
          <w:szCs w:val="27"/>
          <w:rtl/>
        </w:rPr>
        <w:t xml:space="preserve"> </w:t>
      </w:r>
      <w:r w:rsidRPr="004D1AB8">
        <w:rPr>
          <w:rFonts w:hint="cs"/>
          <w:sz w:val="27"/>
          <w:szCs w:val="27"/>
          <w:rtl/>
        </w:rPr>
        <w:t>الأوّل</w:t>
      </w:r>
      <w:r w:rsidRPr="004D1AB8">
        <w:rPr>
          <w:sz w:val="27"/>
          <w:szCs w:val="27"/>
          <w:rtl/>
        </w:rPr>
        <w:t xml:space="preserve"> </w:t>
      </w:r>
      <w:r w:rsidRPr="004D1AB8">
        <w:rPr>
          <w:rFonts w:hint="cs"/>
          <w:sz w:val="27"/>
          <w:szCs w:val="27"/>
          <w:rtl/>
        </w:rPr>
        <w:t>الذي</w:t>
      </w:r>
      <w:r w:rsidRPr="004D1AB8">
        <w:rPr>
          <w:sz w:val="27"/>
          <w:szCs w:val="27"/>
          <w:rtl/>
        </w:rPr>
        <w:t xml:space="preserve"> </w:t>
      </w:r>
      <w:r w:rsidRPr="004D1AB8">
        <w:rPr>
          <w:rFonts w:hint="cs"/>
          <w:sz w:val="27"/>
          <w:szCs w:val="27"/>
          <w:rtl/>
        </w:rPr>
        <w:t>قلنا</w:t>
      </w:r>
      <w:r w:rsidRPr="004D1AB8">
        <w:rPr>
          <w:sz w:val="27"/>
          <w:szCs w:val="27"/>
          <w:rtl/>
        </w:rPr>
        <w:t xml:space="preserve"> </w:t>
      </w:r>
      <w:r w:rsidRPr="004D1AB8">
        <w:rPr>
          <w:rFonts w:hint="cs"/>
          <w:sz w:val="27"/>
          <w:szCs w:val="27"/>
          <w:rtl/>
        </w:rPr>
        <w:t>أنّه</w:t>
      </w:r>
      <w:r w:rsidRPr="004D1AB8">
        <w:rPr>
          <w:sz w:val="27"/>
          <w:szCs w:val="27"/>
          <w:rtl/>
        </w:rPr>
        <w:t xml:space="preserve"> </w:t>
      </w:r>
      <w:r w:rsidRPr="004D1AB8">
        <w:rPr>
          <w:rFonts w:hint="cs"/>
          <w:sz w:val="27"/>
          <w:szCs w:val="27"/>
          <w:rtl/>
        </w:rPr>
        <w:t>يعيد</w:t>
      </w:r>
      <w:r w:rsidRPr="004D1AB8">
        <w:rPr>
          <w:sz w:val="27"/>
          <w:szCs w:val="27"/>
          <w:rtl/>
        </w:rPr>
        <w:t xml:space="preserve"> </w:t>
      </w:r>
      <w:r w:rsidRPr="004D1AB8">
        <w:rPr>
          <w:rFonts w:hint="cs"/>
          <w:sz w:val="27"/>
          <w:szCs w:val="27"/>
          <w:rtl/>
        </w:rPr>
        <w:t>الحج</w:t>
      </w:r>
      <w:r w:rsidRPr="004D1AB8">
        <w:rPr>
          <w:sz w:val="27"/>
          <w:szCs w:val="27"/>
          <w:rtl/>
        </w:rPr>
        <w:t xml:space="preserve"> </w:t>
      </w:r>
      <w:r w:rsidRPr="004D1AB8">
        <w:rPr>
          <w:rFonts w:hint="cs"/>
          <w:sz w:val="27"/>
          <w:szCs w:val="27"/>
          <w:rtl/>
        </w:rPr>
        <w:t>إذا</w:t>
      </w:r>
      <w:r w:rsidRPr="004D1AB8">
        <w:rPr>
          <w:sz w:val="27"/>
          <w:szCs w:val="27"/>
          <w:rtl/>
        </w:rPr>
        <w:t xml:space="preserve"> </w:t>
      </w:r>
      <w:r w:rsidRPr="004D1AB8">
        <w:rPr>
          <w:rFonts w:hint="cs"/>
          <w:sz w:val="27"/>
          <w:szCs w:val="27"/>
          <w:rtl/>
        </w:rPr>
        <w:t>أيسر؛</w:t>
      </w:r>
      <w:r w:rsidRPr="004D1AB8">
        <w:rPr>
          <w:sz w:val="27"/>
          <w:szCs w:val="27"/>
          <w:rtl/>
        </w:rPr>
        <w:t xml:space="preserve"> </w:t>
      </w:r>
      <w:r w:rsidRPr="004D1AB8">
        <w:rPr>
          <w:rFonts w:hint="cs"/>
          <w:sz w:val="27"/>
          <w:szCs w:val="27"/>
          <w:rtl/>
        </w:rPr>
        <w:t>لأنّه</w:t>
      </w:r>
      <w:r w:rsidRPr="004D1AB8">
        <w:rPr>
          <w:sz w:val="27"/>
          <w:szCs w:val="27"/>
          <w:rtl/>
        </w:rPr>
        <w:t xml:space="preserve"> </w:t>
      </w:r>
      <w:r w:rsidRPr="004D1AB8">
        <w:rPr>
          <w:rFonts w:hint="cs"/>
          <w:sz w:val="27"/>
          <w:szCs w:val="27"/>
          <w:rtl/>
        </w:rPr>
        <w:t>إنّما أخبر</w:t>
      </w:r>
      <w:r w:rsidRPr="004D1AB8">
        <w:rPr>
          <w:sz w:val="27"/>
          <w:szCs w:val="27"/>
          <w:rtl/>
        </w:rPr>
        <w:t xml:space="preserve"> </w:t>
      </w:r>
      <w:r w:rsidRPr="004D1AB8">
        <w:rPr>
          <w:rFonts w:hint="cs"/>
          <w:sz w:val="27"/>
          <w:szCs w:val="27"/>
          <w:rtl/>
        </w:rPr>
        <w:t>أنّ</w:t>
      </w:r>
      <w:r w:rsidRPr="004D1AB8">
        <w:rPr>
          <w:sz w:val="27"/>
          <w:szCs w:val="27"/>
          <w:rtl/>
        </w:rPr>
        <w:t xml:space="preserve"> </w:t>
      </w:r>
      <w:r w:rsidRPr="004D1AB8">
        <w:rPr>
          <w:rFonts w:hint="cs"/>
          <w:sz w:val="27"/>
          <w:szCs w:val="27"/>
          <w:rtl/>
        </w:rPr>
        <w:t>حجّته تامّة،</w:t>
      </w:r>
      <w:r w:rsidRPr="004D1AB8">
        <w:rPr>
          <w:sz w:val="27"/>
          <w:szCs w:val="27"/>
          <w:rtl/>
        </w:rPr>
        <w:t xml:space="preserve"> </w:t>
      </w:r>
      <w:r w:rsidRPr="004D1AB8">
        <w:rPr>
          <w:rFonts w:hint="cs"/>
          <w:sz w:val="27"/>
          <w:szCs w:val="27"/>
          <w:rtl/>
        </w:rPr>
        <w:t>وذلك</w:t>
      </w:r>
      <w:r w:rsidRPr="004D1AB8">
        <w:rPr>
          <w:sz w:val="27"/>
          <w:szCs w:val="27"/>
          <w:rtl/>
        </w:rPr>
        <w:t xml:space="preserve"> </w:t>
      </w:r>
      <w:r w:rsidRPr="004D1AB8">
        <w:rPr>
          <w:rFonts w:hint="cs"/>
          <w:sz w:val="27"/>
          <w:szCs w:val="27"/>
          <w:rtl/>
        </w:rPr>
        <w:t>لا</w:t>
      </w:r>
      <w:r w:rsidRPr="004D1AB8">
        <w:rPr>
          <w:sz w:val="27"/>
          <w:szCs w:val="27"/>
          <w:rtl/>
        </w:rPr>
        <w:t xml:space="preserve"> </w:t>
      </w:r>
      <w:r w:rsidRPr="004D1AB8">
        <w:rPr>
          <w:rFonts w:hint="cs"/>
          <w:sz w:val="27"/>
          <w:szCs w:val="27"/>
          <w:rtl/>
        </w:rPr>
        <w:t>خلاف</w:t>
      </w:r>
      <w:r w:rsidRPr="004D1AB8">
        <w:rPr>
          <w:sz w:val="27"/>
          <w:szCs w:val="27"/>
          <w:rtl/>
        </w:rPr>
        <w:t xml:space="preserve"> </w:t>
      </w:r>
      <w:r w:rsidRPr="004D1AB8">
        <w:rPr>
          <w:rFonts w:hint="cs"/>
          <w:sz w:val="27"/>
          <w:szCs w:val="27"/>
          <w:rtl/>
        </w:rPr>
        <w:t>فيه</w:t>
      </w:r>
      <w:r w:rsidRPr="004D1AB8">
        <w:rPr>
          <w:sz w:val="27"/>
          <w:szCs w:val="27"/>
          <w:rtl/>
        </w:rPr>
        <w:t xml:space="preserve"> </w:t>
      </w:r>
      <w:r w:rsidRPr="004D1AB8">
        <w:rPr>
          <w:rFonts w:hint="cs"/>
          <w:sz w:val="27"/>
          <w:szCs w:val="27"/>
          <w:rtl/>
        </w:rPr>
        <w:t>أنّها</w:t>
      </w:r>
      <w:r w:rsidRPr="004D1AB8">
        <w:rPr>
          <w:sz w:val="27"/>
          <w:szCs w:val="27"/>
          <w:rtl/>
        </w:rPr>
        <w:t xml:space="preserve"> </w:t>
      </w:r>
      <w:r w:rsidRPr="004D1AB8">
        <w:rPr>
          <w:rFonts w:hint="cs"/>
          <w:sz w:val="27"/>
          <w:szCs w:val="27"/>
          <w:rtl/>
        </w:rPr>
        <w:t>تامّة</w:t>
      </w:r>
      <w:r w:rsidRPr="004D1AB8">
        <w:rPr>
          <w:sz w:val="27"/>
          <w:szCs w:val="27"/>
          <w:rtl/>
        </w:rPr>
        <w:t xml:space="preserve"> </w:t>
      </w:r>
      <w:r w:rsidRPr="004D1AB8">
        <w:rPr>
          <w:rFonts w:hint="cs"/>
          <w:sz w:val="27"/>
          <w:szCs w:val="27"/>
          <w:rtl/>
        </w:rPr>
        <w:t>يستحقّ</w:t>
      </w:r>
      <w:r w:rsidRPr="004D1AB8">
        <w:rPr>
          <w:sz w:val="27"/>
          <w:szCs w:val="27"/>
          <w:rtl/>
        </w:rPr>
        <w:t xml:space="preserve"> </w:t>
      </w:r>
      <w:r w:rsidRPr="004D1AB8">
        <w:rPr>
          <w:rFonts w:hint="cs"/>
          <w:sz w:val="27"/>
          <w:szCs w:val="27"/>
          <w:rtl/>
        </w:rPr>
        <w:t>بفعلها</w:t>
      </w:r>
      <w:r w:rsidRPr="004D1AB8">
        <w:rPr>
          <w:sz w:val="27"/>
          <w:szCs w:val="27"/>
          <w:rtl/>
        </w:rPr>
        <w:t xml:space="preserve"> </w:t>
      </w:r>
      <w:r w:rsidRPr="004D1AB8">
        <w:rPr>
          <w:rFonts w:hint="cs"/>
          <w:sz w:val="27"/>
          <w:szCs w:val="27"/>
          <w:rtl/>
        </w:rPr>
        <w:t>الثواب،</w:t>
      </w:r>
      <w:r w:rsidRPr="004D1AB8">
        <w:rPr>
          <w:sz w:val="27"/>
          <w:szCs w:val="27"/>
          <w:rtl/>
        </w:rPr>
        <w:t xml:space="preserve"> </w:t>
      </w:r>
      <w:r w:rsidRPr="004D1AB8">
        <w:rPr>
          <w:rFonts w:hint="cs"/>
          <w:sz w:val="27"/>
          <w:szCs w:val="27"/>
          <w:rtl/>
        </w:rPr>
        <w:t>وأمّا</w:t>
      </w:r>
      <w:r w:rsidRPr="004D1AB8">
        <w:rPr>
          <w:sz w:val="27"/>
          <w:szCs w:val="27"/>
          <w:rtl/>
        </w:rPr>
        <w:t xml:space="preserve"> </w:t>
      </w:r>
      <w:r w:rsidRPr="004D1AB8">
        <w:rPr>
          <w:rFonts w:hint="cs"/>
          <w:sz w:val="27"/>
          <w:szCs w:val="27"/>
          <w:rtl/>
        </w:rPr>
        <w:t>قوله</w:t>
      </w:r>
      <w:r w:rsidRPr="004D1AB8">
        <w:rPr>
          <w:sz w:val="27"/>
          <w:szCs w:val="27"/>
          <w:rtl/>
        </w:rPr>
        <w:t xml:space="preserve"> </w:t>
      </w:r>
      <w:r w:rsidRPr="004D1AB8">
        <w:rPr>
          <w:rFonts w:hint="cs"/>
          <w:sz w:val="27"/>
          <w:szCs w:val="27"/>
          <w:rtl/>
        </w:rPr>
        <w:t>في</w:t>
      </w:r>
      <w:r w:rsidRPr="004D1AB8">
        <w:rPr>
          <w:sz w:val="27"/>
          <w:szCs w:val="27"/>
          <w:rtl/>
        </w:rPr>
        <w:t xml:space="preserve"> </w:t>
      </w:r>
      <w:r w:rsidRPr="004D1AB8">
        <w:rPr>
          <w:rFonts w:hint="cs"/>
          <w:sz w:val="27"/>
          <w:szCs w:val="27"/>
          <w:rtl/>
        </w:rPr>
        <w:t>الخبر</w:t>
      </w:r>
      <w:r w:rsidRPr="004D1AB8">
        <w:rPr>
          <w:sz w:val="27"/>
          <w:szCs w:val="27"/>
          <w:rtl/>
        </w:rPr>
        <w:t xml:space="preserve"> </w:t>
      </w:r>
      <w:r w:rsidRPr="004D1AB8">
        <w:rPr>
          <w:rFonts w:hint="cs"/>
          <w:sz w:val="27"/>
          <w:szCs w:val="27"/>
          <w:rtl/>
        </w:rPr>
        <w:t>الأوّل، ويكون</w:t>
      </w:r>
      <w:r w:rsidRPr="004D1AB8">
        <w:rPr>
          <w:sz w:val="27"/>
          <w:szCs w:val="27"/>
          <w:rtl/>
        </w:rPr>
        <w:t xml:space="preserve"> </w:t>
      </w:r>
      <w:r w:rsidRPr="004D1AB8">
        <w:rPr>
          <w:rFonts w:hint="cs"/>
          <w:sz w:val="27"/>
          <w:szCs w:val="27"/>
          <w:rtl/>
        </w:rPr>
        <w:t>قد</w:t>
      </w:r>
      <w:r w:rsidRPr="004D1AB8">
        <w:rPr>
          <w:sz w:val="27"/>
          <w:szCs w:val="27"/>
          <w:rtl/>
        </w:rPr>
        <w:t xml:space="preserve"> </w:t>
      </w:r>
      <w:r w:rsidRPr="004D1AB8">
        <w:rPr>
          <w:rFonts w:hint="cs"/>
          <w:sz w:val="27"/>
          <w:szCs w:val="27"/>
          <w:rtl/>
        </w:rPr>
        <w:t>قضى</w:t>
      </w:r>
      <w:r w:rsidRPr="004D1AB8">
        <w:rPr>
          <w:sz w:val="27"/>
          <w:szCs w:val="27"/>
          <w:rtl/>
        </w:rPr>
        <w:t xml:space="preserve"> </w:t>
      </w:r>
      <w:r w:rsidRPr="004D1AB8">
        <w:rPr>
          <w:rFonts w:hint="cs"/>
          <w:sz w:val="27"/>
          <w:szCs w:val="27"/>
          <w:rtl/>
        </w:rPr>
        <w:t>حجّة الإسلام،</w:t>
      </w:r>
      <w:r w:rsidRPr="004D1AB8">
        <w:rPr>
          <w:sz w:val="27"/>
          <w:szCs w:val="27"/>
          <w:rtl/>
        </w:rPr>
        <w:t xml:space="preserve"> </w:t>
      </w:r>
      <w:r w:rsidRPr="004D1AB8">
        <w:rPr>
          <w:rFonts w:hint="cs"/>
          <w:sz w:val="27"/>
          <w:szCs w:val="27"/>
          <w:rtl/>
        </w:rPr>
        <w:t>المعنى</w:t>
      </w:r>
      <w:r w:rsidRPr="004D1AB8">
        <w:rPr>
          <w:sz w:val="27"/>
          <w:szCs w:val="27"/>
          <w:rtl/>
        </w:rPr>
        <w:t xml:space="preserve"> </w:t>
      </w:r>
      <w:r w:rsidRPr="004D1AB8">
        <w:rPr>
          <w:rFonts w:hint="cs"/>
          <w:sz w:val="27"/>
          <w:szCs w:val="27"/>
          <w:rtl/>
        </w:rPr>
        <w:t>فيه</w:t>
      </w:r>
      <w:r w:rsidRPr="004D1AB8">
        <w:rPr>
          <w:sz w:val="27"/>
          <w:szCs w:val="27"/>
          <w:rtl/>
        </w:rPr>
        <w:t xml:space="preserve"> </w:t>
      </w:r>
      <w:r w:rsidRPr="004D1AB8">
        <w:rPr>
          <w:rFonts w:hint="cs"/>
          <w:sz w:val="27"/>
          <w:szCs w:val="27"/>
          <w:rtl/>
        </w:rPr>
        <w:t>الحجّة</w:t>
      </w:r>
      <w:r w:rsidRPr="004D1AB8">
        <w:rPr>
          <w:sz w:val="27"/>
          <w:szCs w:val="27"/>
          <w:rtl/>
        </w:rPr>
        <w:t xml:space="preserve"> </w:t>
      </w:r>
      <w:r w:rsidRPr="004D1AB8">
        <w:rPr>
          <w:rFonts w:hint="cs"/>
          <w:sz w:val="27"/>
          <w:szCs w:val="27"/>
          <w:rtl/>
        </w:rPr>
        <w:t>التي</w:t>
      </w:r>
      <w:r w:rsidRPr="004D1AB8">
        <w:rPr>
          <w:sz w:val="27"/>
          <w:szCs w:val="27"/>
          <w:rtl/>
        </w:rPr>
        <w:t xml:space="preserve"> </w:t>
      </w:r>
      <w:r w:rsidRPr="004D1AB8">
        <w:rPr>
          <w:rFonts w:hint="cs"/>
          <w:sz w:val="27"/>
          <w:szCs w:val="27"/>
          <w:rtl/>
        </w:rPr>
        <w:t>ندب</w:t>
      </w:r>
      <w:r w:rsidRPr="004D1AB8">
        <w:rPr>
          <w:sz w:val="27"/>
          <w:szCs w:val="27"/>
          <w:rtl/>
        </w:rPr>
        <w:t xml:space="preserve"> </w:t>
      </w:r>
      <w:r w:rsidRPr="004D1AB8">
        <w:rPr>
          <w:rFonts w:hint="cs"/>
          <w:sz w:val="27"/>
          <w:szCs w:val="27"/>
          <w:rtl/>
        </w:rPr>
        <w:t>إليها</w:t>
      </w:r>
      <w:r w:rsidRPr="004D1AB8">
        <w:rPr>
          <w:sz w:val="27"/>
          <w:szCs w:val="27"/>
          <w:rtl/>
        </w:rPr>
        <w:t xml:space="preserve"> </w:t>
      </w:r>
      <w:r w:rsidRPr="004D1AB8">
        <w:rPr>
          <w:rFonts w:hint="cs"/>
          <w:sz w:val="27"/>
          <w:szCs w:val="27"/>
          <w:rtl/>
        </w:rPr>
        <w:t>في</w:t>
      </w:r>
      <w:r w:rsidRPr="004D1AB8">
        <w:rPr>
          <w:sz w:val="27"/>
          <w:szCs w:val="27"/>
          <w:rtl/>
        </w:rPr>
        <w:t xml:space="preserve"> </w:t>
      </w:r>
      <w:r w:rsidRPr="004D1AB8">
        <w:rPr>
          <w:rFonts w:hint="cs"/>
          <w:sz w:val="27"/>
          <w:szCs w:val="27"/>
          <w:rtl/>
        </w:rPr>
        <w:t>حال</w:t>
      </w:r>
      <w:r w:rsidRPr="004D1AB8">
        <w:rPr>
          <w:sz w:val="27"/>
          <w:szCs w:val="27"/>
          <w:rtl/>
        </w:rPr>
        <w:t xml:space="preserve"> </w:t>
      </w:r>
      <w:r w:rsidRPr="004D1AB8">
        <w:rPr>
          <w:rFonts w:hint="cs"/>
          <w:sz w:val="27"/>
          <w:szCs w:val="27"/>
          <w:rtl/>
        </w:rPr>
        <w:t>إعساره،</w:t>
      </w:r>
      <w:r w:rsidRPr="004D1AB8">
        <w:rPr>
          <w:sz w:val="27"/>
          <w:szCs w:val="27"/>
          <w:rtl/>
        </w:rPr>
        <w:t xml:space="preserve"> </w:t>
      </w:r>
      <w:r w:rsidRPr="004D1AB8">
        <w:rPr>
          <w:rFonts w:hint="cs"/>
          <w:sz w:val="27"/>
          <w:szCs w:val="27"/>
          <w:rtl/>
        </w:rPr>
        <w:t>فإنّ ذلك</w:t>
      </w:r>
      <w:r w:rsidRPr="004D1AB8">
        <w:rPr>
          <w:sz w:val="27"/>
          <w:szCs w:val="27"/>
          <w:rtl/>
        </w:rPr>
        <w:t xml:space="preserve"> </w:t>
      </w:r>
      <w:r w:rsidRPr="004D1AB8">
        <w:rPr>
          <w:rFonts w:hint="cs"/>
          <w:sz w:val="27"/>
          <w:szCs w:val="27"/>
          <w:rtl/>
        </w:rPr>
        <w:t>يعبّر</w:t>
      </w:r>
      <w:r w:rsidRPr="004D1AB8">
        <w:rPr>
          <w:sz w:val="27"/>
          <w:szCs w:val="27"/>
          <w:rtl/>
        </w:rPr>
        <w:t xml:space="preserve"> </w:t>
      </w:r>
      <w:r w:rsidRPr="004D1AB8">
        <w:rPr>
          <w:rFonts w:hint="cs"/>
          <w:sz w:val="27"/>
          <w:szCs w:val="27"/>
          <w:rtl/>
        </w:rPr>
        <w:t>عنها</w:t>
      </w:r>
      <w:r w:rsidRPr="004D1AB8">
        <w:rPr>
          <w:sz w:val="27"/>
          <w:szCs w:val="27"/>
          <w:rtl/>
        </w:rPr>
        <w:t xml:space="preserve"> </w:t>
      </w:r>
      <w:r w:rsidRPr="004D1AB8">
        <w:rPr>
          <w:rFonts w:hint="cs"/>
          <w:sz w:val="27"/>
          <w:szCs w:val="27"/>
          <w:rtl/>
        </w:rPr>
        <w:t>بأنّها</w:t>
      </w:r>
      <w:r w:rsidRPr="004D1AB8">
        <w:rPr>
          <w:sz w:val="27"/>
          <w:szCs w:val="27"/>
          <w:rtl/>
        </w:rPr>
        <w:t xml:space="preserve"> </w:t>
      </w:r>
      <w:r w:rsidRPr="004D1AB8">
        <w:rPr>
          <w:rFonts w:hint="cs"/>
          <w:sz w:val="27"/>
          <w:szCs w:val="27"/>
          <w:rtl/>
        </w:rPr>
        <w:t>حجّة</w:t>
      </w:r>
      <w:r w:rsidRPr="004D1AB8">
        <w:rPr>
          <w:sz w:val="27"/>
          <w:szCs w:val="27"/>
          <w:rtl/>
        </w:rPr>
        <w:t xml:space="preserve"> </w:t>
      </w:r>
      <w:r w:rsidRPr="004D1AB8">
        <w:rPr>
          <w:rFonts w:hint="cs"/>
          <w:sz w:val="27"/>
          <w:szCs w:val="27"/>
          <w:rtl/>
        </w:rPr>
        <w:t>الإسلام،</w:t>
      </w:r>
      <w:r w:rsidRPr="004D1AB8">
        <w:rPr>
          <w:sz w:val="27"/>
          <w:szCs w:val="27"/>
          <w:rtl/>
        </w:rPr>
        <w:t xml:space="preserve"> </w:t>
      </w:r>
      <w:r w:rsidRPr="004D1AB8">
        <w:rPr>
          <w:rFonts w:hint="cs"/>
          <w:sz w:val="27"/>
          <w:szCs w:val="27"/>
          <w:rtl/>
        </w:rPr>
        <w:t>من</w:t>
      </w:r>
      <w:r w:rsidRPr="004D1AB8">
        <w:rPr>
          <w:sz w:val="27"/>
          <w:szCs w:val="27"/>
          <w:rtl/>
        </w:rPr>
        <w:t xml:space="preserve"> </w:t>
      </w:r>
      <w:r w:rsidRPr="004D1AB8">
        <w:rPr>
          <w:rFonts w:hint="cs"/>
          <w:sz w:val="27"/>
          <w:szCs w:val="27"/>
          <w:rtl/>
        </w:rPr>
        <w:t>حيث</w:t>
      </w:r>
      <w:r w:rsidRPr="004D1AB8">
        <w:rPr>
          <w:sz w:val="27"/>
          <w:szCs w:val="27"/>
          <w:rtl/>
        </w:rPr>
        <w:t xml:space="preserve"> </w:t>
      </w:r>
      <w:r w:rsidRPr="004D1AB8">
        <w:rPr>
          <w:rFonts w:hint="cs"/>
          <w:sz w:val="27"/>
          <w:szCs w:val="27"/>
          <w:rtl/>
        </w:rPr>
        <w:t>كانت</w:t>
      </w:r>
      <w:r w:rsidRPr="004D1AB8">
        <w:rPr>
          <w:sz w:val="27"/>
          <w:szCs w:val="27"/>
          <w:rtl/>
        </w:rPr>
        <w:t xml:space="preserve"> </w:t>
      </w:r>
      <w:r w:rsidRPr="004D1AB8">
        <w:rPr>
          <w:rFonts w:hint="cs"/>
          <w:sz w:val="27"/>
          <w:szCs w:val="27"/>
          <w:rtl/>
        </w:rPr>
        <w:t>أوّل الحجّة،</w:t>
      </w:r>
      <w:r w:rsidRPr="004D1AB8">
        <w:rPr>
          <w:sz w:val="27"/>
          <w:szCs w:val="27"/>
          <w:rtl/>
        </w:rPr>
        <w:t xml:space="preserve"> </w:t>
      </w:r>
      <w:r w:rsidRPr="004D1AB8">
        <w:rPr>
          <w:rFonts w:hint="cs"/>
          <w:sz w:val="27"/>
          <w:szCs w:val="27"/>
          <w:rtl/>
        </w:rPr>
        <w:t>وليس</w:t>
      </w:r>
      <w:r w:rsidRPr="004D1AB8">
        <w:rPr>
          <w:sz w:val="27"/>
          <w:szCs w:val="27"/>
          <w:rtl/>
        </w:rPr>
        <w:t xml:space="preserve"> </w:t>
      </w:r>
      <w:r w:rsidRPr="004D1AB8">
        <w:rPr>
          <w:rFonts w:hint="cs"/>
          <w:sz w:val="27"/>
          <w:szCs w:val="27"/>
          <w:rtl/>
        </w:rPr>
        <w:t>في</w:t>
      </w:r>
      <w:r w:rsidRPr="004D1AB8">
        <w:rPr>
          <w:sz w:val="27"/>
          <w:szCs w:val="27"/>
          <w:rtl/>
        </w:rPr>
        <w:t xml:space="preserve"> </w:t>
      </w:r>
      <w:r w:rsidRPr="004D1AB8">
        <w:rPr>
          <w:rFonts w:hint="cs"/>
          <w:sz w:val="27"/>
          <w:szCs w:val="27"/>
          <w:rtl/>
        </w:rPr>
        <w:t>الخبر</w:t>
      </w:r>
      <w:r w:rsidRPr="004D1AB8">
        <w:rPr>
          <w:sz w:val="27"/>
          <w:szCs w:val="27"/>
          <w:rtl/>
        </w:rPr>
        <w:t xml:space="preserve"> </w:t>
      </w:r>
      <w:r w:rsidRPr="004D1AB8">
        <w:rPr>
          <w:rFonts w:hint="cs"/>
          <w:sz w:val="27"/>
          <w:szCs w:val="27"/>
          <w:rtl/>
        </w:rPr>
        <w:t>أنّه إذا</w:t>
      </w:r>
      <w:r w:rsidRPr="004D1AB8">
        <w:rPr>
          <w:sz w:val="27"/>
          <w:szCs w:val="27"/>
          <w:rtl/>
        </w:rPr>
        <w:t xml:space="preserve"> </w:t>
      </w:r>
      <w:r w:rsidRPr="004D1AB8">
        <w:rPr>
          <w:rFonts w:hint="cs"/>
          <w:sz w:val="27"/>
          <w:szCs w:val="27"/>
          <w:rtl/>
        </w:rPr>
        <w:t>أيسر</w:t>
      </w:r>
      <w:r w:rsidRPr="004D1AB8">
        <w:rPr>
          <w:sz w:val="27"/>
          <w:szCs w:val="27"/>
          <w:rtl/>
        </w:rPr>
        <w:t xml:space="preserve"> </w:t>
      </w:r>
      <w:r w:rsidRPr="004D1AB8">
        <w:rPr>
          <w:rFonts w:hint="cs"/>
          <w:sz w:val="27"/>
          <w:szCs w:val="27"/>
          <w:rtl/>
        </w:rPr>
        <w:t>لم</w:t>
      </w:r>
      <w:r w:rsidRPr="004D1AB8">
        <w:rPr>
          <w:sz w:val="27"/>
          <w:szCs w:val="27"/>
          <w:rtl/>
        </w:rPr>
        <w:t xml:space="preserve"> </w:t>
      </w:r>
      <w:r w:rsidRPr="004D1AB8">
        <w:rPr>
          <w:rFonts w:hint="cs"/>
          <w:sz w:val="27"/>
          <w:szCs w:val="27"/>
          <w:rtl/>
        </w:rPr>
        <w:t>يلزمه</w:t>
      </w:r>
      <w:r w:rsidRPr="004D1AB8">
        <w:rPr>
          <w:sz w:val="27"/>
          <w:szCs w:val="27"/>
          <w:rtl/>
        </w:rPr>
        <w:t xml:space="preserve"> </w:t>
      </w:r>
      <w:r w:rsidRPr="004D1AB8">
        <w:rPr>
          <w:rFonts w:hint="cs"/>
          <w:sz w:val="27"/>
          <w:szCs w:val="27"/>
          <w:rtl/>
        </w:rPr>
        <w:t>الحجّ،</w:t>
      </w:r>
      <w:r w:rsidRPr="004D1AB8">
        <w:rPr>
          <w:sz w:val="27"/>
          <w:szCs w:val="27"/>
          <w:rtl/>
        </w:rPr>
        <w:t xml:space="preserve"> </w:t>
      </w:r>
      <w:r w:rsidRPr="004D1AB8">
        <w:rPr>
          <w:rFonts w:hint="cs"/>
          <w:sz w:val="27"/>
          <w:szCs w:val="27"/>
          <w:rtl/>
        </w:rPr>
        <w:t>بل</w:t>
      </w:r>
      <w:r w:rsidRPr="004D1AB8">
        <w:rPr>
          <w:sz w:val="27"/>
          <w:szCs w:val="27"/>
          <w:rtl/>
        </w:rPr>
        <w:t xml:space="preserve"> </w:t>
      </w:r>
      <w:r w:rsidRPr="004D1AB8">
        <w:rPr>
          <w:rFonts w:hint="cs"/>
          <w:sz w:val="27"/>
          <w:szCs w:val="27"/>
          <w:rtl/>
        </w:rPr>
        <w:t>فيه</w:t>
      </w:r>
      <w:r w:rsidRPr="004D1AB8">
        <w:rPr>
          <w:sz w:val="27"/>
          <w:szCs w:val="27"/>
          <w:rtl/>
        </w:rPr>
        <w:t xml:space="preserve"> </w:t>
      </w:r>
      <w:r w:rsidRPr="004D1AB8">
        <w:rPr>
          <w:rFonts w:hint="cs"/>
          <w:sz w:val="27"/>
          <w:szCs w:val="27"/>
          <w:rtl/>
        </w:rPr>
        <w:t>تصريح</w:t>
      </w:r>
      <w:r w:rsidRPr="004D1AB8">
        <w:rPr>
          <w:sz w:val="27"/>
          <w:szCs w:val="27"/>
          <w:rtl/>
        </w:rPr>
        <w:t xml:space="preserve"> </w:t>
      </w:r>
      <w:r w:rsidRPr="004D1AB8">
        <w:rPr>
          <w:rFonts w:hint="cs"/>
          <w:sz w:val="27"/>
          <w:szCs w:val="27"/>
          <w:rtl/>
        </w:rPr>
        <w:t>أنّه</w:t>
      </w:r>
      <w:r w:rsidRPr="004D1AB8">
        <w:rPr>
          <w:sz w:val="27"/>
          <w:szCs w:val="27"/>
          <w:rtl/>
        </w:rPr>
        <w:t xml:space="preserve"> </w:t>
      </w:r>
      <w:r w:rsidRPr="004D1AB8">
        <w:rPr>
          <w:rFonts w:hint="cs"/>
          <w:sz w:val="27"/>
          <w:szCs w:val="27"/>
          <w:rtl/>
        </w:rPr>
        <w:t>إذا</w:t>
      </w:r>
      <w:r w:rsidRPr="004D1AB8">
        <w:rPr>
          <w:sz w:val="27"/>
          <w:szCs w:val="27"/>
          <w:rtl/>
        </w:rPr>
        <w:t xml:space="preserve"> </w:t>
      </w:r>
      <w:r w:rsidRPr="004D1AB8">
        <w:rPr>
          <w:rFonts w:hint="cs"/>
          <w:sz w:val="27"/>
          <w:szCs w:val="27"/>
          <w:rtl/>
        </w:rPr>
        <w:t>أيسر</w:t>
      </w:r>
      <w:r w:rsidRPr="004D1AB8">
        <w:rPr>
          <w:sz w:val="27"/>
          <w:szCs w:val="27"/>
          <w:rtl/>
        </w:rPr>
        <w:t xml:space="preserve"> </w:t>
      </w:r>
      <w:r w:rsidRPr="004D1AB8">
        <w:rPr>
          <w:rFonts w:hint="cs"/>
          <w:sz w:val="27"/>
          <w:szCs w:val="27"/>
          <w:rtl/>
        </w:rPr>
        <w:t>فليحجّ،</w:t>
      </w:r>
      <w:r w:rsidRPr="004D1AB8">
        <w:rPr>
          <w:sz w:val="27"/>
          <w:szCs w:val="27"/>
          <w:rtl/>
        </w:rPr>
        <w:t xml:space="preserve"> </w:t>
      </w:r>
      <w:r w:rsidRPr="004D1AB8">
        <w:rPr>
          <w:rFonts w:hint="cs"/>
          <w:sz w:val="27"/>
          <w:szCs w:val="27"/>
          <w:rtl/>
        </w:rPr>
        <w:t>وذلك</w:t>
      </w:r>
      <w:r w:rsidRPr="004D1AB8">
        <w:rPr>
          <w:sz w:val="27"/>
          <w:szCs w:val="27"/>
          <w:rtl/>
        </w:rPr>
        <w:t xml:space="preserve"> </w:t>
      </w:r>
      <w:r w:rsidRPr="004D1AB8">
        <w:rPr>
          <w:rFonts w:hint="cs"/>
          <w:sz w:val="27"/>
          <w:szCs w:val="27"/>
          <w:rtl/>
        </w:rPr>
        <w:t>مطابق</w:t>
      </w:r>
      <w:r w:rsidRPr="004D1AB8">
        <w:rPr>
          <w:sz w:val="27"/>
          <w:szCs w:val="27"/>
          <w:rtl/>
        </w:rPr>
        <w:t xml:space="preserve"> </w:t>
      </w:r>
      <w:r w:rsidRPr="004D1AB8">
        <w:rPr>
          <w:rFonts w:hint="cs"/>
          <w:sz w:val="27"/>
          <w:szCs w:val="27"/>
          <w:rtl/>
        </w:rPr>
        <w:t>للأصول الصحيحة</w:t>
      </w:r>
      <w:r w:rsidRPr="004D1AB8">
        <w:rPr>
          <w:sz w:val="27"/>
          <w:szCs w:val="27"/>
          <w:rtl/>
        </w:rPr>
        <w:t xml:space="preserve"> </w:t>
      </w:r>
      <w:r w:rsidRPr="004D1AB8">
        <w:rPr>
          <w:rFonts w:hint="cs"/>
          <w:sz w:val="27"/>
          <w:szCs w:val="27"/>
          <w:rtl/>
        </w:rPr>
        <w:t>التي</w:t>
      </w:r>
      <w:r w:rsidRPr="004D1AB8">
        <w:rPr>
          <w:sz w:val="27"/>
          <w:szCs w:val="27"/>
          <w:rtl/>
        </w:rPr>
        <w:t xml:space="preserve"> </w:t>
      </w:r>
      <w:r w:rsidRPr="004D1AB8">
        <w:rPr>
          <w:rFonts w:hint="cs"/>
          <w:sz w:val="27"/>
          <w:szCs w:val="27"/>
          <w:rtl/>
        </w:rPr>
        <w:t>تدلّ</w:t>
      </w:r>
      <w:r w:rsidRPr="004D1AB8">
        <w:rPr>
          <w:sz w:val="27"/>
          <w:szCs w:val="27"/>
          <w:rtl/>
        </w:rPr>
        <w:t xml:space="preserve"> </w:t>
      </w:r>
      <w:r w:rsidRPr="004D1AB8">
        <w:rPr>
          <w:rFonts w:hint="cs"/>
          <w:sz w:val="27"/>
          <w:szCs w:val="27"/>
          <w:rtl/>
        </w:rPr>
        <w:t>عليها</w:t>
      </w:r>
      <w:r w:rsidRPr="004D1AB8">
        <w:rPr>
          <w:sz w:val="27"/>
          <w:szCs w:val="27"/>
          <w:rtl/>
        </w:rPr>
        <w:t xml:space="preserve"> </w:t>
      </w:r>
      <w:r w:rsidRPr="004D1AB8">
        <w:rPr>
          <w:rFonts w:hint="cs"/>
          <w:sz w:val="27"/>
          <w:szCs w:val="27"/>
          <w:rtl/>
        </w:rPr>
        <w:t>الدلائل</w:t>
      </w:r>
      <w:r w:rsidRPr="004D1AB8">
        <w:rPr>
          <w:sz w:val="27"/>
          <w:szCs w:val="27"/>
          <w:rtl/>
        </w:rPr>
        <w:t xml:space="preserve"> </w:t>
      </w:r>
      <w:r w:rsidRPr="004D1AB8">
        <w:rPr>
          <w:rFonts w:hint="cs"/>
          <w:sz w:val="27"/>
          <w:szCs w:val="27"/>
          <w:rtl/>
        </w:rPr>
        <w:t>والأخبار</w:t>
      </w:r>
      <w:r w:rsidRPr="004D1AB8">
        <w:rPr>
          <w:rFonts w:hint="eastAsia"/>
          <w:sz w:val="27"/>
          <w:szCs w:val="27"/>
          <w:rtl/>
        </w:rPr>
        <w:t>»</w:t>
      </w:r>
      <w:r w:rsidRPr="004D1AB8">
        <w:rPr>
          <w:rFonts w:hint="cs"/>
          <w:sz w:val="27"/>
          <w:szCs w:val="27"/>
          <w:rtl/>
        </w:rPr>
        <w:t xml:space="preserve"> (الاستبصار 2: 143 ـ 144).</w:t>
      </w:r>
      <w:r w:rsidR="00AA148B" w:rsidRPr="004D1AB8">
        <w:rPr>
          <w:rFonts w:hint="cs"/>
          <w:sz w:val="27"/>
          <w:szCs w:val="27"/>
          <w:rtl/>
        </w:rPr>
        <w:t xml:space="preserve"> </w:t>
      </w:r>
      <w:r w:rsidRPr="004D1AB8">
        <w:rPr>
          <w:rFonts w:hint="cs"/>
          <w:sz w:val="27"/>
          <w:szCs w:val="27"/>
          <w:rtl/>
        </w:rPr>
        <w:t>وال</w:t>
      </w:r>
      <w:r w:rsidR="00AA148B" w:rsidRPr="004D1AB8">
        <w:rPr>
          <w:rFonts w:hint="cs"/>
          <w:sz w:val="27"/>
          <w:szCs w:val="27"/>
          <w:rtl/>
        </w:rPr>
        <w:t xml:space="preserve">لافت </w:t>
      </w:r>
      <w:r w:rsidRPr="004D1AB8">
        <w:rPr>
          <w:rFonts w:hint="cs"/>
          <w:sz w:val="27"/>
          <w:szCs w:val="27"/>
          <w:rtl/>
        </w:rPr>
        <w:t xml:space="preserve">أنّ الطوسي عكس موقفه في كتاب </w:t>
      </w:r>
      <w:r w:rsidR="00AA148B" w:rsidRPr="004D1AB8">
        <w:rPr>
          <w:rFonts w:hint="cs"/>
          <w:sz w:val="27"/>
          <w:szCs w:val="27"/>
          <w:rtl/>
        </w:rPr>
        <w:t>(</w:t>
      </w:r>
      <w:r w:rsidRPr="004D1AB8">
        <w:rPr>
          <w:rFonts w:hint="cs"/>
          <w:sz w:val="27"/>
          <w:szCs w:val="27"/>
          <w:rtl/>
        </w:rPr>
        <w:t>تهذيب</w:t>
      </w:r>
      <w:r w:rsidR="00AA148B" w:rsidRPr="004D1AB8">
        <w:rPr>
          <w:rFonts w:hint="cs"/>
          <w:sz w:val="27"/>
          <w:szCs w:val="27"/>
          <w:rtl/>
        </w:rPr>
        <w:t xml:space="preserve"> الأحكام</w:t>
      </w:r>
      <w:r w:rsidRPr="004D1AB8">
        <w:rPr>
          <w:rFonts w:hint="cs"/>
          <w:sz w:val="27"/>
          <w:szCs w:val="27"/>
          <w:rtl/>
        </w:rPr>
        <w:t xml:space="preserve"> 5: 7)، فرأ</w:t>
      </w:r>
      <w:r w:rsidR="00AA148B" w:rsidRPr="004D1AB8">
        <w:rPr>
          <w:rFonts w:hint="cs"/>
          <w:sz w:val="27"/>
          <w:szCs w:val="27"/>
          <w:rtl/>
        </w:rPr>
        <w:t>ى</w:t>
      </w:r>
      <w:r w:rsidRPr="004D1AB8">
        <w:rPr>
          <w:rFonts w:hint="cs"/>
          <w:sz w:val="27"/>
          <w:szCs w:val="27"/>
          <w:rtl/>
        </w:rPr>
        <w:t xml:space="preserve"> مسلك</w:t>
      </w:r>
      <w:r w:rsidR="00BA6556" w:rsidRPr="004D1AB8">
        <w:rPr>
          <w:rFonts w:hint="cs"/>
          <w:sz w:val="27"/>
          <w:szCs w:val="27"/>
          <w:rtl/>
        </w:rPr>
        <w:t>َ</w:t>
      </w:r>
      <w:r w:rsidRPr="004D1AB8">
        <w:rPr>
          <w:rFonts w:hint="cs"/>
          <w:sz w:val="27"/>
          <w:szCs w:val="27"/>
          <w:rtl/>
        </w:rPr>
        <w:t xml:space="preserve"> المشهور.</w:t>
      </w:r>
    </w:p>
    <w:p w14:paraId="5177E18C" w14:textId="0E7D54A5" w:rsidR="00834A43" w:rsidRPr="004D1AB8" w:rsidRDefault="00AA148B" w:rsidP="00834A43">
      <w:pPr>
        <w:pStyle w:val="FootnoteText"/>
        <w:spacing w:line="192" w:lineRule="auto"/>
        <w:ind w:left="170" w:hanging="170"/>
        <w:rPr>
          <w:sz w:val="27"/>
          <w:szCs w:val="27"/>
          <w:rtl/>
        </w:rPr>
      </w:pPr>
      <w:r w:rsidRPr="004D1AB8">
        <w:rPr>
          <w:rFonts w:hint="cs"/>
          <w:b/>
          <w:bCs/>
          <w:sz w:val="27"/>
          <w:szCs w:val="27"/>
          <w:rtl/>
        </w:rPr>
        <w:t>وقد استدلّ الماتن في بحوثه لمسلك المشهور،</w:t>
      </w:r>
      <w:r w:rsidRPr="004D1AB8">
        <w:rPr>
          <w:rFonts w:hint="cs"/>
          <w:sz w:val="27"/>
          <w:szCs w:val="27"/>
          <w:rtl/>
        </w:rPr>
        <w:t xml:space="preserve"> حيث اعتبر أنّ </w:t>
      </w:r>
      <w:r w:rsidR="00834A43" w:rsidRPr="004D1AB8">
        <w:rPr>
          <w:rFonts w:hint="cs"/>
          <w:sz w:val="27"/>
          <w:szCs w:val="27"/>
          <w:rtl/>
        </w:rPr>
        <w:t>التعارض وا</w:t>
      </w:r>
      <w:r w:rsidRPr="004D1AB8">
        <w:rPr>
          <w:rFonts w:hint="cs"/>
          <w:sz w:val="27"/>
          <w:szCs w:val="27"/>
          <w:rtl/>
        </w:rPr>
        <w:t>ض</w:t>
      </w:r>
      <w:r w:rsidR="00834A43" w:rsidRPr="004D1AB8">
        <w:rPr>
          <w:rFonts w:hint="cs"/>
          <w:sz w:val="27"/>
          <w:szCs w:val="27"/>
          <w:rtl/>
        </w:rPr>
        <w:t>ح</w:t>
      </w:r>
      <w:r w:rsidRPr="004D1AB8">
        <w:rPr>
          <w:rFonts w:hint="cs"/>
          <w:sz w:val="27"/>
          <w:szCs w:val="27"/>
          <w:rtl/>
        </w:rPr>
        <w:t>ٌ</w:t>
      </w:r>
      <w:r w:rsidR="00834A43" w:rsidRPr="004D1AB8">
        <w:rPr>
          <w:rFonts w:hint="cs"/>
          <w:sz w:val="27"/>
          <w:szCs w:val="27"/>
          <w:rtl/>
        </w:rPr>
        <w:t xml:space="preserve"> بين الخبرين؛ ل</w:t>
      </w:r>
      <w:r w:rsidRPr="004D1AB8">
        <w:rPr>
          <w:rFonts w:hint="cs"/>
          <w:sz w:val="27"/>
          <w:szCs w:val="27"/>
          <w:rtl/>
        </w:rPr>
        <w:t>أ</w:t>
      </w:r>
      <w:r w:rsidR="00834A43" w:rsidRPr="004D1AB8">
        <w:rPr>
          <w:rFonts w:hint="cs"/>
          <w:sz w:val="27"/>
          <w:szCs w:val="27"/>
          <w:rtl/>
        </w:rPr>
        <w:t>ن</w:t>
      </w:r>
      <w:r w:rsidRPr="004D1AB8">
        <w:rPr>
          <w:rFonts w:hint="cs"/>
          <w:sz w:val="27"/>
          <w:szCs w:val="27"/>
          <w:rtl/>
        </w:rPr>
        <w:t>ّ</w:t>
      </w:r>
      <w:r w:rsidR="00834A43" w:rsidRPr="004D1AB8">
        <w:rPr>
          <w:rFonts w:hint="cs"/>
          <w:sz w:val="27"/>
          <w:szCs w:val="27"/>
          <w:rtl/>
        </w:rPr>
        <w:t xml:space="preserve"> السؤال في خبر معاوية عن الإجزاء عن حجّ</w:t>
      </w:r>
      <w:r w:rsidRPr="004D1AB8">
        <w:rPr>
          <w:rFonts w:hint="cs"/>
          <w:sz w:val="27"/>
          <w:szCs w:val="27"/>
          <w:rtl/>
        </w:rPr>
        <w:t>ة</w:t>
      </w:r>
      <w:r w:rsidR="00834A43" w:rsidRPr="004D1AB8">
        <w:rPr>
          <w:rFonts w:hint="cs"/>
          <w:sz w:val="27"/>
          <w:szCs w:val="27"/>
          <w:rtl/>
        </w:rPr>
        <w:t xml:space="preserve"> الإسلام، فعندما جاءه </w:t>
      </w:r>
      <w:r w:rsidRPr="004D1AB8">
        <w:rPr>
          <w:rFonts w:hint="cs"/>
          <w:sz w:val="27"/>
          <w:szCs w:val="27"/>
          <w:rtl/>
        </w:rPr>
        <w:t xml:space="preserve">الجواب </w:t>
      </w:r>
      <w:r w:rsidR="00834A43" w:rsidRPr="004D1AB8">
        <w:rPr>
          <w:rFonts w:hint="cs"/>
          <w:sz w:val="27"/>
          <w:szCs w:val="27"/>
          <w:rtl/>
        </w:rPr>
        <w:t>بأنّها حجة تام</w:t>
      </w:r>
      <w:r w:rsidRPr="004D1AB8">
        <w:rPr>
          <w:rFonts w:hint="cs"/>
          <w:sz w:val="27"/>
          <w:szCs w:val="27"/>
          <w:rtl/>
        </w:rPr>
        <w:t>ّ</w:t>
      </w:r>
      <w:r w:rsidR="00834A43" w:rsidRPr="004D1AB8">
        <w:rPr>
          <w:rFonts w:hint="cs"/>
          <w:sz w:val="27"/>
          <w:szCs w:val="27"/>
          <w:rtl/>
        </w:rPr>
        <w:t>ة</w:t>
      </w:r>
      <w:r w:rsidRPr="004D1AB8">
        <w:rPr>
          <w:rFonts w:hint="cs"/>
          <w:sz w:val="27"/>
          <w:szCs w:val="27"/>
          <w:rtl/>
        </w:rPr>
        <w:t>،</w:t>
      </w:r>
      <w:r w:rsidR="00834A43" w:rsidRPr="004D1AB8">
        <w:rPr>
          <w:rFonts w:hint="cs"/>
          <w:sz w:val="27"/>
          <w:szCs w:val="27"/>
          <w:rtl/>
        </w:rPr>
        <w:t xml:space="preserve"> فهم السائل أنّها أجزأت عن حجّ</w:t>
      </w:r>
      <w:r w:rsidRPr="004D1AB8">
        <w:rPr>
          <w:rFonts w:hint="cs"/>
          <w:sz w:val="27"/>
          <w:szCs w:val="27"/>
          <w:rtl/>
        </w:rPr>
        <w:t>ة</w:t>
      </w:r>
      <w:r w:rsidR="00834A43" w:rsidRPr="004D1AB8">
        <w:rPr>
          <w:rFonts w:hint="cs"/>
          <w:sz w:val="27"/>
          <w:szCs w:val="27"/>
          <w:rtl/>
        </w:rPr>
        <w:t xml:space="preserve"> الإسلام، في</w:t>
      </w:r>
      <w:r w:rsidRPr="004D1AB8">
        <w:rPr>
          <w:rFonts w:hint="cs"/>
          <w:sz w:val="27"/>
          <w:szCs w:val="27"/>
          <w:rtl/>
        </w:rPr>
        <w:t>ُح</w:t>
      </w:r>
      <w:r w:rsidR="00834A43" w:rsidRPr="004D1AB8">
        <w:rPr>
          <w:rFonts w:hint="cs"/>
          <w:sz w:val="27"/>
          <w:szCs w:val="27"/>
          <w:rtl/>
        </w:rPr>
        <w:t xml:space="preserve">مل خبر الفضل </w:t>
      </w:r>
      <w:r w:rsidRPr="004D1AB8">
        <w:rPr>
          <w:rFonts w:hint="cs"/>
          <w:sz w:val="27"/>
          <w:szCs w:val="27"/>
          <w:rtl/>
        </w:rPr>
        <w:t xml:space="preserve">بن عبد الملك </w:t>
      </w:r>
      <w:r w:rsidR="00834A43" w:rsidRPr="004D1AB8">
        <w:rPr>
          <w:rFonts w:hint="cs"/>
          <w:sz w:val="27"/>
          <w:szCs w:val="27"/>
          <w:rtl/>
        </w:rPr>
        <w:t>على الاستحباب</w:t>
      </w:r>
      <w:r w:rsidRPr="004D1AB8">
        <w:rPr>
          <w:rFonts w:hint="cs"/>
          <w:sz w:val="27"/>
          <w:szCs w:val="27"/>
          <w:rtl/>
        </w:rPr>
        <w:t>، بعد كون حجة الإسلام ثابتة في العمر مرّةً واحدة</w:t>
      </w:r>
      <w:r w:rsidR="00834A43" w:rsidRPr="004D1AB8">
        <w:rPr>
          <w:rFonts w:hint="cs"/>
          <w:sz w:val="27"/>
          <w:szCs w:val="27"/>
          <w:rtl/>
        </w:rPr>
        <w:t xml:space="preserve"> (الموسوعة (المعتمد) 28: </w:t>
      </w:r>
      <w:r w:rsidRPr="004D1AB8">
        <w:rPr>
          <w:rFonts w:hint="cs"/>
          <w:sz w:val="27"/>
          <w:szCs w:val="27"/>
          <w:rtl/>
        </w:rPr>
        <w:t>61</w:t>
      </w:r>
      <w:r w:rsidR="008A00C4" w:rsidRPr="004D1AB8">
        <w:rPr>
          <w:rFonts w:hint="cs"/>
          <w:sz w:val="27"/>
          <w:szCs w:val="27"/>
          <w:rtl/>
        </w:rPr>
        <w:t>؛ ومستند العروة (تقرير البروجردي) 1: 179 ـ 181</w:t>
      </w:r>
      <w:r w:rsidRPr="004D1AB8">
        <w:rPr>
          <w:rFonts w:hint="cs"/>
          <w:sz w:val="27"/>
          <w:szCs w:val="27"/>
          <w:rtl/>
        </w:rPr>
        <w:t>)</w:t>
      </w:r>
      <w:r w:rsidR="007E3304" w:rsidRPr="004D1AB8">
        <w:rPr>
          <w:rFonts w:hint="cs"/>
          <w:sz w:val="27"/>
          <w:szCs w:val="27"/>
          <w:rtl/>
        </w:rPr>
        <w:t>، وقد أضاف السيد فضل الله هنا أنّ روايات الحجّ البذلي نفسها استخدمت تعبير الاستطاعة، بما يعني أنّه مستطيع، فيكون حجّه حجة الإسلام (فقه الحجّ 1: 172).</w:t>
      </w:r>
    </w:p>
    <w:p w14:paraId="32B8EED9" w14:textId="674DFF8E" w:rsidR="00DD4371" w:rsidRPr="004D1AB8" w:rsidRDefault="00DD4371" w:rsidP="00834A43">
      <w:pPr>
        <w:pStyle w:val="FootnoteText"/>
        <w:spacing w:line="192" w:lineRule="auto"/>
        <w:ind w:left="170" w:hanging="170"/>
        <w:rPr>
          <w:sz w:val="27"/>
          <w:szCs w:val="27"/>
          <w:rtl/>
        </w:rPr>
      </w:pPr>
      <w:r w:rsidRPr="004D1AB8">
        <w:rPr>
          <w:rFonts w:hint="cs"/>
          <w:b/>
          <w:bCs/>
          <w:sz w:val="27"/>
          <w:szCs w:val="27"/>
          <w:rtl/>
        </w:rPr>
        <w:t>إلا أنّه يمكن الإيراد على كلّ من الطوسي والخوئي وفضل الله وغيرهم،</w:t>
      </w:r>
      <w:r w:rsidRPr="004D1AB8">
        <w:rPr>
          <w:rFonts w:hint="cs"/>
          <w:sz w:val="27"/>
          <w:szCs w:val="27"/>
          <w:rtl/>
        </w:rPr>
        <w:t xml:space="preserve"> بأنّهم ربما وقعوا في ربطٍ خاطئ بين خبر الفضل بن عبد الملك وموضوع الإجزاء عن حجّة الإسلام، فالرواية واضحة في الإجزاء، غاية الأمر أنّها تأمر بحجٍّ آخر خاصّ بالمعسر المبذول له الذي أيسر بعد الحجّ البذلي، فوجوب الحجّ الثاني ليس من باب أنّه حجّة الإسلام، بل هو حجٌّ واجب عليه خاصّ بهذا المورد، فلا تنافي بين الأخبار في هذه الحال. ويفترض أن يأخذوا بهذا الخبر المعتبر إسناداً عندهم.</w:t>
      </w:r>
    </w:p>
    <w:p w14:paraId="5583A34A" w14:textId="47AA7DBA" w:rsidR="00DC138F" w:rsidRPr="004D1AB8" w:rsidRDefault="00DD4371" w:rsidP="00834A43">
      <w:pPr>
        <w:pStyle w:val="FootnoteText"/>
        <w:spacing w:line="192" w:lineRule="auto"/>
        <w:ind w:left="170" w:hanging="170"/>
        <w:rPr>
          <w:b/>
          <w:bCs/>
          <w:sz w:val="27"/>
          <w:szCs w:val="27"/>
          <w:rtl/>
        </w:rPr>
      </w:pPr>
      <w:r w:rsidRPr="004D1AB8">
        <w:rPr>
          <w:rFonts w:hint="cs"/>
          <w:b/>
          <w:bCs/>
          <w:sz w:val="27"/>
          <w:szCs w:val="27"/>
          <w:rtl/>
        </w:rPr>
        <w:t>لكننا لا نأخذ بهذا الخبر</w:t>
      </w:r>
      <w:r w:rsidR="00DC138F" w:rsidRPr="004D1AB8">
        <w:rPr>
          <w:rFonts w:hint="cs"/>
          <w:b/>
          <w:bCs/>
          <w:sz w:val="27"/>
          <w:szCs w:val="27"/>
          <w:rtl/>
        </w:rPr>
        <w:t>؛</w:t>
      </w:r>
      <w:r w:rsidRPr="004D1AB8">
        <w:rPr>
          <w:rFonts w:hint="cs"/>
          <w:b/>
          <w:bCs/>
          <w:sz w:val="27"/>
          <w:szCs w:val="27"/>
          <w:rtl/>
        </w:rPr>
        <w:t xml:space="preserve"> وذلك</w:t>
      </w:r>
      <w:r w:rsidR="00DC138F" w:rsidRPr="004D1AB8">
        <w:rPr>
          <w:rFonts w:hint="cs"/>
          <w:b/>
          <w:bCs/>
          <w:sz w:val="27"/>
          <w:szCs w:val="27"/>
          <w:rtl/>
        </w:rPr>
        <w:t xml:space="preserve"> لتوليفة عناصر:</w:t>
      </w:r>
    </w:p>
    <w:p w14:paraId="387ECF00" w14:textId="291DE6C6" w:rsidR="00DC138F" w:rsidRPr="004D1AB8" w:rsidRDefault="00DC138F" w:rsidP="00834A43">
      <w:pPr>
        <w:pStyle w:val="FootnoteText"/>
        <w:spacing w:line="192" w:lineRule="auto"/>
        <w:ind w:left="170" w:hanging="170"/>
        <w:rPr>
          <w:sz w:val="27"/>
          <w:szCs w:val="27"/>
          <w:rtl/>
        </w:rPr>
      </w:pPr>
      <w:r w:rsidRPr="004D1AB8">
        <w:rPr>
          <w:rFonts w:hint="cs"/>
          <w:b/>
          <w:bCs/>
          <w:sz w:val="27"/>
          <w:szCs w:val="27"/>
          <w:rtl/>
        </w:rPr>
        <w:t>أوّلاً:</w:t>
      </w:r>
      <w:r w:rsidRPr="004D1AB8">
        <w:rPr>
          <w:rFonts w:hint="cs"/>
          <w:sz w:val="27"/>
          <w:szCs w:val="27"/>
          <w:rtl/>
        </w:rPr>
        <w:t xml:space="preserve"> إنّه خبر آحادي منفرد في بابه، مخالف لمقتضى القواعد والعمومات، ومعرَض عنه فقهيّاً.</w:t>
      </w:r>
    </w:p>
    <w:p w14:paraId="0C62A5D1" w14:textId="49BB0859" w:rsidR="00DC138F" w:rsidRPr="004D1AB8" w:rsidRDefault="00DC138F" w:rsidP="00DC138F">
      <w:pPr>
        <w:pStyle w:val="FootnoteText"/>
        <w:spacing w:line="192" w:lineRule="auto"/>
        <w:ind w:left="170" w:hanging="170"/>
        <w:rPr>
          <w:sz w:val="27"/>
          <w:szCs w:val="27"/>
          <w:rtl/>
        </w:rPr>
      </w:pPr>
      <w:r w:rsidRPr="004D1AB8">
        <w:rPr>
          <w:rFonts w:hint="cs"/>
          <w:b/>
          <w:bCs/>
          <w:sz w:val="27"/>
          <w:szCs w:val="27"/>
          <w:rtl/>
        </w:rPr>
        <w:t>ثانياً:</w:t>
      </w:r>
      <w:r w:rsidRPr="004D1AB8">
        <w:rPr>
          <w:rFonts w:hint="cs"/>
          <w:sz w:val="27"/>
          <w:szCs w:val="27"/>
          <w:rtl/>
        </w:rPr>
        <w:t xml:space="preserve"> إنّه </w:t>
      </w:r>
      <w:r w:rsidR="00DD4371" w:rsidRPr="004D1AB8">
        <w:rPr>
          <w:rFonts w:hint="cs"/>
          <w:sz w:val="27"/>
          <w:szCs w:val="27"/>
          <w:rtl/>
        </w:rPr>
        <w:t>مرسل بين ابن سماعة و</w:t>
      </w:r>
      <w:r w:rsidRPr="004D1AB8">
        <w:rPr>
          <w:rFonts w:hint="cs"/>
          <w:sz w:val="27"/>
          <w:szCs w:val="27"/>
          <w:rtl/>
        </w:rPr>
        <w:t>أ</w:t>
      </w:r>
      <w:r w:rsidR="00DD4371" w:rsidRPr="004D1AB8">
        <w:rPr>
          <w:rFonts w:hint="cs"/>
          <w:sz w:val="27"/>
          <w:szCs w:val="27"/>
          <w:rtl/>
        </w:rPr>
        <w:t xml:space="preserve">بان بن عثمان، بقوله: </w:t>
      </w:r>
      <w:r w:rsidRPr="004D1AB8">
        <w:rPr>
          <w:rFonts w:hint="cs"/>
          <w:sz w:val="27"/>
          <w:szCs w:val="27"/>
          <w:rtl/>
        </w:rPr>
        <w:t xml:space="preserve">عن </w:t>
      </w:r>
      <w:r w:rsidR="00DD4371" w:rsidRPr="004D1AB8">
        <w:rPr>
          <w:rFonts w:hint="cs"/>
          <w:sz w:val="27"/>
          <w:szCs w:val="27"/>
          <w:rtl/>
        </w:rPr>
        <w:t>عدّ</w:t>
      </w:r>
      <w:r w:rsidRPr="004D1AB8">
        <w:rPr>
          <w:rFonts w:hint="cs"/>
          <w:sz w:val="27"/>
          <w:szCs w:val="27"/>
          <w:rtl/>
        </w:rPr>
        <w:t>ة</w:t>
      </w:r>
      <w:r w:rsidR="00DD4371" w:rsidRPr="004D1AB8">
        <w:rPr>
          <w:rFonts w:hint="cs"/>
          <w:sz w:val="27"/>
          <w:szCs w:val="27"/>
          <w:rtl/>
        </w:rPr>
        <w:t xml:space="preserve"> من أصحابنا، وقد أقرّ المجلسي في (مرآة العقول 17: 159) بالإرسال، فلا أدري كيف تمّ التعبير عنه بالصحيح في كلمات السيد الخوئي</w:t>
      </w:r>
      <w:r w:rsidR="008A00C4" w:rsidRPr="004D1AB8">
        <w:rPr>
          <w:rFonts w:hint="cs"/>
          <w:sz w:val="27"/>
          <w:szCs w:val="27"/>
          <w:rtl/>
        </w:rPr>
        <w:t xml:space="preserve"> (تقرير الخلخالي) </w:t>
      </w:r>
      <w:r w:rsidR="00DD4371" w:rsidRPr="004D1AB8">
        <w:rPr>
          <w:rFonts w:hint="cs"/>
          <w:sz w:val="27"/>
          <w:szCs w:val="27"/>
          <w:rtl/>
        </w:rPr>
        <w:t>وغيره؟!</w:t>
      </w:r>
    </w:p>
    <w:p w14:paraId="1AD22E4C" w14:textId="0F35F5EB" w:rsidR="006F0BA9" w:rsidRPr="004D1AB8" w:rsidRDefault="006F0BA9" w:rsidP="00DC138F">
      <w:pPr>
        <w:pStyle w:val="FootnoteText"/>
        <w:spacing w:line="192" w:lineRule="auto"/>
        <w:ind w:left="170" w:hanging="170"/>
        <w:rPr>
          <w:sz w:val="27"/>
          <w:szCs w:val="27"/>
          <w:rtl/>
        </w:rPr>
      </w:pPr>
      <w:r w:rsidRPr="004D1AB8">
        <w:rPr>
          <w:rFonts w:hint="cs"/>
          <w:b/>
          <w:bCs/>
          <w:sz w:val="27"/>
          <w:szCs w:val="27"/>
          <w:rtl/>
        </w:rPr>
        <w:t xml:space="preserve">فالصحيح </w:t>
      </w:r>
      <w:r w:rsidRPr="004D1AB8">
        <w:rPr>
          <w:rFonts w:hint="cs"/>
          <w:sz w:val="27"/>
          <w:szCs w:val="27"/>
          <w:rtl/>
        </w:rPr>
        <w:t>أنّ الحجّ البذلي يجزي عن حجّة الإسلام، ولا يجب الحجّ ثانيةً بعد حصول اليسار.</w:t>
      </w:r>
    </w:p>
  </w:footnote>
  <w:footnote w:id="18">
    <w:p w14:paraId="580E1F4E" w14:textId="2D2CD373" w:rsidR="008A00C4" w:rsidRPr="004D1AB8" w:rsidRDefault="008A00C4" w:rsidP="008A00C4">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ما أفاده هو الصحيح؛ لعدم ثبوت اللزوم على الباذل عقلائياً، خلافاً للسيد فضل الله، غايته أنّه يضمن، فإنّه من نوع "ضمان الأمر" الثابت عند العقلاء.</w:t>
      </w:r>
    </w:p>
  </w:footnote>
  <w:footnote w:id="19">
    <w:p w14:paraId="6EC0F4E5" w14:textId="474C4AB3" w:rsidR="00DB1B77" w:rsidRPr="004D1AB8" w:rsidRDefault="00DB1B77" w:rsidP="00DB1B77">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إذ هو شكل من أشكال البذل، والحكم عينه يجري في سهم الإمام في الخمس، بناء على كونه ملكيّة يتولّاها الحاكم.</w:t>
      </w:r>
    </w:p>
  </w:footnote>
  <w:footnote w:id="20">
    <w:p w14:paraId="6198F5F2" w14:textId="25DDB093" w:rsidR="00DB1B77" w:rsidRPr="004D1AB8" w:rsidRDefault="00DB1B77" w:rsidP="00DB1B77">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إذ هو مستحقّ للمال، فتحديد جهة الصرف عليه لا دليل على كونه ملزماً له، نعم إذا أخذ المال فاتفق أن صار مستطيعاً دخل في الاستطاعة الماليّة دون البذليّة.</w:t>
      </w:r>
    </w:p>
  </w:footnote>
  <w:footnote w:id="21">
    <w:p w14:paraId="5BD2B952" w14:textId="65E38381" w:rsidR="00DB1B77" w:rsidRPr="004D1AB8" w:rsidRDefault="00DB1B77" w:rsidP="00DB1B77">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بل الأقرب الإجزاء، وبخاصّة مع إمكان تأتي قصد القربة منه؛ لأنّ الاستطاعة من شروط الوجوب، لا من شروط الصحّة؛ وقد قلنا سابقاً بأنّه إذا حجّ ولو لم يكن مستطيعاً، صدق أنّه أدى الحجّ في </w:t>
      </w:r>
      <w:r w:rsidRPr="004D1AB8">
        <w:rPr>
          <w:rFonts w:hint="cs"/>
          <w:sz w:val="27"/>
          <w:szCs w:val="27"/>
          <w:rtl/>
        </w:rPr>
        <w:t>العمر مرّة، وهذا كافٍ.</w:t>
      </w:r>
    </w:p>
    <w:p w14:paraId="4D32748E" w14:textId="3CFE9EAB" w:rsidR="009278A2" w:rsidRPr="004D1AB8" w:rsidRDefault="009278A2" w:rsidP="009278A2">
      <w:pPr>
        <w:pStyle w:val="FootnoteText"/>
        <w:spacing w:line="192" w:lineRule="auto"/>
        <w:ind w:left="170" w:hanging="170"/>
        <w:rPr>
          <w:sz w:val="27"/>
          <w:szCs w:val="27"/>
          <w:rtl/>
        </w:rPr>
      </w:pPr>
      <w:r w:rsidRPr="004D1AB8">
        <w:rPr>
          <w:rFonts w:hint="cs"/>
          <w:b/>
          <w:bCs/>
          <w:sz w:val="27"/>
          <w:szCs w:val="27"/>
          <w:rtl/>
        </w:rPr>
        <w:t>وربما تقول:</w:t>
      </w:r>
      <w:r w:rsidRPr="004D1AB8">
        <w:rPr>
          <w:rFonts w:hint="cs"/>
          <w:sz w:val="27"/>
          <w:szCs w:val="27"/>
          <w:rtl/>
        </w:rPr>
        <w:t xml:space="preserve"> إنّ السيد الخوئي يقول: «</w:t>
      </w:r>
      <w:r w:rsidRPr="004D1AB8">
        <w:rPr>
          <w:sz w:val="27"/>
          <w:szCs w:val="27"/>
          <w:rtl/>
        </w:rPr>
        <w:t>ليس للباذل بذل هذا المال</w:t>
      </w:r>
      <w:r w:rsidRPr="004D1AB8">
        <w:rPr>
          <w:rFonts w:hint="cs"/>
          <w:sz w:val="27"/>
          <w:szCs w:val="27"/>
          <w:rtl/>
        </w:rPr>
        <w:t>؛</w:t>
      </w:r>
      <w:r w:rsidRPr="004D1AB8">
        <w:rPr>
          <w:sz w:val="27"/>
          <w:szCs w:val="27"/>
          <w:rtl/>
        </w:rPr>
        <w:t xml:space="preserve"> لأنّ</w:t>
      </w:r>
      <w:r w:rsidRPr="004D1AB8">
        <w:rPr>
          <w:rFonts w:ascii="Times New Roman" w:hAnsi="Times New Roman" w:cs="Times New Roman" w:hint="cs"/>
          <w:sz w:val="27"/>
          <w:szCs w:val="27"/>
          <w:rtl/>
        </w:rPr>
        <w:t>‌</w:t>
      </w:r>
      <w:r w:rsidRPr="004D1AB8">
        <w:rPr>
          <w:sz w:val="27"/>
          <w:szCs w:val="27"/>
          <w:rtl/>
        </w:rPr>
        <w:t xml:space="preserve"> </w:t>
      </w:r>
      <w:r w:rsidRPr="004D1AB8">
        <w:rPr>
          <w:rFonts w:hint="cs"/>
          <w:sz w:val="27"/>
          <w:szCs w:val="27"/>
          <w:rtl/>
        </w:rPr>
        <w:t>المفروض</w:t>
      </w:r>
      <w:r w:rsidRPr="004D1AB8">
        <w:rPr>
          <w:sz w:val="27"/>
          <w:szCs w:val="27"/>
          <w:rtl/>
        </w:rPr>
        <w:t xml:space="preserve"> </w:t>
      </w:r>
      <w:r w:rsidRPr="004D1AB8">
        <w:rPr>
          <w:rFonts w:hint="cs"/>
          <w:sz w:val="27"/>
          <w:szCs w:val="27"/>
          <w:rtl/>
        </w:rPr>
        <w:t>أن</w:t>
      </w:r>
      <w:r w:rsidRPr="004D1AB8">
        <w:rPr>
          <w:rFonts w:hint="cs"/>
          <w:sz w:val="27"/>
          <w:szCs w:val="27"/>
          <w:rtl/>
        </w:rPr>
        <w:t>ّ</w:t>
      </w:r>
      <w:r w:rsidRPr="004D1AB8">
        <w:rPr>
          <w:rFonts w:hint="cs"/>
          <w:sz w:val="27"/>
          <w:szCs w:val="27"/>
          <w:rtl/>
        </w:rPr>
        <w:t>ه</w:t>
      </w:r>
      <w:r w:rsidRPr="004D1AB8">
        <w:rPr>
          <w:sz w:val="27"/>
          <w:szCs w:val="27"/>
          <w:rtl/>
        </w:rPr>
        <w:t xml:space="preserve"> </w:t>
      </w:r>
      <w:r w:rsidRPr="004D1AB8">
        <w:rPr>
          <w:rFonts w:hint="cs"/>
          <w:sz w:val="27"/>
          <w:szCs w:val="27"/>
          <w:rtl/>
        </w:rPr>
        <w:t>لم</w:t>
      </w:r>
      <w:r w:rsidRPr="004D1AB8">
        <w:rPr>
          <w:sz w:val="27"/>
          <w:szCs w:val="27"/>
          <w:rtl/>
        </w:rPr>
        <w:t xml:space="preserve"> </w:t>
      </w:r>
      <w:r w:rsidRPr="004D1AB8">
        <w:rPr>
          <w:rFonts w:hint="cs"/>
          <w:sz w:val="27"/>
          <w:szCs w:val="27"/>
          <w:rtl/>
        </w:rPr>
        <w:t>يكن</w:t>
      </w:r>
      <w:r w:rsidRPr="004D1AB8">
        <w:rPr>
          <w:sz w:val="27"/>
          <w:szCs w:val="27"/>
          <w:rtl/>
        </w:rPr>
        <w:t xml:space="preserve"> </w:t>
      </w:r>
      <w:r w:rsidRPr="004D1AB8">
        <w:rPr>
          <w:rFonts w:hint="cs"/>
          <w:sz w:val="27"/>
          <w:szCs w:val="27"/>
          <w:rtl/>
        </w:rPr>
        <w:t>له</w:t>
      </w:r>
      <w:r w:rsidRPr="004D1AB8">
        <w:rPr>
          <w:sz w:val="27"/>
          <w:szCs w:val="27"/>
          <w:rtl/>
        </w:rPr>
        <w:t xml:space="preserve"> </w:t>
      </w:r>
      <w:r w:rsidRPr="004D1AB8">
        <w:rPr>
          <w:rFonts w:hint="cs"/>
          <w:sz w:val="27"/>
          <w:szCs w:val="27"/>
          <w:rtl/>
        </w:rPr>
        <w:t>واقعاً،</w:t>
      </w:r>
      <w:r w:rsidRPr="004D1AB8">
        <w:rPr>
          <w:sz w:val="27"/>
          <w:szCs w:val="27"/>
          <w:rtl/>
        </w:rPr>
        <w:t xml:space="preserve"> </w:t>
      </w:r>
      <w:r w:rsidRPr="004D1AB8">
        <w:rPr>
          <w:rFonts w:hint="cs"/>
          <w:sz w:val="27"/>
          <w:szCs w:val="27"/>
          <w:rtl/>
        </w:rPr>
        <w:t>فالبذل</w:t>
      </w:r>
      <w:r w:rsidRPr="004D1AB8">
        <w:rPr>
          <w:sz w:val="27"/>
          <w:szCs w:val="27"/>
          <w:rtl/>
        </w:rPr>
        <w:t xml:space="preserve"> </w:t>
      </w:r>
      <w:r w:rsidRPr="004D1AB8">
        <w:rPr>
          <w:rFonts w:hint="cs"/>
          <w:sz w:val="27"/>
          <w:szCs w:val="27"/>
          <w:rtl/>
        </w:rPr>
        <w:t>غير</w:t>
      </w:r>
      <w:r w:rsidRPr="004D1AB8">
        <w:rPr>
          <w:sz w:val="27"/>
          <w:szCs w:val="27"/>
          <w:rtl/>
        </w:rPr>
        <w:t xml:space="preserve"> </w:t>
      </w:r>
      <w:r w:rsidRPr="004D1AB8">
        <w:rPr>
          <w:rFonts w:hint="cs"/>
          <w:sz w:val="27"/>
          <w:szCs w:val="27"/>
          <w:rtl/>
        </w:rPr>
        <w:t>سائغ</w:t>
      </w:r>
      <w:r w:rsidRPr="004D1AB8">
        <w:rPr>
          <w:sz w:val="27"/>
          <w:szCs w:val="27"/>
          <w:rtl/>
        </w:rPr>
        <w:t xml:space="preserve"> </w:t>
      </w:r>
      <w:r w:rsidRPr="004D1AB8">
        <w:rPr>
          <w:rFonts w:hint="cs"/>
          <w:sz w:val="27"/>
          <w:szCs w:val="27"/>
          <w:rtl/>
        </w:rPr>
        <w:t>وغير</w:t>
      </w:r>
      <w:r w:rsidRPr="004D1AB8">
        <w:rPr>
          <w:sz w:val="27"/>
          <w:szCs w:val="27"/>
          <w:rtl/>
        </w:rPr>
        <w:t xml:space="preserve"> </w:t>
      </w:r>
      <w:r w:rsidRPr="004D1AB8">
        <w:rPr>
          <w:rFonts w:hint="cs"/>
          <w:sz w:val="27"/>
          <w:szCs w:val="27"/>
          <w:rtl/>
        </w:rPr>
        <w:t>ممضى</w:t>
      </w:r>
      <w:r w:rsidRPr="004D1AB8">
        <w:rPr>
          <w:sz w:val="27"/>
          <w:szCs w:val="27"/>
          <w:rtl/>
        </w:rPr>
        <w:t xml:space="preserve"> </w:t>
      </w:r>
      <w:r w:rsidRPr="004D1AB8">
        <w:rPr>
          <w:rFonts w:hint="cs"/>
          <w:sz w:val="27"/>
          <w:szCs w:val="27"/>
          <w:rtl/>
        </w:rPr>
        <w:t>شرعاً</w:t>
      </w:r>
      <w:r w:rsidRPr="004D1AB8">
        <w:rPr>
          <w:sz w:val="27"/>
          <w:szCs w:val="27"/>
          <w:rtl/>
        </w:rPr>
        <w:t xml:space="preserve"> </w:t>
      </w:r>
      <w:r w:rsidRPr="004D1AB8">
        <w:rPr>
          <w:rFonts w:hint="cs"/>
          <w:sz w:val="27"/>
          <w:szCs w:val="27"/>
          <w:rtl/>
        </w:rPr>
        <w:t>في</w:t>
      </w:r>
      <w:r w:rsidRPr="004D1AB8">
        <w:rPr>
          <w:sz w:val="27"/>
          <w:szCs w:val="27"/>
          <w:rtl/>
        </w:rPr>
        <w:t xml:space="preserve"> </w:t>
      </w:r>
      <w:r w:rsidRPr="004D1AB8">
        <w:rPr>
          <w:rFonts w:hint="cs"/>
          <w:sz w:val="27"/>
          <w:szCs w:val="27"/>
          <w:rtl/>
        </w:rPr>
        <w:t>الواقع</w:t>
      </w:r>
      <w:r w:rsidRPr="004D1AB8">
        <w:rPr>
          <w:rFonts w:hint="cs"/>
          <w:sz w:val="27"/>
          <w:szCs w:val="27"/>
          <w:rtl/>
        </w:rPr>
        <w:t>،</w:t>
      </w:r>
      <w:r w:rsidRPr="004D1AB8">
        <w:rPr>
          <w:sz w:val="27"/>
          <w:szCs w:val="27"/>
          <w:rtl/>
        </w:rPr>
        <w:t xml:space="preserve"> </w:t>
      </w:r>
      <w:r w:rsidRPr="004D1AB8">
        <w:rPr>
          <w:rFonts w:hint="cs"/>
          <w:sz w:val="27"/>
          <w:szCs w:val="27"/>
          <w:rtl/>
        </w:rPr>
        <w:t>فلم</w:t>
      </w:r>
      <w:r w:rsidRPr="004D1AB8">
        <w:rPr>
          <w:sz w:val="27"/>
          <w:szCs w:val="27"/>
          <w:rtl/>
        </w:rPr>
        <w:t xml:space="preserve"> </w:t>
      </w:r>
      <w:r w:rsidRPr="004D1AB8">
        <w:rPr>
          <w:rFonts w:hint="cs"/>
          <w:sz w:val="27"/>
          <w:szCs w:val="27"/>
          <w:rtl/>
        </w:rPr>
        <w:t>يتحق</w:t>
      </w:r>
      <w:r w:rsidRPr="004D1AB8">
        <w:rPr>
          <w:rFonts w:hint="cs"/>
          <w:sz w:val="27"/>
          <w:szCs w:val="27"/>
          <w:rtl/>
        </w:rPr>
        <w:t>ّ</w:t>
      </w:r>
      <w:r w:rsidRPr="004D1AB8">
        <w:rPr>
          <w:rFonts w:hint="cs"/>
          <w:sz w:val="27"/>
          <w:szCs w:val="27"/>
          <w:rtl/>
        </w:rPr>
        <w:t>ق</w:t>
      </w:r>
      <w:r w:rsidRPr="004D1AB8">
        <w:rPr>
          <w:sz w:val="27"/>
          <w:szCs w:val="27"/>
          <w:rtl/>
        </w:rPr>
        <w:t xml:space="preserve"> </w:t>
      </w:r>
      <w:r w:rsidRPr="004D1AB8">
        <w:rPr>
          <w:rFonts w:hint="cs"/>
          <w:sz w:val="27"/>
          <w:szCs w:val="27"/>
          <w:rtl/>
        </w:rPr>
        <w:t>منه</w:t>
      </w:r>
      <w:r w:rsidRPr="004D1AB8">
        <w:rPr>
          <w:sz w:val="27"/>
          <w:szCs w:val="27"/>
          <w:rtl/>
        </w:rPr>
        <w:t xml:space="preserve"> </w:t>
      </w:r>
      <w:r w:rsidRPr="004D1AB8">
        <w:rPr>
          <w:rFonts w:hint="cs"/>
          <w:sz w:val="27"/>
          <w:szCs w:val="27"/>
          <w:rtl/>
        </w:rPr>
        <w:t>البذل</w:t>
      </w:r>
      <w:r w:rsidRPr="004D1AB8">
        <w:rPr>
          <w:sz w:val="27"/>
          <w:szCs w:val="27"/>
          <w:rtl/>
        </w:rPr>
        <w:t xml:space="preserve"> </w:t>
      </w:r>
      <w:r w:rsidRPr="004D1AB8">
        <w:rPr>
          <w:rFonts w:hint="cs"/>
          <w:sz w:val="27"/>
          <w:szCs w:val="27"/>
          <w:rtl/>
        </w:rPr>
        <w:t>الموجب</w:t>
      </w:r>
      <w:r w:rsidRPr="004D1AB8">
        <w:rPr>
          <w:sz w:val="27"/>
          <w:szCs w:val="27"/>
          <w:rtl/>
        </w:rPr>
        <w:t xml:space="preserve"> </w:t>
      </w:r>
      <w:r w:rsidRPr="004D1AB8">
        <w:rPr>
          <w:rFonts w:hint="cs"/>
          <w:sz w:val="27"/>
          <w:szCs w:val="27"/>
          <w:rtl/>
        </w:rPr>
        <w:t>للاستطاعة</w:t>
      </w:r>
      <w:r w:rsidRPr="004D1AB8">
        <w:rPr>
          <w:rFonts w:hint="cs"/>
          <w:sz w:val="27"/>
          <w:szCs w:val="27"/>
          <w:rtl/>
        </w:rPr>
        <w:t>،</w:t>
      </w:r>
      <w:r w:rsidRPr="004D1AB8">
        <w:rPr>
          <w:sz w:val="27"/>
          <w:szCs w:val="27"/>
          <w:rtl/>
        </w:rPr>
        <w:t xml:space="preserve"> </w:t>
      </w:r>
      <w:r w:rsidRPr="004D1AB8">
        <w:rPr>
          <w:rFonts w:hint="cs"/>
          <w:sz w:val="27"/>
          <w:szCs w:val="27"/>
          <w:rtl/>
        </w:rPr>
        <w:t>وإن</w:t>
      </w:r>
      <w:r w:rsidRPr="004D1AB8">
        <w:rPr>
          <w:rFonts w:hint="cs"/>
          <w:sz w:val="27"/>
          <w:szCs w:val="27"/>
          <w:rtl/>
        </w:rPr>
        <w:t>ّ</w:t>
      </w:r>
      <w:r w:rsidRPr="004D1AB8">
        <w:rPr>
          <w:rFonts w:hint="cs"/>
          <w:sz w:val="27"/>
          <w:szCs w:val="27"/>
          <w:rtl/>
        </w:rPr>
        <w:t>ما</w:t>
      </w:r>
      <w:r w:rsidRPr="004D1AB8">
        <w:rPr>
          <w:sz w:val="27"/>
          <w:szCs w:val="27"/>
          <w:rtl/>
        </w:rPr>
        <w:t xml:space="preserve"> </w:t>
      </w:r>
      <w:r w:rsidRPr="004D1AB8">
        <w:rPr>
          <w:rFonts w:hint="cs"/>
          <w:sz w:val="27"/>
          <w:szCs w:val="27"/>
          <w:rtl/>
        </w:rPr>
        <w:t>تحق</w:t>
      </w:r>
      <w:r w:rsidRPr="004D1AB8">
        <w:rPr>
          <w:rFonts w:hint="cs"/>
          <w:sz w:val="27"/>
          <w:szCs w:val="27"/>
          <w:rtl/>
        </w:rPr>
        <w:t>ّ</w:t>
      </w:r>
      <w:r w:rsidRPr="004D1AB8">
        <w:rPr>
          <w:rFonts w:hint="cs"/>
          <w:sz w:val="27"/>
          <w:szCs w:val="27"/>
          <w:rtl/>
        </w:rPr>
        <w:t>ق</w:t>
      </w:r>
      <w:r w:rsidRPr="004D1AB8">
        <w:rPr>
          <w:sz w:val="27"/>
          <w:szCs w:val="27"/>
          <w:rtl/>
        </w:rPr>
        <w:t xml:space="preserve"> </w:t>
      </w:r>
      <w:r w:rsidRPr="004D1AB8">
        <w:rPr>
          <w:rFonts w:hint="cs"/>
          <w:sz w:val="27"/>
          <w:szCs w:val="27"/>
          <w:rtl/>
        </w:rPr>
        <w:t>منه</w:t>
      </w:r>
      <w:r w:rsidRPr="004D1AB8">
        <w:rPr>
          <w:sz w:val="27"/>
          <w:szCs w:val="27"/>
          <w:rtl/>
        </w:rPr>
        <w:t xml:space="preserve"> </w:t>
      </w:r>
      <w:r w:rsidRPr="004D1AB8">
        <w:rPr>
          <w:rFonts w:hint="cs"/>
          <w:sz w:val="27"/>
          <w:szCs w:val="27"/>
          <w:rtl/>
        </w:rPr>
        <w:t>في</w:t>
      </w:r>
      <w:r w:rsidRPr="004D1AB8">
        <w:rPr>
          <w:sz w:val="27"/>
          <w:szCs w:val="27"/>
          <w:rtl/>
        </w:rPr>
        <w:t xml:space="preserve"> </w:t>
      </w:r>
      <w:r w:rsidRPr="004D1AB8">
        <w:rPr>
          <w:rFonts w:hint="cs"/>
          <w:sz w:val="27"/>
          <w:szCs w:val="27"/>
          <w:rtl/>
        </w:rPr>
        <w:t>الخارج</w:t>
      </w:r>
      <w:r w:rsidRPr="004D1AB8">
        <w:rPr>
          <w:sz w:val="27"/>
          <w:szCs w:val="27"/>
          <w:rtl/>
        </w:rPr>
        <w:t xml:space="preserve"> </w:t>
      </w:r>
      <w:r w:rsidRPr="004D1AB8">
        <w:rPr>
          <w:rFonts w:hint="cs"/>
          <w:sz w:val="27"/>
          <w:szCs w:val="27"/>
          <w:rtl/>
        </w:rPr>
        <w:t>بذل</w:t>
      </w:r>
      <w:r w:rsidRPr="004D1AB8">
        <w:rPr>
          <w:sz w:val="27"/>
          <w:szCs w:val="27"/>
          <w:rtl/>
        </w:rPr>
        <w:t xml:space="preserve"> </w:t>
      </w:r>
      <w:r w:rsidRPr="004D1AB8">
        <w:rPr>
          <w:rFonts w:hint="cs"/>
          <w:sz w:val="27"/>
          <w:szCs w:val="27"/>
          <w:rtl/>
        </w:rPr>
        <w:t>المال</w:t>
      </w:r>
      <w:r w:rsidRPr="004D1AB8">
        <w:rPr>
          <w:sz w:val="27"/>
          <w:szCs w:val="27"/>
          <w:rtl/>
        </w:rPr>
        <w:t xml:space="preserve"> </w:t>
      </w:r>
      <w:r w:rsidRPr="004D1AB8">
        <w:rPr>
          <w:rFonts w:hint="cs"/>
          <w:sz w:val="27"/>
          <w:szCs w:val="27"/>
          <w:rtl/>
        </w:rPr>
        <w:t>المغصوب</w:t>
      </w:r>
      <w:r w:rsidRPr="004D1AB8">
        <w:rPr>
          <w:rFonts w:hint="cs"/>
          <w:sz w:val="27"/>
          <w:szCs w:val="27"/>
          <w:rtl/>
        </w:rPr>
        <w:t>،</w:t>
      </w:r>
      <w:r w:rsidRPr="004D1AB8">
        <w:rPr>
          <w:sz w:val="27"/>
          <w:szCs w:val="27"/>
          <w:rtl/>
        </w:rPr>
        <w:t xml:space="preserve"> </w:t>
      </w:r>
      <w:r w:rsidRPr="004D1AB8">
        <w:rPr>
          <w:rFonts w:hint="cs"/>
          <w:sz w:val="27"/>
          <w:szCs w:val="27"/>
          <w:rtl/>
        </w:rPr>
        <w:t>وهو</w:t>
      </w:r>
      <w:r w:rsidRPr="004D1AB8">
        <w:rPr>
          <w:sz w:val="27"/>
          <w:szCs w:val="27"/>
          <w:rtl/>
        </w:rPr>
        <w:t xml:space="preserve"> </w:t>
      </w:r>
      <w:r w:rsidRPr="004D1AB8">
        <w:rPr>
          <w:rFonts w:hint="cs"/>
          <w:sz w:val="27"/>
          <w:szCs w:val="27"/>
          <w:rtl/>
        </w:rPr>
        <w:t>غير</w:t>
      </w:r>
      <w:r w:rsidRPr="004D1AB8">
        <w:rPr>
          <w:sz w:val="27"/>
          <w:szCs w:val="27"/>
          <w:rtl/>
        </w:rPr>
        <w:t xml:space="preserve"> </w:t>
      </w:r>
      <w:r w:rsidRPr="004D1AB8">
        <w:rPr>
          <w:rFonts w:hint="cs"/>
          <w:sz w:val="27"/>
          <w:szCs w:val="27"/>
          <w:rtl/>
        </w:rPr>
        <w:t>موجب</w:t>
      </w:r>
      <w:r w:rsidRPr="004D1AB8">
        <w:rPr>
          <w:sz w:val="27"/>
          <w:szCs w:val="27"/>
          <w:rtl/>
        </w:rPr>
        <w:t xml:space="preserve"> </w:t>
      </w:r>
      <w:r w:rsidRPr="004D1AB8">
        <w:rPr>
          <w:rFonts w:hint="cs"/>
          <w:sz w:val="27"/>
          <w:szCs w:val="27"/>
          <w:rtl/>
        </w:rPr>
        <w:t>للاستطاعة</w:t>
      </w:r>
      <w:r w:rsidRPr="004D1AB8">
        <w:rPr>
          <w:rFonts w:hint="eastAsia"/>
          <w:sz w:val="27"/>
          <w:szCs w:val="27"/>
          <w:rtl/>
        </w:rPr>
        <w:t>»</w:t>
      </w:r>
      <w:r w:rsidRPr="004D1AB8">
        <w:rPr>
          <w:rFonts w:hint="cs"/>
          <w:sz w:val="27"/>
          <w:szCs w:val="27"/>
          <w:rtl/>
        </w:rPr>
        <w:t xml:space="preserve">. وهذا يعني </w:t>
      </w:r>
      <w:r w:rsidRPr="004D1AB8">
        <w:rPr>
          <w:sz w:val="27"/>
          <w:szCs w:val="27"/>
          <w:rtl/>
        </w:rPr>
        <w:t>أن</w:t>
      </w:r>
      <w:r w:rsidRPr="004D1AB8">
        <w:rPr>
          <w:rFonts w:hint="cs"/>
          <w:sz w:val="27"/>
          <w:szCs w:val="27"/>
          <w:rtl/>
        </w:rPr>
        <w:t>ّ</w:t>
      </w:r>
      <w:r w:rsidRPr="004D1AB8">
        <w:rPr>
          <w:sz w:val="27"/>
          <w:szCs w:val="27"/>
          <w:rtl/>
        </w:rPr>
        <w:t xml:space="preserve"> استدلال السيد الخوئي مبنيّ على أن</w:t>
      </w:r>
      <w:r w:rsidRPr="004D1AB8">
        <w:rPr>
          <w:rFonts w:hint="cs"/>
          <w:sz w:val="27"/>
          <w:szCs w:val="27"/>
          <w:rtl/>
        </w:rPr>
        <w:t>ّ</w:t>
      </w:r>
      <w:r w:rsidRPr="004D1AB8">
        <w:rPr>
          <w:sz w:val="27"/>
          <w:szCs w:val="27"/>
          <w:rtl/>
        </w:rPr>
        <w:t xml:space="preserve"> تحق</w:t>
      </w:r>
      <w:r w:rsidRPr="004D1AB8">
        <w:rPr>
          <w:rFonts w:hint="cs"/>
          <w:sz w:val="27"/>
          <w:szCs w:val="27"/>
          <w:rtl/>
        </w:rPr>
        <w:t>ّ</w:t>
      </w:r>
      <w:r w:rsidRPr="004D1AB8">
        <w:rPr>
          <w:sz w:val="27"/>
          <w:szCs w:val="27"/>
          <w:rtl/>
        </w:rPr>
        <w:t>ق «الاستطاعة» منوط</w:t>
      </w:r>
      <w:r w:rsidRPr="004D1AB8">
        <w:rPr>
          <w:rFonts w:hint="cs"/>
          <w:sz w:val="27"/>
          <w:szCs w:val="27"/>
          <w:rtl/>
        </w:rPr>
        <w:t>ٌ</w:t>
      </w:r>
      <w:r w:rsidRPr="004D1AB8">
        <w:rPr>
          <w:sz w:val="27"/>
          <w:szCs w:val="27"/>
          <w:rtl/>
        </w:rPr>
        <w:t xml:space="preserve"> بالمشروعي</w:t>
      </w:r>
      <w:r w:rsidRPr="004D1AB8">
        <w:rPr>
          <w:rFonts w:hint="cs"/>
          <w:sz w:val="27"/>
          <w:szCs w:val="27"/>
          <w:rtl/>
        </w:rPr>
        <w:t>ّ</w:t>
      </w:r>
      <w:r w:rsidRPr="004D1AB8">
        <w:rPr>
          <w:sz w:val="27"/>
          <w:szCs w:val="27"/>
          <w:rtl/>
        </w:rPr>
        <w:t>ة، أي أن</w:t>
      </w:r>
      <w:r w:rsidRPr="004D1AB8">
        <w:rPr>
          <w:rFonts w:hint="cs"/>
          <w:sz w:val="27"/>
          <w:szCs w:val="27"/>
          <w:rtl/>
        </w:rPr>
        <w:t>ّ</w:t>
      </w:r>
      <w:r w:rsidRPr="004D1AB8">
        <w:rPr>
          <w:sz w:val="27"/>
          <w:szCs w:val="27"/>
          <w:rtl/>
        </w:rPr>
        <w:t xml:space="preserve"> عنوان الاستطاعة مقي</w:t>
      </w:r>
      <w:r w:rsidRPr="004D1AB8">
        <w:rPr>
          <w:rFonts w:hint="cs"/>
          <w:sz w:val="27"/>
          <w:szCs w:val="27"/>
          <w:rtl/>
        </w:rPr>
        <w:t>ّ</w:t>
      </w:r>
      <w:r w:rsidRPr="004D1AB8">
        <w:rPr>
          <w:sz w:val="27"/>
          <w:szCs w:val="27"/>
          <w:rtl/>
        </w:rPr>
        <w:t>د بالقدرة من طريق الحلال، فإذا لم يتحق</w:t>
      </w:r>
      <w:r w:rsidRPr="004D1AB8">
        <w:rPr>
          <w:rFonts w:hint="cs"/>
          <w:sz w:val="27"/>
          <w:szCs w:val="27"/>
          <w:rtl/>
        </w:rPr>
        <w:t>ّ</w:t>
      </w:r>
      <w:r w:rsidRPr="004D1AB8">
        <w:rPr>
          <w:sz w:val="27"/>
          <w:szCs w:val="27"/>
          <w:rtl/>
        </w:rPr>
        <w:t>ق هذا العنوان واقعاً، فلن يتوج</w:t>
      </w:r>
      <w:r w:rsidRPr="004D1AB8">
        <w:rPr>
          <w:rFonts w:hint="cs"/>
          <w:sz w:val="27"/>
          <w:szCs w:val="27"/>
          <w:rtl/>
        </w:rPr>
        <w:t>ّ</w:t>
      </w:r>
      <w:r w:rsidRPr="004D1AB8">
        <w:rPr>
          <w:sz w:val="27"/>
          <w:szCs w:val="27"/>
          <w:rtl/>
        </w:rPr>
        <w:t>ه الأمر الوجوبي إلى المكل</w:t>
      </w:r>
      <w:r w:rsidRPr="004D1AB8">
        <w:rPr>
          <w:rFonts w:hint="cs"/>
          <w:sz w:val="27"/>
          <w:szCs w:val="27"/>
          <w:rtl/>
        </w:rPr>
        <w:t>ّ</w:t>
      </w:r>
      <w:r w:rsidRPr="004D1AB8">
        <w:rPr>
          <w:sz w:val="27"/>
          <w:szCs w:val="27"/>
          <w:rtl/>
        </w:rPr>
        <w:t>ف أساساً، حتى يقال بسقوط حج</w:t>
      </w:r>
      <w:r w:rsidRPr="004D1AB8">
        <w:rPr>
          <w:rFonts w:hint="cs"/>
          <w:sz w:val="27"/>
          <w:szCs w:val="27"/>
          <w:rtl/>
        </w:rPr>
        <w:t>ّ</w:t>
      </w:r>
      <w:r w:rsidRPr="004D1AB8">
        <w:rPr>
          <w:sz w:val="27"/>
          <w:szCs w:val="27"/>
          <w:rtl/>
        </w:rPr>
        <w:t>ة الإسلام عن المكل</w:t>
      </w:r>
      <w:r w:rsidRPr="004D1AB8">
        <w:rPr>
          <w:rFonts w:hint="cs"/>
          <w:sz w:val="27"/>
          <w:szCs w:val="27"/>
          <w:rtl/>
        </w:rPr>
        <w:t>ّ</w:t>
      </w:r>
      <w:r w:rsidRPr="004D1AB8">
        <w:rPr>
          <w:sz w:val="27"/>
          <w:szCs w:val="27"/>
          <w:rtl/>
        </w:rPr>
        <w:t>ف بامتثال ذلك الأم</w:t>
      </w:r>
      <w:r w:rsidRPr="004D1AB8">
        <w:rPr>
          <w:rFonts w:hint="cs"/>
          <w:sz w:val="27"/>
          <w:szCs w:val="27"/>
          <w:rtl/>
        </w:rPr>
        <w:t xml:space="preserve">ر، </w:t>
      </w:r>
      <w:r w:rsidRPr="004D1AB8">
        <w:rPr>
          <w:sz w:val="27"/>
          <w:szCs w:val="27"/>
          <w:rtl/>
        </w:rPr>
        <w:t>وعليه</w:t>
      </w:r>
      <w:r w:rsidRPr="004D1AB8">
        <w:rPr>
          <w:rFonts w:hint="cs"/>
          <w:sz w:val="27"/>
          <w:szCs w:val="27"/>
          <w:rtl/>
        </w:rPr>
        <w:t xml:space="preserve"> فإمّا أن يُلتزم</w:t>
      </w:r>
      <w:r w:rsidRPr="004D1AB8">
        <w:rPr>
          <w:sz w:val="27"/>
          <w:szCs w:val="27"/>
          <w:rtl/>
        </w:rPr>
        <w:t xml:space="preserve"> بتقييد الاستطاعة بالمشروعي</w:t>
      </w:r>
      <w:r w:rsidRPr="004D1AB8">
        <w:rPr>
          <w:rFonts w:hint="cs"/>
          <w:sz w:val="27"/>
          <w:szCs w:val="27"/>
          <w:rtl/>
        </w:rPr>
        <w:t>ّ</w:t>
      </w:r>
      <w:r w:rsidRPr="004D1AB8">
        <w:rPr>
          <w:sz w:val="27"/>
          <w:szCs w:val="27"/>
          <w:rtl/>
        </w:rPr>
        <w:t>ة؛ وحينئذ تكون الاستطاعة شرطاً للوجوب، وبفقدانها ينتفي الوجوب، ومع انتفائه لا أمر حتى يمتثله المكل</w:t>
      </w:r>
      <w:r w:rsidRPr="004D1AB8">
        <w:rPr>
          <w:rFonts w:hint="cs"/>
          <w:sz w:val="27"/>
          <w:szCs w:val="27"/>
          <w:rtl/>
        </w:rPr>
        <w:t>ّ</w:t>
      </w:r>
      <w:r w:rsidRPr="004D1AB8">
        <w:rPr>
          <w:sz w:val="27"/>
          <w:szCs w:val="27"/>
          <w:rtl/>
        </w:rPr>
        <w:t>ف</w:t>
      </w:r>
      <w:r w:rsidRPr="004D1AB8">
        <w:rPr>
          <w:rFonts w:hint="cs"/>
          <w:sz w:val="27"/>
          <w:szCs w:val="27"/>
          <w:rtl/>
        </w:rPr>
        <w:t xml:space="preserve"> هنا، أو لا نلتزم </w:t>
      </w:r>
      <w:r w:rsidRPr="004D1AB8">
        <w:rPr>
          <w:sz w:val="27"/>
          <w:szCs w:val="27"/>
          <w:rtl/>
        </w:rPr>
        <w:t>بتقييد الاستطاعة بالمشروعي</w:t>
      </w:r>
      <w:r w:rsidRPr="004D1AB8">
        <w:rPr>
          <w:rFonts w:hint="cs"/>
          <w:sz w:val="27"/>
          <w:szCs w:val="27"/>
          <w:rtl/>
        </w:rPr>
        <w:t>ّ</w:t>
      </w:r>
      <w:r w:rsidRPr="004D1AB8">
        <w:rPr>
          <w:sz w:val="27"/>
          <w:szCs w:val="27"/>
          <w:rtl/>
        </w:rPr>
        <w:t>ة؛ وحينئذ يلزم تالٍ فاسد، وهو أن</w:t>
      </w:r>
      <w:r w:rsidRPr="004D1AB8">
        <w:rPr>
          <w:rFonts w:hint="cs"/>
          <w:sz w:val="27"/>
          <w:szCs w:val="27"/>
          <w:rtl/>
        </w:rPr>
        <w:t>ّ</w:t>
      </w:r>
      <w:r w:rsidRPr="004D1AB8">
        <w:rPr>
          <w:sz w:val="27"/>
          <w:szCs w:val="27"/>
          <w:rtl/>
        </w:rPr>
        <w:t xml:space="preserve"> من تمكّن من الاختلاس والتصر</w:t>
      </w:r>
      <w:r w:rsidRPr="004D1AB8">
        <w:rPr>
          <w:rFonts w:hint="cs"/>
          <w:sz w:val="27"/>
          <w:szCs w:val="27"/>
          <w:rtl/>
        </w:rPr>
        <w:t>ّ</w:t>
      </w:r>
      <w:r w:rsidRPr="004D1AB8">
        <w:rPr>
          <w:sz w:val="27"/>
          <w:szCs w:val="27"/>
          <w:rtl/>
        </w:rPr>
        <w:t>ف غير المشروع في أموال الغير يُعدّ مستطيعاً أيضاً، ويجب عليه الإتيان بالحج</w:t>
      </w:r>
      <w:r w:rsidRPr="004D1AB8">
        <w:rPr>
          <w:rFonts w:hint="cs"/>
          <w:sz w:val="27"/>
          <w:szCs w:val="27"/>
          <w:rtl/>
        </w:rPr>
        <w:t>ّ</w:t>
      </w:r>
      <w:r w:rsidRPr="004D1AB8">
        <w:rPr>
          <w:sz w:val="27"/>
          <w:szCs w:val="27"/>
          <w:rtl/>
        </w:rPr>
        <w:t xml:space="preserve"> من مال الغير، غاية الأمر أن</w:t>
      </w:r>
      <w:r w:rsidRPr="004D1AB8">
        <w:rPr>
          <w:rFonts w:hint="cs"/>
          <w:sz w:val="27"/>
          <w:szCs w:val="27"/>
          <w:rtl/>
        </w:rPr>
        <w:t>ّ</w:t>
      </w:r>
      <w:r w:rsidRPr="004D1AB8">
        <w:rPr>
          <w:sz w:val="27"/>
          <w:szCs w:val="27"/>
          <w:rtl/>
        </w:rPr>
        <w:t>ه يكون ضامناً لذلك الما</w:t>
      </w:r>
      <w:r w:rsidRPr="004D1AB8">
        <w:rPr>
          <w:rFonts w:hint="cs"/>
          <w:sz w:val="27"/>
          <w:szCs w:val="27"/>
          <w:rtl/>
        </w:rPr>
        <w:t>ل.</w:t>
      </w:r>
    </w:p>
    <w:p w14:paraId="395FAEB3" w14:textId="7C1C83F2" w:rsidR="009278A2" w:rsidRPr="004D1AB8" w:rsidRDefault="009278A2" w:rsidP="009278A2">
      <w:pPr>
        <w:pStyle w:val="FootnoteText"/>
        <w:spacing w:line="192" w:lineRule="auto"/>
        <w:ind w:left="170" w:hanging="170"/>
        <w:rPr>
          <w:sz w:val="27"/>
          <w:szCs w:val="27"/>
          <w:rtl/>
        </w:rPr>
      </w:pPr>
      <w:r w:rsidRPr="004D1AB8">
        <w:rPr>
          <w:rFonts w:hint="cs"/>
          <w:b/>
          <w:bCs/>
          <w:sz w:val="27"/>
          <w:szCs w:val="27"/>
          <w:rtl/>
        </w:rPr>
        <w:t>والجواب:</w:t>
      </w:r>
      <w:r w:rsidRPr="004D1AB8">
        <w:rPr>
          <w:rFonts w:hint="cs"/>
          <w:sz w:val="27"/>
          <w:szCs w:val="27"/>
          <w:rtl/>
        </w:rPr>
        <w:t xml:space="preserve"> نحن لا نقول بأنّه </w:t>
      </w:r>
      <w:r w:rsidRPr="004D1AB8">
        <w:rPr>
          <w:sz w:val="27"/>
          <w:szCs w:val="27"/>
          <w:rtl/>
        </w:rPr>
        <w:t>مستطيع</w:t>
      </w:r>
      <w:r w:rsidRPr="004D1AB8">
        <w:rPr>
          <w:rFonts w:hint="cs"/>
          <w:sz w:val="27"/>
          <w:szCs w:val="27"/>
          <w:rtl/>
        </w:rPr>
        <w:t xml:space="preserve">، بل نقول: لقد </w:t>
      </w:r>
      <w:r w:rsidRPr="004D1AB8">
        <w:rPr>
          <w:sz w:val="27"/>
          <w:szCs w:val="27"/>
          <w:rtl/>
        </w:rPr>
        <w:t>تحقّق منه فعل الحج</w:t>
      </w:r>
      <w:r w:rsidRPr="004D1AB8">
        <w:rPr>
          <w:rFonts w:hint="cs"/>
          <w:sz w:val="27"/>
          <w:szCs w:val="27"/>
          <w:rtl/>
        </w:rPr>
        <w:t>ّ</w:t>
      </w:r>
      <w:r w:rsidRPr="004D1AB8">
        <w:rPr>
          <w:sz w:val="27"/>
          <w:szCs w:val="27"/>
          <w:rtl/>
        </w:rPr>
        <w:t xml:space="preserve"> خارجاً، فسقط الوجوب</w:t>
      </w:r>
      <w:r w:rsidRPr="004D1AB8">
        <w:rPr>
          <w:rFonts w:hint="cs"/>
          <w:sz w:val="27"/>
          <w:szCs w:val="27"/>
          <w:rtl/>
        </w:rPr>
        <w:t>،</w:t>
      </w:r>
      <w:r w:rsidRPr="004D1AB8">
        <w:rPr>
          <w:sz w:val="27"/>
          <w:szCs w:val="27"/>
          <w:rtl/>
        </w:rPr>
        <w:t xml:space="preserve"> ولو لم يصدق عليه عنوان الاستطاعة، فلا فرق بين شرط المشروعي</w:t>
      </w:r>
      <w:r w:rsidRPr="004D1AB8">
        <w:rPr>
          <w:rFonts w:hint="cs"/>
          <w:sz w:val="27"/>
          <w:szCs w:val="27"/>
          <w:rtl/>
        </w:rPr>
        <w:t>ّ</w:t>
      </w:r>
      <w:r w:rsidRPr="004D1AB8">
        <w:rPr>
          <w:sz w:val="27"/>
          <w:szCs w:val="27"/>
          <w:rtl/>
        </w:rPr>
        <w:t>ة وغيره</w:t>
      </w:r>
      <w:r w:rsidRPr="004D1AB8">
        <w:rPr>
          <w:rFonts w:hint="cs"/>
          <w:sz w:val="27"/>
          <w:szCs w:val="27"/>
          <w:rtl/>
        </w:rPr>
        <w:t xml:space="preserve"> هنا؛</w:t>
      </w:r>
      <w:r w:rsidRPr="004D1AB8">
        <w:rPr>
          <w:sz w:val="27"/>
          <w:szCs w:val="27"/>
          <w:rtl/>
        </w:rPr>
        <w:t xml:space="preserve"> ل</w:t>
      </w:r>
      <w:r w:rsidRPr="004D1AB8">
        <w:rPr>
          <w:rFonts w:hint="cs"/>
          <w:sz w:val="27"/>
          <w:szCs w:val="27"/>
          <w:rtl/>
        </w:rPr>
        <w:t>أ</w:t>
      </w:r>
      <w:r w:rsidRPr="004D1AB8">
        <w:rPr>
          <w:sz w:val="27"/>
          <w:szCs w:val="27"/>
          <w:rtl/>
        </w:rPr>
        <w:t>ن</w:t>
      </w:r>
      <w:r w:rsidRPr="004D1AB8">
        <w:rPr>
          <w:rFonts w:hint="cs"/>
          <w:sz w:val="27"/>
          <w:szCs w:val="27"/>
          <w:rtl/>
        </w:rPr>
        <w:t>ّ</w:t>
      </w:r>
      <w:r w:rsidRPr="004D1AB8">
        <w:rPr>
          <w:sz w:val="27"/>
          <w:szCs w:val="27"/>
          <w:rtl/>
        </w:rPr>
        <w:t xml:space="preserve"> المشروعي</w:t>
      </w:r>
      <w:r w:rsidRPr="004D1AB8">
        <w:rPr>
          <w:rFonts w:hint="cs"/>
          <w:sz w:val="27"/>
          <w:szCs w:val="27"/>
          <w:rtl/>
        </w:rPr>
        <w:t>ّ</w:t>
      </w:r>
      <w:r w:rsidRPr="004D1AB8">
        <w:rPr>
          <w:sz w:val="27"/>
          <w:szCs w:val="27"/>
          <w:rtl/>
        </w:rPr>
        <w:t>ة وغيرها مرتبطة بالاستطاعة</w:t>
      </w:r>
      <w:r w:rsidRPr="004D1AB8">
        <w:rPr>
          <w:rFonts w:hint="cs"/>
          <w:sz w:val="27"/>
          <w:szCs w:val="27"/>
          <w:rtl/>
        </w:rPr>
        <w:t>،</w:t>
      </w:r>
      <w:r w:rsidRPr="004D1AB8">
        <w:rPr>
          <w:sz w:val="27"/>
          <w:szCs w:val="27"/>
          <w:rtl/>
        </w:rPr>
        <w:t xml:space="preserve"> فيما بحثنا مرتبط بال</w:t>
      </w:r>
      <w:r w:rsidRPr="004D1AB8">
        <w:rPr>
          <w:rFonts w:hint="cs"/>
          <w:sz w:val="27"/>
          <w:szCs w:val="27"/>
          <w:rtl/>
        </w:rPr>
        <w:t>إ</w:t>
      </w:r>
      <w:r w:rsidRPr="004D1AB8">
        <w:rPr>
          <w:sz w:val="27"/>
          <w:szCs w:val="27"/>
          <w:rtl/>
        </w:rPr>
        <w:t>جزاء المرتبط بفعل الحج</w:t>
      </w:r>
      <w:r w:rsidRPr="004D1AB8">
        <w:rPr>
          <w:rFonts w:hint="cs"/>
          <w:sz w:val="27"/>
          <w:szCs w:val="27"/>
          <w:rtl/>
        </w:rPr>
        <w:t>ّ</w:t>
      </w:r>
      <w:r w:rsidRPr="004D1AB8">
        <w:rPr>
          <w:sz w:val="27"/>
          <w:szCs w:val="27"/>
          <w:rtl/>
        </w:rPr>
        <w:t xml:space="preserve"> خارجاً بصرف النظر عن الاستطاع</w:t>
      </w:r>
      <w:r w:rsidRPr="004D1AB8">
        <w:rPr>
          <w:rFonts w:hint="cs"/>
          <w:sz w:val="27"/>
          <w:szCs w:val="27"/>
          <w:rtl/>
        </w:rPr>
        <w:t>ة.</w:t>
      </w:r>
    </w:p>
  </w:footnote>
  <w:footnote w:id="22">
    <w:p w14:paraId="042AD675" w14:textId="0F19D014" w:rsidR="001E365D" w:rsidRPr="004D1AB8" w:rsidRDefault="001E365D" w:rsidP="001E365D">
      <w:pPr>
        <w:pStyle w:val="FootnoteText"/>
        <w:spacing w:line="192" w:lineRule="auto"/>
        <w:ind w:left="170" w:hanging="170"/>
        <w:rPr>
          <w:sz w:val="27"/>
          <w:szCs w:val="27"/>
          <w:rtl/>
        </w:rPr>
      </w:pPr>
      <w:r w:rsidRPr="004D1AB8">
        <w:rPr>
          <w:sz w:val="27"/>
          <w:szCs w:val="27"/>
          <w:rtl/>
        </w:rPr>
        <w:t>(</w:t>
      </w:r>
      <w:r w:rsidRPr="004D1AB8">
        <w:rPr>
          <w:sz w:val="27"/>
          <w:szCs w:val="27"/>
          <w:rtl/>
        </w:rPr>
        <w:footnoteRef/>
      </w:r>
      <w:r w:rsidRPr="004D1AB8">
        <w:rPr>
          <w:sz w:val="27"/>
          <w:szCs w:val="27"/>
          <w:rtl/>
        </w:rPr>
        <w:t>)</w:t>
      </w:r>
      <w:r w:rsidRPr="004D1AB8">
        <w:rPr>
          <w:rFonts w:hint="cs"/>
          <w:sz w:val="27"/>
          <w:szCs w:val="27"/>
          <w:rtl/>
        </w:rPr>
        <w:t xml:space="preserve"> على طبق القاعدة في مسألة تعاقب الأيدي، وسوف يأتي الحديث عنها بالتفصيل في محلّه</w:t>
      </w:r>
      <w:r w:rsidR="00BA6556" w:rsidRPr="004D1AB8">
        <w:rPr>
          <w:rFonts w:hint="cs"/>
          <w:sz w:val="27"/>
          <w:szCs w:val="27"/>
          <w:rtl/>
        </w:rPr>
        <w:t>،</w:t>
      </w:r>
      <w:r w:rsidRPr="004D1AB8">
        <w:rPr>
          <w:rFonts w:hint="cs"/>
          <w:sz w:val="27"/>
          <w:szCs w:val="27"/>
          <w:rtl/>
        </w:rPr>
        <w:t xml:space="preserve"> إن شاء الله.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0268"/>
    <w:multiLevelType w:val="multilevel"/>
    <w:tmpl w:val="EDD8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558A8"/>
    <w:multiLevelType w:val="multilevel"/>
    <w:tmpl w:val="F3DC0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019AF"/>
    <w:multiLevelType w:val="multilevel"/>
    <w:tmpl w:val="F4108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0010D"/>
    <w:multiLevelType w:val="multilevel"/>
    <w:tmpl w:val="0838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2360E"/>
    <w:multiLevelType w:val="multilevel"/>
    <w:tmpl w:val="D8D03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5A6B82"/>
    <w:multiLevelType w:val="multilevel"/>
    <w:tmpl w:val="542EB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B84D18"/>
    <w:multiLevelType w:val="multilevel"/>
    <w:tmpl w:val="9E583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D1731"/>
    <w:multiLevelType w:val="multilevel"/>
    <w:tmpl w:val="CED68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0040EA"/>
    <w:multiLevelType w:val="multilevel"/>
    <w:tmpl w:val="15EC8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FE7A93"/>
    <w:multiLevelType w:val="multilevel"/>
    <w:tmpl w:val="6DBC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314734"/>
    <w:multiLevelType w:val="multilevel"/>
    <w:tmpl w:val="D004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AB08FA"/>
    <w:multiLevelType w:val="multilevel"/>
    <w:tmpl w:val="04D2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F54A3"/>
    <w:multiLevelType w:val="multilevel"/>
    <w:tmpl w:val="6128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AE55D2"/>
    <w:multiLevelType w:val="multilevel"/>
    <w:tmpl w:val="2ED64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FA163E"/>
    <w:multiLevelType w:val="multilevel"/>
    <w:tmpl w:val="FEE0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35054F"/>
    <w:multiLevelType w:val="multilevel"/>
    <w:tmpl w:val="C416F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5F0B96"/>
    <w:multiLevelType w:val="multilevel"/>
    <w:tmpl w:val="53707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7860D2"/>
    <w:multiLevelType w:val="multilevel"/>
    <w:tmpl w:val="4A2CF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4C700C"/>
    <w:multiLevelType w:val="multilevel"/>
    <w:tmpl w:val="935CB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0A5AA3"/>
    <w:multiLevelType w:val="multilevel"/>
    <w:tmpl w:val="BDA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2F7C15"/>
    <w:multiLevelType w:val="multilevel"/>
    <w:tmpl w:val="F65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114062"/>
    <w:multiLevelType w:val="multilevel"/>
    <w:tmpl w:val="79B47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415B56"/>
    <w:multiLevelType w:val="multilevel"/>
    <w:tmpl w:val="851A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2520F"/>
    <w:multiLevelType w:val="multilevel"/>
    <w:tmpl w:val="C6181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563B21"/>
    <w:multiLevelType w:val="multilevel"/>
    <w:tmpl w:val="1DBC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310A76"/>
    <w:multiLevelType w:val="multilevel"/>
    <w:tmpl w:val="FCD6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12D4B"/>
    <w:multiLevelType w:val="multilevel"/>
    <w:tmpl w:val="82440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5F0CB5"/>
    <w:multiLevelType w:val="multilevel"/>
    <w:tmpl w:val="68C23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4E25A7C"/>
    <w:multiLevelType w:val="multilevel"/>
    <w:tmpl w:val="0AD6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4278FF"/>
    <w:multiLevelType w:val="multilevel"/>
    <w:tmpl w:val="1C10D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6511A5"/>
    <w:multiLevelType w:val="multilevel"/>
    <w:tmpl w:val="43B62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EBA0368"/>
    <w:multiLevelType w:val="multilevel"/>
    <w:tmpl w:val="C102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8161084">
    <w:abstractNumId w:val="26"/>
  </w:num>
  <w:num w:numId="2" w16cid:durableId="1884320687">
    <w:abstractNumId w:val="8"/>
  </w:num>
  <w:num w:numId="3" w16cid:durableId="1428775107">
    <w:abstractNumId w:val="18"/>
  </w:num>
  <w:num w:numId="4" w16cid:durableId="1692535542">
    <w:abstractNumId w:val="27"/>
  </w:num>
  <w:num w:numId="5" w16cid:durableId="251401427">
    <w:abstractNumId w:val="7"/>
  </w:num>
  <w:num w:numId="6" w16cid:durableId="1313488735">
    <w:abstractNumId w:val="0"/>
  </w:num>
  <w:num w:numId="7" w16cid:durableId="2089957217">
    <w:abstractNumId w:val="24"/>
  </w:num>
  <w:num w:numId="8" w16cid:durableId="601642419">
    <w:abstractNumId w:val="21"/>
  </w:num>
  <w:num w:numId="9" w16cid:durableId="1329939075">
    <w:abstractNumId w:val="28"/>
  </w:num>
  <w:num w:numId="10" w16cid:durableId="1928541325">
    <w:abstractNumId w:val="22"/>
  </w:num>
  <w:num w:numId="11" w16cid:durableId="633681501">
    <w:abstractNumId w:val="13"/>
  </w:num>
  <w:num w:numId="12" w16cid:durableId="1985963131">
    <w:abstractNumId w:val="17"/>
  </w:num>
  <w:num w:numId="13" w16cid:durableId="603925059">
    <w:abstractNumId w:val="2"/>
  </w:num>
  <w:num w:numId="14" w16cid:durableId="14238350">
    <w:abstractNumId w:val="1"/>
  </w:num>
  <w:num w:numId="15" w16cid:durableId="1790930642">
    <w:abstractNumId w:val="30"/>
  </w:num>
  <w:num w:numId="16" w16cid:durableId="1401517495">
    <w:abstractNumId w:val="12"/>
  </w:num>
  <w:num w:numId="17" w16cid:durableId="793906258">
    <w:abstractNumId w:val="9"/>
  </w:num>
  <w:num w:numId="18" w16cid:durableId="1241676316">
    <w:abstractNumId w:val="19"/>
  </w:num>
  <w:num w:numId="19" w16cid:durableId="1654941256">
    <w:abstractNumId w:val="25"/>
  </w:num>
  <w:num w:numId="20" w16cid:durableId="906842428">
    <w:abstractNumId w:val="4"/>
  </w:num>
  <w:num w:numId="21" w16cid:durableId="817693860">
    <w:abstractNumId w:val="11"/>
  </w:num>
  <w:num w:numId="22" w16cid:durableId="1643921206">
    <w:abstractNumId w:val="6"/>
  </w:num>
  <w:num w:numId="23" w16cid:durableId="2109495212">
    <w:abstractNumId w:val="15"/>
  </w:num>
  <w:num w:numId="24" w16cid:durableId="2016378227">
    <w:abstractNumId w:val="10"/>
  </w:num>
  <w:num w:numId="25" w16cid:durableId="794256802">
    <w:abstractNumId w:val="29"/>
  </w:num>
  <w:num w:numId="26" w16cid:durableId="1699354581">
    <w:abstractNumId w:val="14"/>
  </w:num>
  <w:num w:numId="27" w16cid:durableId="1154879570">
    <w:abstractNumId w:val="31"/>
  </w:num>
  <w:num w:numId="28" w16cid:durableId="471992984">
    <w:abstractNumId w:val="16"/>
  </w:num>
  <w:num w:numId="29" w16cid:durableId="302394142">
    <w:abstractNumId w:val="3"/>
  </w:num>
  <w:num w:numId="30" w16cid:durableId="1356230825">
    <w:abstractNumId w:val="23"/>
  </w:num>
  <w:num w:numId="31" w16cid:durableId="39522545">
    <w:abstractNumId w:val="20"/>
  </w:num>
  <w:num w:numId="32" w16cid:durableId="1410271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4B"/>
    <w:rsid w:val="0001054D"/>
    <w:rsid w:val="0001366A"/>
    <w:rsid w:val="00015934"/>
    <w:rsid w:val="0001645A"/>
    <w:rsid w:val="00016518"/>
    <w:rsid w:val="00021A41"/>
    <w:rsid w:val="00023F19"/>
    <w:rsid w:val="0002555F"/>
    <w:rsid w:val="00025D50"/>
    <w:rsid w:val="00030140"/>
    <w:rsid w:val="00030B31"/>
    <w:rsid w:val="00042C67"/>
    <w:rsid w:val="00066148"/>
    <w:rsid w:val="00095225"/>
    <w:rsid w:val="000A3504"/>
    <w:rsid w:val="000A3617"/>
    <w:rsid w:val="000A650F"/>
    <w:rsid w:val="000C53CA"/>
    <w:rsid w:val="000C5D06"/>
    <w:rsid w:val="000C69FF"/>
    <w:rsid w:val="000C7D0A"/>
    <w:rsid w:val="000C7EBF"/>
    <w:rsid w:val="000D0702"/>
    <w:rsid w:val="000D2716"/>
    <w:rsid w:val="000D73DF"/>
    <w:rsid w:val="000D741D"/>
    <w:rsid w:val="000E4578"/>
    <w:rsid w:val="000F7CB7"/>
    <w:rsid w:val="00100D90"/>
    <w:rsid w:val="001119CF"/>
    <w:rsid w:val="00123624"/>
    <w:rsid w:val="00123AF3"/>
    <w:rsid w:val="00160292"/>
    <w:rsid w:val="00183EBD"/>
    <w:rsid w:val="00183F86"/>
    <w:rsid w:val="00193A2C"/>
    <w:rsid w:val="001A78BD"/>
    <w:rsid w:val="001B0995"/>
    <w:rsid w:val="001B6D7B"/>
    <w:rsid w:val="001B76D7"/>
    <w:rsid w:val="001C3122"/>
    <w:rsid w:val="001C682D"/>
    <w:rsid w:val="001D2DE3"/>
    <w:rsid w:val="001D69C7"/>
    <w:rsid w:val="001E2578"/>
    <w:rsid w:val="001E365D"/>
    <w:rsid w:val="001E51A6"/>
    <w:rsid w:val="001F0DEE"/>
    <w:rsid w:val="001F2E53"/>
    <w:rsid w:val="00201DFD"/>
    <w:rsid w:val="00213801"/>
    <w:rsid w:val="00220D0E"/>
    <w:rsid w:val="0022344E"/>
    <w:rsid w:val="002244E1"/>
    <w:rsid w:val="00237FEB"/>
    <w:rsid w:val="00242139"/>
    <w:rsid w:val="002434E8"/>
    <w:rsid w:val="0024389F"/>
    <w:rsid w:val="0024790E"/>
    <w:rsid w:val="002514E9"/>
    <w:rsid w:val="00257178"/>
    <w:rsid w:val="00257255"/>
    <w:rsid w:val="00265DD6"/>
    <w:rsid w:val="00270E56"/>
    <w:rsid w:val="00277F30"/>
    <w:rsid w:val="0028028E"/>
    <w:rsid w:val="002806EA"/>
    <w:rsid w:val="00282F63"/>
    <w:rsid w:val="00283714"/>
    <w:rsid w:val="00283B72"/>
    <w:rsid w:val="002938C3"/>
    <w:rsid w:val="0029444E"/>
    <w:rsid w:val="00294792"/>
    <w:rsid w:val="00297DE1"/>
    <w:rsid w:val="002B5A47"/>
    <w:rsid w:val="002C21F7"/>
    <w:rsid w:val="002D073A"/>
    <w:rsid w:val="002D55AD"/>
    <w:rsid w:val="002F4810"/>
    <w:rsid w:val="00303684"/>
    <w:rsid w:val="00306EFF"/>
    <w:rsid w:val="00312C3E"/>
    <w:rsid w:val="00317AFD"/>
    <w:rsid w:val="00326F76"/>
    <w:rsid w:val="003352E7"/>
    <w:rsid w:val="00346286"/>
    <w:rsid w:val="0034678F"/>
    <w:rsid w:val="00351D6B"/>
    <w:rsid w:val="00353DB5"/>
    <w:rsid w:val="003561BF"/>
    <w:rsid w:val="00362403"/>
    <w:rsid w:val="0036257C"/>
    <w:rsid w:val="0036597B"/>
    <w:rsid w:val="003705F0"/>
    <w:rsid w:val="00372E5D"/>
    <w:rsid w:val="00376191"/>
    <w:rsid w:val="00382D3A"/>
    <w:rsid w:val="003841E6"/>
    <w:rsid w:val="00384519"/>
    <w:rsid w:val="0039528B"/>
    <w:rsid w:val="003965D0"/>
    <w:rsid w:val="003A549C"/>
    <w:rsid w:val="003A66E5"/>
    <w:rsid w:val="003B136E"/>
    <w:rsid w:val="003B29C7"/>
    <w:rsid w:val="003B3C7D"/>
    <w:rsid w:val="003B6E74"/>
    <w:rsid w:val="003C0DA9"/>
    <w:rsid w:val="003C2DE3"/>
    <w:rsid w:val="003C75FF"/>
    <w:rsid w:val="003C7CFB"/>
    <w:rsid w:val="003D5B01"/>
    <w:rsid w:val="003D6559"/>
    <w:rsid w:val="003E0D2B"/>
    <w:rsid w:val="003F19D8"/>
    <w:rsid w:val="0040640C"/>
    <w:rsid w:val="0041658D"/>
    <w:rsid w:val="00425635"/>
    <w:rsid w:val="00450772"/>
    <w:rsid w:val="004508B3"/>
    <w:rsid w:val="00452973"/>
    <w:rsid w:val="004531D1"/>
    <w:rsid w:val="004564A0"/>
    <w:rsid w:val="004843E7"/>
    <w:rsid w:val="00491741"/>
    <w:rsid w:val="0049449C"/>
    <w:rsid w:val="0049752F"/>
    <w:rsid w:val="004A1BBC"/>
    <w:rsid w:val="004B124B"/>
    <w:rsid w:val="004B22F7"/>
    <w:rsid w:val="004B3445"/>
    <w:rsid w:val="004B783C"/>
    <w:rsid w:val="004D1AB8"/>
    <w:rsid w:val="004D7C4D"/>
    <w:rsid w:val="004E31B9"/>
    <w:rsid w:val="004E674D"/>
    <w:rsid w:val="004E6CA4"/>
    <w:rsid w:val="004F7111"/>
    <w:rsid w:val="00502A15"/>
    <w:rsid w:val="00507891"/>
    <w:rsid w:val="00514122"/>
    <w:rsid w:val="00523B9C"/>
    <w:rsid w:val="00524225"/>
    <w:rsid w:val="00541836"/>
    <w:rsid w:val="00560279"/>
    <w:rsid w:val="00567ABE"/>
    <w:rsid w:val="0057226E"/>
    <w:rsid w:val="00576473"/>
    <w:rsid w:val="0058719B"/>
    <w:rsid w:val="005A3CD0"/>
    <w:rsid w:val="005B032B"/>
    <w:rsid w:val="005B4116"/>
    <w:rsid w:val="005C2648"/>
    <w:rsid w:val="005C539F"/>
    <w:rsid w:val="005D142A"/>
    <w:rsid w:val="005E1A67"/>
    <w:rsid w:val="005E26EE"/>
    <w:rsid w:val="005F2E0A"/>
    <w:rsid w:val="00610CD3"/>
    <w:rsid w:val="006231A0"/>
    <w:rsid w:val="00626CAF"/>
    <w:rsid w:val="00632F4B"/>
    <w:rsid w:val="00643031"/>
    <w:rsid w:val="00645FBA"/>
    <w:rsid w:val="0065098B"/>
    <w:rsid w:val="00652D1A"/>
    <w:rsid w:val="00676829"/>
    <w:rsid w:val="00685D07"/>
    <w:rsid w:val="006D03EC"/>
    <w:rsid w:val="006D107C"/>
    <w:rsid w:val="006D1234"/>
    <w:rsid w:val="006D65DC"/>
    <w:rsid w:val="006F0BA9"/>
    <w:rsid w:val="006F51B5"/>
    <w:rsid w:val="006F51DC"/>
    <w:rsid w:val="007110CF"/>
    <w:rsid w:val="00712EDD"/>
    <w:rsid w:val="00713983"/>
    <w:rsid w:val="007174FF"/>
    <w:rsid w:val="0072064F"/>
    <w:rsid w:val="00734234"/>
    <w:rsid w:val="00741112"/>
    <w:rsid w:val="00743D15"/>
    <w:rsid w:val="00743F7D"/>
    <w:rsid w:val="007453B3"/>
    <w:rsid w:val="00752740"/>
    <w:rsid w:val="00753EAE"/>
    <w:rsid w:val="00755A73"/>
    <w:rsid w:val="0076512D"/>
    <w:rsid w:val="00782979"/>
    <w:rsid w:val="0078300E"/>
    <w:rsid w:val="00794C8B"/>
    <w:rsid w:val="0079599C"/>
    <w:rsid w:val="007A1540"/>
    <w:rsid w:val="007B56A2"/>
    <w:rsid w:val="007D355A"/>
    <w:rsid w:val="007E3304"/>
    <w:rsid w:val="007F2088"/>
    <w:rsid w:val="007F25A5"/>
    <w:rsid w:val="00801009"/>
    <w:rsid w:val="008042C6"/>
    <w:rsid w:val="00820D71"/>
    <w:rsid w:val="0082452D"/>
    <w:rsid w:val="00834A43"/>
    <w:rsid w:val="0084145F"/>
    <w:rsid w:val="008476AD"/>
    <w:rsid w:val="00872949"/>
    <w:rsid w:val="00876D2D"/>
    <w:rsid w:val="008942A1"/>
    <w:rsid w:val="0089452F"/>
    <w:rsid w:val="008A00C4"/>
    <w:rsid w:val="008A40E8"/>
    <w:rsid w:val="008C38D9"/>
    <w:rsid w:val="008D1334"/>
    <w:rsid w:val="008F1FE8"/>
    <w:rsid w:val="008F34DB"/>
    <w:rsid w:val="0090078A"/>
    <w:rsid w:val="00907919"/>
    <w:rsid w:val="009116A8"/>
    <w:rsid w:val="0091176E"/>
    <w:rsid w:val="00921568"/>
    <w:rsid w:val="00926C56"/>
    <w:rsid w:val="009278A2"/>
    <w:rsid w:val="00934B84"/>
    <w:rsid w:val="00937342"/>
    <w:rsid w:val="00967746"/>
    <w:rsid w:val="00971148"/>
    <w:rsid w:val="00983F6D"/>
    <w:rsid w:val="009A2CA8"/>
    <w:rsid w:val="009A6DAE"/>
    <w:rsid w:val="009B70D2"/>
    <w:rsid w:val="009C2CE9"/>
    <w:rsid w:val="009C423B"/>
    <w:rsid w:val="009C6E44"/>
    <w:rsid w:val="009D2EAB"/>
    <w:rsid w:val="009D2EFF"/>
    <w:rsid w:val="009E248F"/>
    <w:rsid w:val="009E5DCD"/>
    <w:rsid w:val="009E7EBC"/>
    <w:rsid w:val="009F4053"/>
    <w:rsid w:val="00A04FE7"/>
    <w:rsid w:val="00A064DE"/>
    <w:rsid w:val="00A14122"/>
    <w:rsid w:val="00A161C2"/>
    <w:rsid w:val="00A161C9"/>
    <w:rsid w:val="00A25995"/>
    <w:rsid w:val="00A40D76"/>
    <w:rsid w:val="00A41A8C"/>
    <w:rsid w:val="00A42675"/>
    <w:rsid w:val="00A42AE5"/>
    <w:rsid w:val="00A675CA"/>
    <w:rsid w:val="00A94804"/>
    <w:rsid w:val="00AA148B"/>
    <w:rsid w:val="00AB694A"/>
    <w:rsid w:val="00AC4C5F"/>
    <w:rsid w:val="00AD0975"/>
    <w:rsid w:val="00AD525F"/>
    <w:rsid w:val="00AE08AA"/>
    <w:rsid w:val="00AE3404"/>
    <w:rsid w:val="00AE410C"/>
    <w:rsid w:val="00B03E6D"/>
    <w:rsid w:val="00B0402E"/>
    <w:rsid w:val="00B228BF"/>
    <w:rsid w:val="00B32829"/>
    <w:rsid w:val="00B375F6"/>
    <w:rsid w:val="00B502A2"/>
    <w:rsid w:val="00B56F08"/>
    <w:rsid w:val="00B61CF8"/>
    <w:rsid w:val="00B7540B"/>
    <w:rsid w:val="00B7613F"/>
    <w:rsid w:val="00B81BCA"/>
    <w:rsid w:val="00B97827"/>
    <w:rsid w:val="00BA6556"/>
    <w:rsid w:val="00BB5D41"/>
    <w:rsid w:val="00BB64EA"/>
    <w:rsid w:val="00BB72ED"/>
    <w:rsid w:val="00BC4669"/>
    <w:rsid w:val="00BC6FD2"/>
    <w:rsid w:val="00BC7B4E"/>
    <w:rsid w:val="00BD03CE"/>
    <w:rsid w:val="00BD1ED9"/>
    <w:rsid w:val="00BD6F2F"/>
    <w:rsid w:val="00BE6729"/>
    <w:rsid w:val="00BF1501"/>
    <w:rsid w:val="00BF756A"/>
    <w:rsid w:val="00C102B6"/>
    <w:rsid w:val="00C13795"/>
    <w:rsid w:val="00C22943"/>
    <w:rsid w:val="00C24AB6"/>
    <w:rsid w:val="00C351F0"/>
    <w:rsid w:val="00C37F7B"/>
    <w:rsid w:val="00C4083F"/>
    <w:rsid w:val="00C43375"/>
    <w:rsid w:val="00C446A0"/>
    <w:rsid w:val="00C44FFD"/>
    <w:rsid w:val="00C529B4"/>
    <w:rsid w:val="00C92603"/>
    <w:rsid w:val="00C96A5E"/>
    <w:rsid w:val="00CA584D"/>
    <w:rsid w:val="00CB3486"/>
    <w:rsid w:val="00CC1148"/>
    <w:rsid w:val="00CC2B14"/>
    <w:rsid w:val="00CC36F4"/>
    <w:rsid w:val="00CC4ABA"/>
    <w:rsid w:val="00CD1F59"/>
    <w:rsid w:val="00CD6DEC"/>
    <w:rsid w:val="00CE1F94"/>
    <w:rsid w:val="00CE3D06"/>
    <w:rsid w:val="00CF17D5"/>
    <w:rsid w:val="00CF5493"/>
    <w:rsid w:val="00CF5664"/>
    <w:rsid w:val="00CF5D16"/>
    <w:rsid w:val="00D0540C"/>
    <w:rsid w:val="00D10F1F"/>
    <w:rsid w:val="00D343CB"/>
    <w:rsid w:val="00D421B7"/>
    <w:rsid w:val="00D4606A"/>
    <w:rsid w:val="00D4682F"/>
    <w:rsid w:val="00D506B8"/>
    <w:rsid w:val="00D803A7"/>
    <w:rsid w:val="00D83E36"/>
    <w:rsid w:val="00D86EDD"/>
    <w:rsid w:val="00D87847"/>
    <w:rsid w:val="00D90B30"/>
    <w:rsid w:val="00D90F84"/>
    <w:rsid w:val="00D96D86"/>
    <w:rsid w:val="00DA0D92"/>
    <w:rsid w:val="00DA2060"/>
    <w:rsid w:val="00DA66A6"/>
    <w:rsid w:val="00DB1B77"/>
    <w:rsid w:val="00DB27B6"/>
    <w:rsid w:val="00DB3969"/>
    <w:rsid w:val="00DC138F"/>
    <w:rsid w:val="00DC3091"/>
    <w:rsid w:val="00DD4371"/>
    <w:rsid w:val="00DE6127"/>
    <w:rsid w:val="00DF598B"/>
    <w:rsid w:val="00E01965"/>
    <w:rsid w:val="00E06D34"/>
    <w:rsid w:val="00E06F91"/>
    <w:rsid w:val="00E1185D"/>
    <w:rsid w:val="00E13E78"/>
    <w:rsid w:val="00E16107"/>
    <w:rsid w:val="00E3552D"/>
    <w:rsid w:val="00E4293B"/>
    <w:rsid w:val="00E566AC"/>
    <w:rsid w:val="00E56B1E"/>
    <w:rsid w:val="00E61AB9"/>
    <w:rsid w:val="00E65313"/>
    <w:rsid w:val="00E74112"/>
    <w:rsid w:val="00E7437B"/>
    <w:rsid w:val="00E83DC5"/>
    <w:rsid w:val="00E8545A"/>
    <w:rsid w:val="00EA6545"/>
    <w:rsid w:val="00EC0356"/>
    <w:rsid w:val="00EC0AB4"/>
    <w:rsid w:val="00EC1875"/>
    <w:rsid w:val="00ED0D06"/>
    <w:rsid w:val="00ED1F73"/>
    <w:rsid w:val="00ED49DF"/>
    <w:rsid w:val="00EE75B5"/>
    <w:rsid w:val="00EE7CF6"/>
    <w:rsid w:val="00F01C63"/>
    <w:rsid w:val="00F077E7"/>
    <w:rsid w:val="00F2317B"/>
    <w:rsid w:val="00F239E5"/>
    <w:rsid w:val="00F34664"/>
    <w:rsid w:val="00F40684"/>
    <w:rsid w:val="00F420DE"/>
    <w:rsid w:val="00F44E20"/>
    <w:rsid w:val="00F47485"/>
    <w:rsid w:val="00F47DED"/>
    <w:rsid w:val="00F52C9E"/>
    <w:rsid w:val="00F5351E"/>
    <w:rsid w:val="00F61ACA"/>
    <w:rsid w:val="00F61FFC"/>
    <w:rsid w:val="00F71578"/>
    <w:rsid w:val="00F71BF1"/>
    <w:rsid w:val="00F82203"/>
    <w:rsid w:val="00F96613"/>
    <w:rsid w:val="00F97A78"/>
    <w:rsid w:val="00FA1890"/>
    <w:rsid w:val="00FB680B"/>
    <w:rsid w:val="00FB6C96"/>
    <w:rsid w:val="00FC6047"/>
    <w:rsid w:val="00FD07E0"/>
    <w:rsid w:val="00FE1110"/>
    <w:rsid w:val="00FE1917"/>
    <w:rsid w:val="00FE7AE6"/>
    <w:rsid w:val="00FF376B"/>
    <w:rsid w:val="00FF61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6266D"/>
  <w15:chartTrackingRefBased/>
  <w15:docId w15:val="{A36A876A-BF19-43F3-A1A8-70B6133D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4B1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1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12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12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12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12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12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12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12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12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12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12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12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12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12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12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12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124B"/>
    <w:rPr>
      <w:rFonts w:eastAsiaTheme="majorEastAsia" w:cstheme="majorBidi"/>
      <w:color w:val="272727" w:themeColor="text1" w:themeTint="D8"/>
    </w:rPr>
  </w:style>
  <w:style w:type="paragraph" w:styleId="Title">
    <w:name w:val="Title"/>
    <w:basedOn w:val="Normal"/>
    <w:next w:val="Normal"/>
    <w:link w:val="TitleChar"/>
    <w:uiPriority w:val="10"/>
    <w:qFormat/>
    <w:rsid w:val="004B1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12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12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12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124B"/>
    <w:pPr>
      <w:spacing w:before="160"/>
      <w:jc w:val="center"/>
    </w:pPr>
    <w:rPr>
      <w:i/>
      <w:iCs/>
      <w:color w:val="404040" w:themeColor="text1" w:themeTint="BF"/>
    </w:rPr>
  </w:style>
  <w:style w:type="character" w:customStyle="1" w:styleId="QuoteChar">
    <w:name w:val="Quote Char"/>
    <w:basedOn w:val="DefaultParagraphFont"/>
    <w:link w:val="Quote"/>
    <w:uiPriority w:val="29"/>
    <w:rsid w:val="004B124B"/>
    <w:rPr>
      <w:i/>
      <w:iCs/>
      <w:color w:val="404040" w:themeColor="text1" w:themeTint="BF"/>
    </w:rPr>
  </w:style>
  <w:style w:type="paragraph" w:styleId="ListParagraph">
    <w:name w:val="List Paragraph"/>
    <w:basedOn w:val="Normal"/>
    <w:uiPriority w:val="34"/>
    <w:qFormat/>
    <w:rsid w:val="004B124B"/>
    <w:pPr>
      <w:ind w:left="720"/>
      <w:contextualSpacing/>
    </w:pPr>
  </w:style>
  <w:style w:type="character" w:styleId="IntenseEmphasis">
    <w:name w:val="Intense Emphasis"/>
    <w:basedOn w:val="DefaultParagraphFont"/>
    <w:uiPriority w:val="21"/>
    <w:qFormat/>
    <w:rsid w:val="004B124B"/>
    <w:rPr>
      <w:i/>
      <w:iCs/>
      <w:color w:val="0F4761" w:themeColor="accent1" w:themeShade="BF"/>
    </w:rPr>
  </w:style>
  <w:style w:type="paragraph" w:styleId="IntenseQuote">
    <w:name w:val="Intense Quote"/>
    <w:basedOn w:val="Normal"/>
    <w:next w:val="Normal"/>
    <w:link w:val="IntenseQuoteChar"/>
    <w:uiPriority w:val="30"/>
    <w:qFormat/>
    <w:rsid w:val="004B1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124B"/>
    <w:rPr>
      <w:i/>
      <w:iCs/>
      <w:color w:val="0F4761" w:themeColor="accent1" w:themeShade="BF"/>
    </w:rPr>
  </w:style>
  <w:style w:type="character" w:styleId="IntenseReference">
    <w:name w:val="Intense Reference"/>
    <w:basedOn w:val="DefaultParagraphFont"/>
    <w:uiPriority w:val="32"/>
    <w:qFormat/>
    <w:rsid w:val="004B124B"/>
    <w:rPr>
      <w:b/>
      <w:bCs/>
      <w:smallCaps/>
      <w:color w:val="0F4761" w:themeColor="accent1" w:themeShade="BF"/>
      <w:spacing w:val="5"/>
    </w:rPr>
  </w:style>
  <w:style w:type="paragraph" w:styleId="Header">
    <w:name w:val="header"/>
    <w:basedOn w:val="Normal"/>
    <w:link w:val="HeaderChar"/>
    <w:uiPriority w:val="99"/>
    <w:unhideWhenUsed/>
    <w:rsid w:val="00FE7A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AE6"/>
  </w:style>
  <w:style w:type="paragraph" w:styleId="Footer">
    <w:name w:val="footer"/>
    <w:basedOn w:val="Normal"/>
    <w:link w:val="FooterChar"/>
    <w:uiPriority w:val="99"/>
    <w:unhideWhenUsed/>
    <w:rsid w:val="00FE7A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AE6"/>
  </w:style>
  <w:style w:type="character" w:customStyle="1" w:styleId="FootnoteTextChar">
    <w:name w:val="Footnote Text Char"/>
    <w:aliases w:val="پا ورقي Char,هامش Char,نص حاشية سفلية Char Char Char Char,نص حاشية سفلية1 Char Char1,نص حاشية سفلية1 Char Char Char1,نص حاشية سفلية1 Char Char Char Char,هامش سفلي Char,Char1 Char,Char Char Char Char,Char Char Char1 Char"/>
    <w:basedOn w:val="DefaultParagraphFont"/>
    <w:link w:val="FootnoteText"/>
    <w:uiPriority w:val="99"/>
    <w:locked/>
    <w:rsid w:val="004531D1"/>
    <w:rPr>
      <w:rFonts w:ascii="Mosawi" w:hAnsi="Mosawi" w:cs="Mosawi"/>
    </w:rPr>
  </w:style>
  <w:style w:type="paragraph" w:styleId="FootnoteText">
    <w:name w:val="footnote text"/>
    <w:aliases w:val="پا ورقي,هامش,نص حاشية سفلية Char Char Char,نص حاشية سفلية1 Char,نص حاشية سفلية1 Char Char,نص حاشية سفلية1 Char Char Char,هامش سفلي,Char1,Char Char Char,Char Char Char1,Char Char Char Char Char Char Char Char,نص حاشية سفلية1 Char Cha"/>
    <w:basedOn w:val="Normal"/>
    <w:link w:val="FootnoteTextChar"/>
    <w:uiPriority w:val="99"/>
    <w:unhideWhenUsed/>
    <w:rsid w:val="004531D1"/>
    <w:pPr>
      <w:spacing w:after="0" w:line="216" w:lineRule="auto"/>
      <w:ind w:firstLine="284"/>
      <w:jc w:val="both"/>
    </w:pPr>
    <w:rPr>
      <w:rFonts w:ascii="Mosawi" w:hAnsi="Mosawi" w:cs="Mosawi"/>
    </w:rPr>
  </w:style>
  <w:style w:type="character" w:customStyle="1" w:styleId="FootnoteTextChar1">
    <w:name w:val="Footnote Text Char1"/>
    <w:basedOn w:val="DefaultParagraphFont"/>
    <w:uiPriority w:val="99"/>
    <w:semiHidden/>
    <w:rsid w:val="004531D1"/>
    <w:rPr>
      <w:sz w:val="20"/>
      <w:szCs w:val="20"/>
    </w:rPr>
  </w:style>
  <w:style w:type="character" w:styleId="Hyperlink">
    <w:name w:val="Hyperlink"/>
    <w:basedOn w:val="DefaultParagraphFont"/>
    <w:uiPriority w:val="99"/>
    <w:unhideWhenUsed/>
    <w:rsid w:val="00237FEB"/>
    <w:rPr>
      <w:color w:val="467886" w:themeColor="hyperlink"/>
      <w:u w:val="single"/>
    </w:rPr>
  </w:style>
  <w:style w:type="character" w:styleId="UnresolvedMention">
    <w:name w:val="Unresolved Mention"/>
    <w:basedOn w:val="DefaultParagraphFont"/>
    <w:uiPriority w:val="99"/>
    <w:semiHidden/>
    <w:unhideWhenUsed/>
    <w:rsid w:val="00237FEB"/>
    <w:rPr>
      <w:color w:val="605E5C"/>
      <w:shd w:val="clear" w:color="auto" w:fill="E1DFDD"/>
    </w:rPr>
  </w:style>
  <w:style w:type="paragraph" w:customStyle="1" w:styleId="Space">
    <w:name w:val="Space"/>
    <w:basedOn w:val="Normal"/>
    <w:qFormat/>
    <w:rsid w:val="004D1AB8"/>
    <w:pPr>
      <w:widowControl w:val="0"/>
      <w:spacing w:after="0" w:line="204" w:lineRule="auto"/>
      <w:ind w:firstLine="284"/>
      <w:jc w:val="both"/>
    </w:pPr>
    <w:rPr>
      <w:rFonts w:ascii="Cambria" w:eastAsia="Times New Roman" w:hAnsi="Cambria" w:cs="Mosawi"/>
      <w:color w:val="000000"/>
      <w:kern w:val="0"/>
      <w:sz w:val="26"/>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11B4D3-94C4-4737-89D0-9D82A9E5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1430</TotalTime>
  <Pages>15</Pages>
  <Words>485</Words>
  <Characters>2767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حسن الخرس</dc:creator>
  <cp:keywords/>
  <dc:description/>
  <cp:lastModifiedBy>Haidar Hobballah</cp:lastModifiedBy>
  <cp:revision>266</cp:revision>
  <dcterms:created xsi:type="dcterms:W3CDTF">2026-03-16T20:16:00Z</dcterms:created>
  <dcterms:modified xsi:type="dcterms:W3CDTF">2026-07-29T11:36:00Z</dcterms:modified>
</cp:coreProperties>
</file>