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A7E1" w14:textId="4B22DEF6" w:rsidR="00CF3C65" w:rsidRDefault="00CF3C65" w:rsidP="00CF3C65">
      <w:pPr>
        <w:pStyle w:val="Space"/>
        <w:jc w:val="center"/>
        <w:rPr>
          <w:b/>
          <w:bCs/>
          <w:sz w:val="36"/>
          <w:szCs w:val="36"/>
          <w:rtl/>
        </w:rPr>
      </w:pPr>
    </w:p>
    <w:p w14:paraId="06463D2E" w14:textId="77777777" w:rsidR="00CF3C65" w:rsidRDefault="00CF3C65" w:rsidP="00CF3C65">
      <w:pPr>
        <w:pStyle w:val="Space"/>
        <w:jc w:val="center"/>
        <w:rPr>
          <w:b/>
          <w:bCs/>
          <w:sz w:val="36"/>
          <w:szCs w:val="36"/>
        </w:rPr>
      </w:pPr>
    </w:p>
    <w:p w14:paraId="4FA5CA67" w14:textId="77777777" w:rsidR="00CF3C65" w:rsidRDefault="00CF3C65" w:rsidP="00CF3C65">
      <w:pPr>
        <w:pStyle w:val="Space"/>
        <w:jc w:val="center"/>
        <w:rPr>
          <w:b/>
          <w:bCs/>
          <w:sz w:val="36"/>
          <w:szCs w:val="36"/>
          <w:rtl/>
        </w:rPr>
      </w:pPr>
    </w:p>
    <w:p w14:paraId="2652B034" w14:textId="77777777" w:rsidR="00CF3C65" w:rsidRDefault="00CF3C65" w:rsidP="00CF3C65">
      <w:pPr>
        <w:pStyle w:val="Space"/>
        <w:jc w:val="center"/>
        <w:rPr>
          <w:b/>
          <w:bCs/>
          <w:sz w:val="36"/>
          <w:szCs w:val="36"/>
          <w:rtl/>
        </w:rPr>
      </w:pPr>
    </w:p>
    <w:p w14:paraId="4D3E8C1D" w14:textId="77777777" w:rsidR="00CF3C65" w:rsidRDefault="00CF3C65" w:rsidP="00CF3C65">
      <w:pPr>
        <w:pStyle w:val="Space"/>
        <w:jc w:val="center"/>
        <w:rPr>
          <w:rFonts w:ascii="Traditional Arabic" w:hAnsi="Traditional Arabic" w:cs="Traditional Arabic"/>
          <w:b/>
          <w:bCs/>
          <w:sz w:val="96"/>
          <w:szCs w:val="96"/>
          <w:rtl/>
        </w:rPr>
      </w:pPr>
      <w:r>
        <w:rPr>
          <w:rFonts w:ascii="Traditional Arabic" w:hAnsi="Traditional Arabic" w:cs="Traditional Arabic"/>
          <w:b/>
          <w:bCs/>
          <w:sz w:val="96"/>
          <w:szCs w:val="96"/>
          <w:rtl/>
        </w:rPr>
        <w:t>التعليقة على منهاج الصالحين</w:t>
      </w:r>
    </w:p>
    <w:p w14:paraId="73920A7A" w14:textId="77777777" w:rsidR="00CF3C65" w:rsidRDefault="00CF3C65" w:rsidP="00CF3C65">
      <w:pPr>
        <w:pStyle w:val="Space"/>
        <w:jc w:val="center"/>
        <w:rPr>
          <w:b/>
          <w:bCs/>
          <w:sz w:val="36"/>
          <w:szCs w:val="36"/>
          <w:rtl/>
        </w:rPr>
      </w:pPr>
    </w:p>
    <w:p w14:paraId="44A8D146" w14:textId="77777777" w:rsidR="00CF3C65" w:rsidRDefault="00CF3C65" w:rsidP="00CF3C65">
      <w:pPr>
        <w:pStyle w:val="Space"/>
        <w:jc w:val="center"/>
        <w:rPr>
          <w:rFonts w:ascii="Traditional Arabic" w:hAnsi="Traditional Arabic" w:cs="Traditional Arabic"/>
          <w:b/>
          <w:bCs/>
          <w:sz w:val="72"/>
          <w:szCs w:val="72"/>
          <w:rtl/>
        </w:rPr>
      </w:pPr>
      <w:r>
        <w:rPr>
          <w:rFonts w:ascii="Traditional Arabic" w:hAnsi="Traditional Arabic" w:cs="Traditional Arabic"/>
          <w:b/>
          <w:bCs/>
          <w:sz w:val="72"/>
          <w:szCs w:val="72"/>
          <w:rtl/>
        </w:rPr>
        <w:t>حيدر حبّ الله</w:t>
      </w:r>
    </w:p>
    <w:p w14:paraId="1B713416" w14:textId="77777777" w:rsidR="00CF3C65" w:rsidRDefault="00CF3C65" w:rsidP="00CF3C65">
      <w:pPr>
        <w:pStyle w:val="Space"/>
        <w:jc w:val="center"/>
        <w:rPr>
          <w:rFonts w:ascii="Traditional Arabic" w:hAnsi="Traditional Arabic" w:cs="Traditional Arabic"/>
          <w:b/>
          <w:bCs/>
          <w:sz w:val="64"/>
          <w:szCs w:val="64"/>
          <w:rtl/>
        </w:rPr>
      </w:pPr>
    </w:p>
    <w:p w14:paraId="60E7F8AC" w14:textId="6AAD9920" w:rsidR="00CF3C65" w:rsidRDefault="00CF3C65" w:rsidP="00CF3C65">
      <w:pPr>
        <w:pStyle w:val="Space"/>
        <w:jc w:val="center"/>
        <w:rPr>
          <w:rFonts w:ascii="Traditional Arabic" w:hAnsi="Traditional Arabic" w:cs="Traditional Arabic"/>
          <w:b/>
          <w:bCs/>
          <w:sz w:val="64"/>
          <w:szCs w:val="64"/>
          <w:rtl/>
        </w:rPr>
      </w:pPr>
      <w:r>
        <w:rPr>
          <w:rFonts w:ascii="Traditional Arabic" w:hAnsi="Traditional Arabic" w:cs="Traditional Arabic"/>
          <w:b/>
          <w:bCs/>
          <w:sz w:val="64"/>
          <w:szCs w:val="64"/>
          <w:rtl/>
        </w:rPr>
        <w:t>(</w:t>
      </w:r>
      <w:r>
        <w:rPr>
          <w:rFonts w:ascii="Traditional Arabic" w:hAnsi="Traditional Arabic" w:cs="Traditional Arabic" w:hint="cs"/>
          <w:b/>
          <w:bCs/>
          <w:sz w:val="64"/>
          <w:szCs w:val="64"/>
          <w:rtl/>
        </w:rPr>
        <w:t>كتاب الاعتكاف ـ القسم الأوّل</w:t>
      </w:r>
      <w:r>
        <w:rPr>
          <w:rFonts w:ascii="Traditional Arabic" w:hAnsi="Traditional Arabic" w:cs="Traditional Arabic"/>
          <w:b/>
          <w:bCs/>
          <w:sz w:val="64"/>
          <w:szCs w:val="64"/>
          <w:rtl/>
        </w:rPr>
        <w:t>)</w:t>
      </w:r>
    </w:p>
    <w:p w14:paraId="3E3BBFAB" w14:textId="77777777" w:rsidR="00CF3C65" w:rsidRPr="00584859" w:rsidRDefault="00CF3C65" w:rsidP="00CF3C65">
      <w:pPr>
        <w:widowControl w:val="0"/>
        <w:bidi/>
        <w:spacing w:line="216" w:lineRule="auto"/>
        <w:jc w:val="center"/>
        <w:rPr>
          <w:rFonts w:ascii="Mosawi" w:hAnsi="Mosawi" w:cs="Mosawi"/>
          <w:b/>
          <w:bCs/>
          <w:sz w:val="28"/>
          <w:rtl/>
        </w:rPr>
      </w:pPr>
    </w:p>
    <w:p w14:paraId="1534CD27" w14:textId="77777777" w:rsidR="00CF3C65" w:rsidRPr="00584859" w:rsidRDefault="00CF3C65" w:rsidP="00CF3C65">
      <w:pPr>
        <w:widowControl w:val="0"/>
        <w:bidi/>
        <w:spacing w:line="216" w:lineRule="auto"/>
        <w:jc w:val="center"/>
        <w:rPr>
          <w:rFonts w:ascii="Mosawi" w:hAnsi="Mosawi" w:cs="Mosawi"/>
          <w:b/>
          <w:bCs/>
          <w:sz w:val="36"/>
          <w:szCs w:val="36"/>
          <w:rtl/>
        </w:rPr>
      </w:pPr>
    </w:p>
    <w:p w14:paraId="25AF1654" w14:textId="77777777" w:rsidR="00CF3C65" w:rsidRPr="00584859" w:rsidRDefault="00CF3C65" w:rsidP="00CF3C65">
      <w:pPr>
        <w:widowControl w:val="0"/>
        <w:bidi/>
        <w:spacing w:line="216" w:lineRule="auto"/>
        <w:jc w:val="center"/>
        <w:rPr>
          <w:rFonts w:ascii="Mosawi" w:hAnsi="Mosawi" w:cs="Mosawi"/>
          <w:b/>
          <w:bCs/>
          <w:sz w:val="36"/>
          <w:szCs w:val="36"/>
          <w:rtl/>
        </w:rPr>
      </w:pPr>
    </w:p>
    <w:p w14:paraId="48F86118" w14:textId="77777777" w:rsidR="00CF3C65" w:rsidRPr="00584859" w:rsidRDefault="00CF3C65" w:rsidP="00CF3C65">
      <w:pPr>
        <w:widowControl w:val="0"/>
        <w:bidi/>
        <w:spacing w:line="216" w:lineRule="auto"/>
        <w:jc w:val="center"/>
        <w:rPr>
          <w:rFonts w:ascii="Mosawi" w:hAnsi="Mosawi" w:cs="Mosawi"/>
          <w:b/>
          <w:bCs/>
          <w:sz w:val="36"/>
          <w:szCs w:val="36"/>
          <w:rtl/>
        </w:rPr>
      </w:pPr>
      <w:r w:rsidRPr="00584859">
        <w:rPr>
          <w:rFonts w:ascii="Mosawi" w:hAnsi="Mosawi" w:cs="Mosawi"/>
          <w:b/>
          <w:bCs/>
          <w:sz w:val="36"/>
          <w:szCs w:val="36"/>
          <w:rtl/>
        </w:rPr>
        <w:t>هذه تعليقة فقهيّة مختصرة على كتاب منهاج الصالحين للسيّد الخوئي، لم تُكتب بقصد عمل الآخرين بها، بل بقصد اطلاع الباحثين والمهتمّين، والله الموفّق والمعين</w:t>
      </w:r>
    </w:p>
    <w:p w14:paraId="7BB1A19E" w14:textId="78B2F7EE" w:rsidR="00CF3C65" w:rsidRPr="00584859" w:rsidRDefault="00CF3C65" w:rsidP="00CF3C65">
      <w:pPr>
        <w:widowControl w:val="0"/>
        <w:bidi/>
        <w:spacing w:line="216" w:lineRule="auto"/>
        <w:jc w:val="center"/>
        <w:rPr>
          <w:rFonts w:ascii="Mosawi" w:hAnsi="Mosawi" w:cs="Mosawi"/>
          <w:b/>
          <w:bCs/>
          <w:sz w:val="36"/>
          <w:szCs w:val="36"/>
          <w:rtl/>
        </w:rPr>
      </w:pPr>
      <w:r w:rsidRPr="00584859">
        <w:rPr>
          <w:rFonts w:ascii="Mosawi" w:hAnsi="Mosawi" w:cs="Mosawi"/>
          <w:b/>
          <w:bCs/>
          <w:sz w:val="36"/>
          <w:szCs w:val="36"/>
          <w:rtl/>
        </w:rPr>
        <w:t>(</w:t>
      </w:r>
      <w:r>
        <w:rPr>
          <w:rFonts w:ascii="Mosawi" w:hAnsi="Mosawi" w:cs="Mosawi" w:hint="cs"/>
          <w:b/>
          <w:bCs/>
          <w:sz w:val="36"/>
          <w:szCs w:val="36"/>
          <w:rtl/>
        </w:rPr>
        <w:t xml:space="preserve">28 ـ 5 ـ </w:t>
      </w:r>
      <w:r w:rsidRPr="00584859">
        <w:rPr>
          <w:rFonts w:ascii="Mosawi" w:hAnsi="Mosawi" w:cs="Mosawi"/>
          <w:b/>
          <w:bCs/>
          <w:sz w:val="36"/>
          <w:szCs w:val="36"/>
          <w:rtl/>
        </w:rPr>
        <w:t>202</w:t>
      </w:r>
      <w:r>
        <w:rPr>
          <w:rFonts w:ascii="Mosawi" w:hAnsi="Mosawi" w:cs="Mosawi" w:hint="cs"/>
          <w:b/>
          <w:bCs/>
          <w:sz w:val="36"/>
          <w:szCs w:val="36"/>
          <w:rtl/>
        </w:rPr>
        <w:t>6</w:t>
      </w:r>
      <w:r w:rsidRPr="00584859">
        <w:rPr>
          <w:rFonts w:ascii="Mosawi" w:hAnsi="Mosawi" w:cs="Mosawi"/>
          <w:b/>
          <w:bCs/>
          <w:sz w:val="36"/>
          <w:szCs w:val="36"/>
          <w:rtl/>
        </w:rPr>
        <w:t>م)</w:t>
      </w:r>
    </w:p>
    <w:p w14:paraId="68922AAC" w14:textId="77777777" w:rsidR="00CF3C65" w:rsidRDefault="00CF3C65" w:rsidP="00CF3C65">
      <w:pPr>
        <w:pStyle w:val="Space"/>
        <w:rPr>
          <w:rtl/>
        </w:rPr>
      </w:pPr>
    </w:p>
    <w:p w14:paraId="4A7C077D" w14:textId="77777777" w:rsidR="00CF3C65" w:rsidRDefault="00CF3C65" w:rsidP="00CF3C65">
      <w:pPr>
        <w:bidi/>
        <w:spacing w:line="168" w:lineRule="auto"/>
        <w:jc w:val="both"/>
        <w:rPr>
          <w:rFonts w:asciiTheme="majorBidi" w:hAnsiTheme="majorBidi" w:cs="Mosawi"/>
          <w:b/>
          <w:bCs/>
          <w:sz w:val="36"/>
          <w:szCs w:val="36"/>
          <w:rtl/>
        </w:rPr>
      </w:pPr>
      <w:r>
        <w:rPr>
          <w:rFonts w:asciiTheme="majorBidi" w:hAnsiTheme="majorBidi" w:cs="Mosawi"/>
          <w:b/>
          <w:bCs/>
          <w:sz w:val="36"/>
          <w:szCs w:val="36"/>
          <w:rtl/>
        </w:rPr>
        <w:br w:type="page"/>
      </w:r>
    </w:p>
    <w:p w14:paraId="34AA78E7" w14:textId="5FD7C1C1" w:rsidR="00F84A27" w:rsidRPr="00CF3C65" w:rsidRDefault="005E326F" w:rsidP="00F84A27">
      <w:pPr>
        <w:widowControl w:val="0"/>
        <w:bidi/>
        <w:spacing w:after="0" w:line="216" w:lineRule="auto"/>
        <w:jc w:val="center"/>
        <w:rPr>
          <w:rFonts w:asciiTheme="majorBidi" w:hAnsiTheme="majorBidi" w:cs="Mosawi"/>
          <w:b/>
          <w:bCs/>
          <w:sz w:val="40"/>
          <w:szCs w:val="40"/>
          <w:rtl/>
        </w:rPr>
      </w:pPr>
      <w:r w:rsidRPr="00CF3C65">
        <w:rPr>
          <w:rFonts w:asciiTheme="majorBidi" w:hAnsiTheme="majorBidi" w:cs="Mosawi"/>
          <w:b/>
          <w:bCs/>
          <w:sz w:val="40"/>
          <w:szCs w:val="40"/>
          <w:rtl/>
        </w:rPr>
        <w:lastRenderedPageBreak/>
        <w:t>الخاتمة</w:t>
      </w:r>
    </w:p>
    <w:p w14:paraId="06FACDBA" w14:textId="0AED1468" w:rsidR="005E326F" w:rsidRPr="00CF3C65" w:rsidRDefault="005E326F" w:rsidP="00F84A27">
      <w:pPr>
        <w:widowControl w:val="0"/>
        <w:bidi/>
        <w:spacing w:after="0" w:line="216" w:lineRule="auto"/>
        <w:jc w:val="center"/>
        <w:rPr>
          <w:rFonts w:asciiTheme="majorBidi" w:hAnsiTheme="majorBidi" w:cs="Mosawi"/>
          <w:b/>
          <w:bCs/>
          <w:sz w:val="40"/>
          <w:szCs w:val="40"/>
          <w:rtl/>
        </w:rPr>
      </w:pPr>
      <w:r w:rsidRPr="00CF3C65">
        <w:rPr>
          <w:rFonts w:asciiTheme="majorBidi" w:hAnsiTheme="majorBidi" w:cs="Mosawi"/>
          <w:b/>
          <w:bCs/>
          <w:sz w:val="40"/>
          <w:szCs w:val="40"/>
          <w:rtl/>
        </w:rPr>
        <w:t>في الاعتكاف</w:t>
      </w:r>
    </w:p>
    <w:p w14:paraId="07E77B6E" w14:textId="3CF6234C" w:rsidR="00F84A27" w:rsidRPr="00CF3C65" w:rsidRDefault="005E326F" w:rsidP="00F84A27">
      <w:pPr>
        <w:widowControl w:val="0"/>
        <w:bidi/>
        <w:spacing w:after="0" w:line="216" w:lineRule="auto"/>
        <w:jc w:val="both"/>
        <w:rPr>
          <w:rFonts w:asciiTheme="majorBidi" w:hAnsiTheme="majorBidi" w:cs="Mosawi"/>
          <w:sz w:val="32"/>
          <w:szCs w:val="32"/>
          <w:rtl/>
        </w:rPr>
      </w:pPr>
      <w:r w:rsidRPr="00CF3C65">
        <w:rPr>
          <w:rFonts w:asciiTheme="majorBidi" w:hAnsiTheme="majorBidi" w:cs="Mosawi"/>
          <w:sz w:val="32"/>
          <w:szCs w:val="32"/>
          <w:rtl/>
        </w:rPr>
        <w:t>وهو اللبث في المسجد،</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الأحوط أن يكون بقصد فعل العبادة فيه من صلاة</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دعاء</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غيرهما،</w:t>
      </w:r>
      <w:r w:rsidR="00F1313F" w:rsidRPr="00CF3C65">
        <w:rPr>
          <w:rFonts w:asciiTheme="majorBidi" w:hAnsiTheme="majorBidi" w:cs="Mosawi"/>
          <w:sz w:val="32"/>
          <w:szCs w:val="32"/>
          <w:rtl/>
        </w:rPr>
        <w:t xml:space="preserve"> و</w:t>
      </w:r>
      <w:r w:rsidR="00863217" w:rsidRPr="00CF3C65">
        <w:rPr>
          <w:rFonts w:asciiTheme="majorBidi" w:hAnsiTheme="majorBidi" w:cs="Mosawi" w:hint="cs"/>
          <w:sz w:val="32"/>
          <w:szCs w:val="32"/>
          <w:rtl/>
        </w:rPr>
        <w:t>إ</w:t>
      </w:r>
      <w:r w:rsidRPr="00CF3C65">
        <w:rPr>
          <w:rFonts w:asciiTheme="majorBidi" w:hAnsiTheme="majorBidi" w:cs="Mosawi"/>
          <w:sz w:val="32"/>
          <w:szCs w:val="32"/>
          <w:rtl/>
        </w:rPr>
        <w:t>ن كان الأقوى عدم اعتباره</w:t>
      </w:r>
      <w:r w:rsidR="00863217" w:rsidRPr="00CF3C65">
        <w:rPr>
          <w:rFonts w:cs="Taher"/>
          <w:sz w:val="32"/>
          <w:szCs w:val="32"/>
          <w:vertAlign w:val="superscript"/>
          <w:rtl/>
        </w:rPr>
        <w:t>(</w:t>
      </w:r>
      <w:r w:rsidR="00863217" w:rsidRPr="00CF3C65">
        <w:rPr>
          <w:rFonts w:cs="Taher"/>
          <w:sz w:val="32"/>
          <w:szCs w:val="32"/>
          <w:vertAlign w:val="superscript"/>
          <w:rtl/>
        </w:rPr>
        <w:footnoteReference w:id="1"/>
      </w:r>
      <w:r w:rsidR="00863217" w:rsidRPr="00CF3C65">
        <w:rPr>
          <w:rFonts w:cs="Taher"/>
          <w:sz w:val="32"/>
          <w:szCs w:val="32"/>
          <w:vertAlign w:val="superscript"/>
          <w:rtl/>
        </w:rPr>
        <w:t>)</w:t>
      </w:r>
      <w:r w:rsidRPr="00CF3C65">
        <w:rPr>
          <w:rFonts w:asciiTheme="majorBidi" w:hAnsiTheme="majorBidi" w:cs="Mosawi"/>
          <w:sz w:val="32"/>
          <w:szCs w:val="32"/>
          <w:rtl/>
        </w:rPr>
        <w:t>،</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يصح</w:t>
      </w:r>
      <w:r w:rsidR="00863217" w:rsidRPr="00CF3C65">
        <w:rPr>
          <w:rFonts w:asciiTheme="majorBidi" w:hAnsiTheme="majorBidi" w:cs="Mosawi" w:hint="cs"/>
          <w:sz w:val="32"/>
          <w:szCs w:val="32"/>
          <w:rtl/>
        </w:rPr>
        <w:t>ّ</w:t>
      </w:r>
      <w:r w:rsidRPr="00CF3C65">
        <w:rPr>
          <w:rFonts w:asciiTheme="majorBidi" w:hAnsiTheme="majorBidi" w:cs="Mosawi"/>
          <w:sz w:val="32"/>
          <w:szCs w:val="32"/>
          <w:rtl/>
        </w:rPr>
        <w:t xml:space="preserve"> في كل</w:t>
      </w:r>
      <w:r w:rsidR="00863217" w:rsidRPr="00CF3C65">
        <w:rPr>
          <w:rFonts w:asciiTheme="majorBidi" w:hAnsiTheme="majorBidi" w:cs="Mosawi" w:hint="cs"/>
          <w:sz w:val="32"/>
          <w:szCs w:val="32"/>
          <w:rtl/>
        </w:rPr>
        <w:t>ّ</w:t>
      </w:r>
      <w:r w:rsidRPr="00CF3C65">
        <w:rPr>
          <w:rFonts w:asciiTheme="majorBidi" w:hAnsiTheme="majorBidi" w:cs="Mosawi"/>
          <w:sz w:val="32"/>
          <w:szCs w:val="32"/>
          <w:rtl/>
        </w:rPr>
        <w:t xml:space="preserve"> وقت يصح</w:t>
      </w:r>
      <w:r w:rsidR="00863217" w:rsidRPr="00CF3C65">
        <w:rPr>
          <w:rFonts w:asciiTheme="majorBidi" w:hAnsiTheme="majorBidi" w:cs="Mosawi" w:hint="cs"/>
          <w:sz w:val="32"/>
          <w:szCs w:val="32"/>
          <w:rtl/>
        </w:rPr>
        <w:t>ّ</w:t>
      </w:r>
      <w:r w:rsidRPr="00CF3C65">
        <w:rPr>
          <w:rFonts w:asciiTheme="majorBidi" w:hAnsiTheme="majorBidi" w:cs="Mosawi"/>
          <w:sz w:val="32"/>
          <w:szCs w:val="32"/>
          <w:rtl/>
        </w:rPr>
        <w:t xml:space="preserve"> فيه الصوم،</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 xml:space="preserve">الأفضل </w:t>
      </w:r>
      <w:r w:rsidRPr="00CF3C65">
        <w:rPr>
          <w:rFonts w:asciiTheme="majorBidi" w:hAnsiTheme="majorBidi" w:cs="Mosawi"/>
          <w:sz w:val="32"/>
          <w:szCs w:val="32"/>
          <w:rtl/>
        </w:rPr>
        <w:lastRenderedPageBreak/>
        <w:t>شهر رمضان،</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أفضله العشر الأواخر</w:t>
      </w:r>
      <w:r w:rsidR="00D1397C" w:rsidRPr="00CF3C65">
        <w:rPr>
          <w:rFonts w:cs="Taher"/>
          <w:sz w:val="32"/>
          <w:szCs w:val="32"/>
          <w:vertAlign w:val="superscript"/>
          <w:rtl/>
        </w:rPr>
        <w:t>(</w:t>
      </w:r>
      <w:r w:rsidR="00D1397C" w:rsidRPr="00CF3C65">
        <w:rPr>
          <w:rFonts w:cs="Taher"/>
          <w:sz w:val="32"/>
          <w:szCs w:val="32"/>
          <w:vertAlign w:val="superscript"/>
          <w:rtl/>
        </w:rPr>
        <w:footnoteReference w:id="2"/>
      </w:r>
      <w:r w:rsidR="00D1397C" w:rsidRPr="00CF3C65">
        <w:rPr>
          <w:rFonts w:cs="Taher"/>
          <w:sz w:val="32"/>
          <w:szCs w:val="32"/>
          <w:vertAlign w:val="superscript"/>
          <w:rtl/>
        </w:rPr>
        <w:t>)</w:t>
      </w:r>
      <w:r w:rsidRPr="00CF3C65">
        <w:rPr>
          <w:rFonts w:asciiTheme="majorBidi" w:hAnsiTheme="majorBidi" w:cs="Mosawi"/>
          <w:sz w:val="32"/>
          <w:szCs w:val="32"/>
          <w:rtl/>
        </w:rPr>
        <w:t>.</w:t>
      </w:r>
    </w:p>
    <w:p w14:paraId="29F27858" w14:textId="77777777" w:rsidR="00F84A27" w:rsidRPr="00CF3C65" w:rsidRDefault="00F84A27" w:rsidP="00F84A27">
      <w:pPr>
        <w:widowControl w:val="0"/>
        <w:bidi/>
        <w:spacing w:after="0" w:line="216" w:lineRule="auto"/>
        <w:jc w:val="both"/>
        <w:rPr>
          <w:rFonts w:asciiTheme="majorBidi" w:hAnsiTheme="majorBidi" w:cs="Mosawi"/>
          <w:sz w:val="32"/>
          <w:szCs w:val="32"/>
          <w:rtl/>
        </w:rPr>
      </w:pPr>
    </w:p>
    <w:p w14:paraId="55EB13C5" w14:textId="5676E315" w:rsidR="005E326F" w:rsidRPr="00F84A27" w:rsidRDefault="005E326F" w:rsidP="00F84A27">
      <w:pPr>
        <w:widowControl w:val="0"/>
        <w:bidi/>
        <w:spacing w:after="0" w:line="216" w:lineRule="auto"/>
        <w:jc w:val="center"/>
        <w:rPr>
          <w:rFonts w:asciiTheme="majorBidi" w:hAnsiTheme="majorBidi" w:cs="Mosawi"/>
          <w:b/>
          <w:bCs/>
          <w:sz w:val="36"/>
          <w:szCs w:val="36"/>
          <w:rtl/>
        </w:rPr>
      </w:pPr>
      <w:r w:rsidRPr="00F84A27">
        <w:rPr>
          <w:rFonts w:asciiTheme="majorBidi" w:hAnsiTheme="majorBidi" w:cs="Mosawi"/>
          <w:b/>
          <w:bCs/>
          <w:sz w:val="36"/>
          <w:szCs w:val="36"/>
          <w:rtl/>
        </w:rPr>
        <w:t>[مسائل في الاعتكاف]</w:t>
      </w:r>
    </w:p>
    <w:p w14:paraId="77474681" w14:textId="7E0CD9C7" w:rsidR="005E326F" w:rsidRPr="00CF3C65" w:rsidRDefault="005E326F" w:rsidP="00F84A27">
      <w:pPr>
        <w:widowControl w:val="0"/>
        <w:bidi/>
        <w:spacing w:after="0" w:line="216" w:lineRule="auto"/>
        <w:jc w:val="both"/>
        <w:rPr>
          <w:rFonts w:asciiTheme="majorBidi" w:hAnsiTheme="majorBidi" w:cs="Mosawi"/>
          <w:sz w:val="32"/>
          <w:szCs w:val="32"/>
          <w:rtl/>
        </w:rPr>
      </w:pPr>
      <w:r w:rsidRPr="00CF3C65">
        <w:rPr>
          <w:rFonts w:asciiTheme="majorBidi" w:hAnsiTheme="majorBidi" w:cs="Mosawi"/>
          <w:sz w:val="32"/>
          <w:szCs w:val="32"/>
          <w:rtl/>
        </w:rPr>
        <w:t>مسألة 1068:</w:t>
      </w:r>
      <w:r w:rsidR="00F84A27" w:rsidRPr="00CF3C65">
        <w:rPr>
          <w:rFonts w:asciiTheme="majorBidi" w:hAnsiTheme="majorBidi" w:cs="Mosawi" w:hint="cs"/>
          <w:sz w:val="32"/>
          <w:szCs w:val="32"/>
          <w:rtl/>
        </w:rPr>
        <w:t xml:space="preserve"> </w:t>
      </w:r>
      <w:r w:rsidRPr="00CF3C65">
        <w:rPr>
          <w:rFonts w:asciiTheme="majorBidi" w:hAnsiTheme="majorBidi" w:cs="Mosawi"/>
          <w:sz w:val="32"/>
          <w:szCs w:val="32"/>
          <w:rtl/>
        </w:rPr>
        <w:t>يشترط في صح</w:t>
      </w:r>
      <w:r w:rsidR="00D1397C" w:rsidRPr="00CF3C65">
        <w:rPr>
          <w:rFonts w:asciiTheme="majorBidi" w:hAnsiTheme="majorBidi" w:cs="Mosawi" w:hint="cs"/>
          <w:sz w:val="32"/>
          <w:szCs w:val="32"/>
          <w:rtl/>
        </w:rPr>
        <w:t>ّ</w:t>
      </w:r>
      <w:r w:rsidRPr="00CF3C65">
        <w:rPr>
          <w:rFonts w:asciiTheme="majorBidi" w:hAnsiTheme="majorBidi" w:cs="Mosawi"/>
          <w:sz w:val="32"/>
          <w:szCs w:val="32"/>
          <w:rtl/>
        </w:rPr>
        <w:t xml:space="preserve">ته </w:t>
      </w:r>
      <w:r w:rsidR="00D1397C" w:rsidRPr="00CF3C65">
        <w:rPr>
          <w:rFonts w:asciiTheme="majorBidi" w:hAnsiTheme="majorBidi" w:cs="Mosawi" w:hint="cs"/>
          <w:sz w:val="32"/>
          <w:szCs w:val="32"/>
          <w:rtl/>
        </w:rPr>
        <w:t xml:space="preserve">ـ </w:t>
      </w:r>
      <w:r w:rsidRPr="00CF3C65">
        <w:rPr>
          <w:rFonts w:asciiTheme="majorBidi" w:hAnsiTheme="majorBidi" w:cs="Mosawi"/>
          <w:sz w:val="32"/>
          <w:szCs w:val="32"/>
          <w:rtl/>
        </w:rPr>
        <w:t>مضافا</w:t>
      </w:r>
      <w:r w:rsidR="00D1397C" w:rsidRPr="00CF3C65">
        <w:rPr>
          <w:rFonts w:asciiTheme="majorBidi" w:hAnsiTheme="majorBidi" w:cs="Mosawi" w:hint="cs"/>
          <w:sz w:val="32"/>
          <w:szCs w:val="32"/>
          <w:rtl/>
        </w:rPr>
        <w:t>ً</w:t>
      </w:r>
      <w:r w:rsidRPr="00CF3C65">
        <w:rPr>
          <w:rFonts w:asciiTheme="majorBidi" w:hAnsiTheme="majorBidi" w:cs="Mosawi"/>
          <w:sz w:val="32"/>
          <w:szCs w:val="32"/>
          <w:rtl/>
        </w:rPr>
        <w:t xml:space="preserve"> </w:t>
      </w:r>
      <w:r w:rsidR="00D1397C" w:rsidRPr="00CF3C65">
        <w:rPr>
          <w:rFonts w:asciiTheme="majorBidi" w:hAnsiTheme="majorBidi" w:cs="Mosawi" w:hint="cs"/>
          <w:sz w:val="32"/>
          <w:szCs w:val="32"/>
          <w:rtl/>
        </w:rPr>
        <w:t>إ</w:t>
      </w:r>
      <w:r w:rsidRPr="00CF3C65">
        <w:rPr>
          <w:rFonts w:asciiTheme="majorBidi" w:hAnsiTheme="majorBidi" w:cs="Mosawi"/>
          <w:sz w:val="32"/>
          <w:szCs w:val="32"/>
          <w:rtl/>
        </w:rPr>
        <w:t>لى العقل</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ال</w:t>
      </w:r>
      <w:r w:rsidR="00D1397C" w:rsidRPr="00CF3C65">
        <w:rPr>
          <w:rFonts w:asciiTheme="majorBidi" w:hAnsiTheme="majorBidi" w:cs="Mosawi" w:hint="cs"/>
          <w:sz w:val="32"/>
          <w:szCs w:val="32"/>
          <w:rtl/>
        </w:rPr>
        <w:t>إ</w:t>
      </w:r>
      <w:r w:rsidRPr="00CF3C65">
        <w:rPr>
          <w:rFonts w:asciiTheme="majorBidi" w:hAnsiTheme="majorBidi" w:cs="Mosawi"/>
          <w:sz w:val="32"/>
          <w:szCs w:val="32"/>
          <w:rtl/>
        </w:rPr>
        <w:t>يمان</w:t>
      </w:r>
      <w:r w:rsidR="00E720C9" w:rsidRPr="00CF3C65">
        <w:rPr>
          <w:rFonts w:cs="Taher"/>
          <w:sz w:val="32"/>
          <w:szCs w:val="32"/>
          <w:vertAlign w:val="superscript"/>
          <w:rtl/>
        </w:rPr>
        <w:t>(</w:t>
      </w:r>
      <w:r w:rsidR="00E720C9" w:rsidRPr="00CF3C65">
        <w:rPr>
          <w:rFonts w:cs="Taher"/>
          <w:sz w:val="32"/>
          <w:szCs w:val="32"/>
          <w:vertAlign w:val="superscript"/>
          <w:rtl/>
        </w:rPr>
        <w:footnoteReference w:id="3"/>
      </w:r>
      <w:r w:rsidR="00E720C9" w:rsidRPr="00CF3C65">
        <w:rPr>
          <w:rFonts w:cs="Taher"/>
          <w:sz w:val="32"/>
          <w:szCs w:val="32"/>
          <w:vertAlign w:val="superscript"/>
          <w:rtl/>
        </w:rPr>
        <w:t>)</w:t>
      </w:r>
      <w:r w:rsidRPr="00CF3C65">
        <w:rPr>
          <w:rFonts w:asciiTheme="majorBidi" w:hAnsiTheme="majorBidi" w:cs="Mosawi"/>
          <w:sz w:val="32"/>
          <w:szCs w:val="32"/>
          <w:rtl/>
        </w:rPr>
        <w:t xml:space="preserve"> </w:t>
      </w:r>
      <w:r w:rsidR="00D1397C" w:rsidRPr="00CF3C65">
        <w:rPr>
          <w:rFonts w:asciiTheme="majorBidi" w:hAnsiTheme="majorBidi" w:cs="Mosawi" w:hint="cs"/>
          <w:sz w:val="32"/>
          <w:szCs w:val="32"/>
          <w:rtl/>
        </w:rPr>
        <w:t xml:space="preserve">ـ </w:t>
      </w:r>
      <w:r w:rsidRPr="00CF3C65">
        <w:rPr>
          <w:rFonts w:asciiTheme="majorBidi" w:hAnsiTheme="majorBidi" w:cs="Mosawi"/>
          <w:sz w:val="32"/>
          <w:szCs w:val="32"/>
          <w:rtl/>
        </w:rPr>
        <w:t>أمور:</w:t>
      </w:r>
    </w:p>
    <w:p w14:paraId="0468C2D8" w14:textId="7AE26172" w:rsidR="005E326F" w:rsidRPr="00CF3C65" w:rsidRDefault="005E326F" w:rsidP="00F84A27">
      <w:pPr>
        <w:widowControl w:val="0"/>
        <w:bidi/>
        <w:spacing w:after="0" w:line="216" w:lineRule="auto"/>
        <w:jc w:val="both"/>
        <w:rPr>
          <w:rFonts w:asciiTheme="majorBidi" w:hAnsiTheme="majorBidi" w:cs="Mosawi"/>
          <w:sz w:val="32"/>
          <w:szCs w:val="32"/>
          <w:rtl/>
        </w:rPr>
      </w:pPr>
      <w:r w:rsidRPr="00CF3C65">
        <w:rPr>
          <w:rFonts w:asciiTheme="majorBidi" w:hAnsiTheme="majorBidi" w:cs="Mosawi"/>
          <w:sz w:val="32"/>
          <w:szCs w:val="32"/>
          <w:rtl/>
        </w:rPr>
        <w:t>(الأو</w:t>
      </w:r>
      <w:r w:rsidR="00E720C9" w:rsidRPr="00CF3C65">
        <w:rPr>
          <w:rFonts w:asciiTheme="majorBidi" w:hAnsiTheme="majorBidi" w:cs="Mosawi" w:hint="cs"/>
          <w:sz w:val="32"/>
          <w:szCs w:val="32"/>
          <w:rtl/>
        </w:rPr>
        <w:t>ّ</w:t>
      </w:r>
      <w:r w:rsidRPr="00CF3C65">
        <w:rPr>
          <w:rFonts w:asciiTheme="majorBidi" w:hAnsiTheme="majorBidi" w:cs="Mosawi"/>
          <w:sz w:val="32"/>
          <w:szCs w:val="32"/>
          <w:rtl/>
        </w:rPr>
        <w:t>ل): نية القربة، كما في غيره من العبادات،</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تجب مقارنتها لأو</w:t>
      </w:r>
      <w:r w:rsidR="008F6EDE" w:rsidRPr="00CF3C65">
        <w:rPr>
          <w:rFonts w:asciiTheme="majorBidi" w:hAnsiTheme="majorBidi" w:cs="Mosawi" w:hint="cs"/>
          <w:sz w:val="32"/>
          <w:szCs w:val="32"/>
          <w:rtl/>
        </w:rPr>
        <w:t>ّ</w:t>
      </w:r>
      <w:r w:rsidRPr="00CF3C65">
        <w:rPr>
          <w:rFonts w:asciiTheme="majorBidi" w:hAnsiTheme="majorBidi" w:cs="Mosawi"/>
          <w:sz w:val="32"/>
          <w:szCs w:val="32"/>
          <w:rtl/>
        </w:rPr>
        <w:t>له بمعنى وجوب إيقاعه من أو</w:t>
      </w:r>
      <w:r w:rsidR="008F6EDE" w:rsidRPr="00CF3C65">
        <w:rPr>
          <w:rFonts w:asciiTheme="majorBidi" w:hAnsiTheme="majorBidi" w:cs="Mosawi" w:hint="cs"/>
          <w:sz w:val="32"/>
          <w:szCs w:val="32"/>
          <w:rtl/>
        </w:rPr>
        <w:t>ّ</w:t>
      </w:r>
      <w:r w:rsidRPr="00CF3C65">
        <w:rPr>
          <w:rFonts w:asciiTheme="majorBidi" w:hAnsiTheme="majorBidi" w:cs="Mosawi"/>
          <w:sz w:val="32"/>
          <w:szCs w:val="32"/>
          <w:rtl/>
        </w:rPr>
        <w:t xml:space="preserve">له </w:t>
      </w:r>
      <w:r w:rsidR="008F6EDE" w:rsidRPr="00CF3C65">
        <w:rPr>
          <w:rFonts w:asciiTheme="majorBidi" w:hAnsiTheme="majorBidi" w:cs="Mosawi" w:hint="cs"/>
          <w:sz w:val="32"/>
          <w:szCs w:val="32"/>
          <w:rtl/>
        </w:rPr>
        <w:t>إ</w:t>
      </w:r>
      <w:r w:rsidRPr="00CF3C65">
        <w:rPr>
          <w:rFonts w:asciiTheme="majorBidi" w:hAnsiTheme="majorBidi" w:cs="Mosawi"/>
          <w:sz w:val="32"/>
          <w:szCs w:val="32"/>
          <w:rtl/>
        </w:rPr>
        <w:t>لى آخره عن الني</w:t>
      </w:r>
      <w:r w:rsidR="008F6EDE" w:rsidRPr="00CF3C65">
        <w:rPr>
          <w:rFonts w:asciiTheme="majorBidi" w:hAnsiTheme="majorBidi" w:cs="Mosawi" w:hint="cs"/>
          <w:sz w:val="32"/>
          <w:szCs w:val="32"/>
          <w:rtl/>
        </w:rPr>
        <w:t>ّ</w:t>
      </w:r>
      <w:r w:rsidRPr="00CF3C65">
        <w:rPr>
          <w:rFonts w:asciiTheme="majorBidi" w:hAnsiTheme="majorBidi" w:cs="Mosawi"/>
          <w:sz w:val="32"/>
          <w:szCs w:val="32"/>
          <w:rtl/>
        </w:rPr>
        <w:t>ة،</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حينئذ يشكل الاكتفاء بتبييت الني</w:t>
      </w:r>
      <w:r w:rsidR="008F6EDE" w:rsidRPr="00CF3C65">
        <w:rPr>
          <w:rFonts w:asciiTheme="majorBidi" w:hAnsiTheme="majorBidi" w:cs="Mosawi" w:hint="cs"/>
          <w:sz w:val="32"/>
          <w:szCs w:val="32"/>
          <w:rtl/>
        </w:rPr>
        <w:t>ّ</w:t>
      </w:r>
      <w:r w:rsidRPr="00CF3C65">
        <w:rPr>
          <w:rFonts w:asciiTheme="majorBidi" w:hAnsiTheme="majorBidi" w:cs="Mosawi"/>
          <w:sz w:val="32"/>
          <w:szCs w:val="32"/>
          <w:rtl/>
        </w:rPr>
        <w:t>ة، إذا قصد الشروع فيه في أو</w:t>
      </w:r>
      <w:r w:rsidR="008F6EDE" w:rsidRPr="00CF3C65">
        <w:rPr>
          <w:rFonts w:asciiTheme="majorBidi" w:hAnsiTheme="majorBidi" w:cs="Mosawi" w:hint="cs"/>
          <w:sz w:val="32"/>
          <w:szCs w:val="32"/>
          <w:rtl/>
        </w:rPr>
        <w:t>ّ</w:t>
      </w:r>
      <w:r w:rsidRPr="00CF3C65">
        <w:rPr>
          <w:rFonts w:asciiTheme="majorBidi" w:hAnsiTheme="majorBidi" w:cs="Mosawi"/>
          <w:sz w:val="32"/>
          <w:szCs w:val="32"/>
          <w:rtl/>
        </w:rPr>
        <w:t xml:space="preserve">ل </w:t>
      </w:r>
      <w:r w:rsidRPr="00CF3C65">
        <w:rPr>
          <w:rFonts w:asciiTheme="majorBidi" w:hAnsiTheme="majorBidi" w:cs="Mosawi"/>
          <w:sz w:val="32"/>
          <w:szCs w:val="32"/>
          <w:rtl/>
        </w:rPr>
        <w:lastRenderedPageBreak/>
        <w:t>يوم، نعم لو قصد الشروع فيه وقت الني</w:t>
      </w:r>
      <w:r w:rsidR="008F6EDE" w:rsidRPr="00CF3C65">
        <w:rPr>
          <w:rFonts w:asciiTheme="majorBidi" w:hAnsiTheme="majorBidi" w:cs="Mosawi" w:hint="cs"/>
          <w:sz w:val="32"/>
          <w:szCs w:val="32"/>
          <w:rtl/>
        </w:rPr>
        <w:t>ّ</w:t>
      </w:r>
      <w:r w:rsidRPr="00CF3C65">
        <w:rPr>
          <w:rFonts w:asciiTheme="majorBidi" w:hAnsiTheme="majorBidi" w:cs="Mosawi"/>
          <w:sz w:val="32"/>
          <w:szCs w:val="32"/>
          <w:rtl/>
        </w:rPr>
        <w:t>ة في أو</w:t>
      </w:r>
      <w:r w:rsidR="008F6EDE" w:rsidRPr="00CF3C65">
        <w:rPr>
          <w:rFonts w:asciiTheme="majorBidi" w:hAnsiTheme="majorBidi" w:cs="Mosawi" w:hint="cs"/>
          <w:sz w:val="32"/>
          <w:szCs w:val="32"/>
          <w:rtl/>
        </w:rPr>
        <w:t>ّ</w:t>
      </w:r>
      <w:r w:rsidRPr="00CF3C65">
        <w:rPr>
          <w:rFonts w:asciiTheme="majorBidi" w:hAnsiTheme="majorBidi" w:cs="Mosawi"/>
          <w:sz w:val="32"/>
          <w:szCs w:val="32"/>
          <w:rtl/>
        </w:rPr>
        <w:t>ل الليل كفى</w:t>
      </w:r>
      <w:r w:rsidR="008F6EDE" w:rsidRPr="00CF3C65">
        <w:rPr>
          <w:rFonts w:cs="Taher"/>
          <w:sz w:val="32"/>
          <w:szCs w:val="32"/>
          <w:vertAlign w:val="superscript"/>
          <w:rtl/>
        </w:rPr>
        <w:t>(</w:t>
      </w:r>
      <w:r w:rsidR="008F6EDE" w:rsidRPr="00CF3C65">
        <w:rPr>
          <w:rFonts w:cs="Taher"/>
          <w:sz w:val="32"/>
          <w:szCs w:val="32"/>
          <w:vertAlign w:val="superscript"/>
          <w:rtl/>
        </w:rPr>
        <w:footnoteReference w:id="4"/>
      </w:r>
      <w:r w:rsidR="008F6EDE" w:rsidRPr="00CF3C65">
        <w:rPr>
          <w:rFonts w:cs="Taher"/>
          <w:sz w:val="32"/>
          <w:szCs w:val="32"/>
          <w:vertAlign w:val="superscript"/>
          <w:rtl/>
        </w:rPr>
        <w:t>)</w:t>
      </w:r>
      <w:r w:rsidRPr="00CF3C65">
        <w:rPr>
          <w:rFonts w:asciiTheme="majorBidi" w:hAnsiTheme="majorBidi" w:cs="Mosawi"/>
          <w:sz w:val="32"/>
          <w:szCs w:val="32"/>
          <w:rtl/>
        </w:rPr>
        <w:t>.</w:t>
      </w:r>
    </w:p>
    <w:p w14:paraId="37F5048D" w14:textId="6DCFEEF3" w:rsidR="005E326F" w:rsidRPr="00CF3C65" w:rsidRDefault="005E326F" w:rsidP="00F84A27">
      <w:pPr>
        <w:widowControl w:val="0"/>
        <w:bidi/>
        <w:spacing w:after="0" w:line="216" w:lineRule="auto"/>
        <w:jc w:val="both"/>
        <w:rPr>
          <w:rFonts w:asciiTheme="majorBidi" w:hAnsiTheme="majorBidi" w:cs="Mosawi"/>
          <w:sz w:val="32"/>
          <w:szCs w:val="32"/>
          <w:rtl/>
        </w:rPr>
      </w:pPr>
      <w:r w:rsidRPr="00CF3C65">
        <w:rPr>
          <w:rFonts w:asciiTheme="majorBidi" w:hAnsiTheme="majorBidi" w:cs="Mosawi"/>
          <w:sz w:val="32"/>
          <w:szCs w:val="32"/>
          <w:rtl/>
        </w:rPr>
        <w:t>مسألة 1069):</w:t>
      </w:r>
      <w:r w:rsidR="00F84A27" w:rsidRPr="00CF3C65">
        <w:rPr>
          <w:rFonts w:asciiTheme="majorBidi" w:hAnsiTheme="majorBidi" w:cs="Mosawi" w:hint="cs"/>
          <w:sz w:val="32"/>
          <w:szCs w:val="32"/>
          <w:rtl/>
        </w:rPr>
        <w:t xml:space="preserve"> </w:t>
      </w:r>
      <w:r w:rsidRPr="00CF3C65">
        <w:rPr>
          <w:rFonts w:asciiTheme="majorBidi" w:hAnsiTheme="majorBidi" w:cs="Mosawi"/>
          <w:sz w:val="32"/>
          <w:szCs w:val="32"/>
          <w:rtl/>
        </w:rPr>
        <w:t>لا يجوز العدول من اعتكاف</w:t>
      </w:r>
      <w:r w:rsidR="008F6EDE" w:rsidRPr="00CF3C65">
        <w:rPr>
          <w:rFonts w:asciiTheme="majorBidi" w:hAnsiTheme="majorBidi" w:cs="Mosawi" w:hint="cs"/>
          <w:sz w:val="32"/>
          <w:szCs w:val="32"/>
          <w:rtl/>
        </w:rPr>
        <w:t>ٍ</w:t>
      </w:r>
      <w:r w:rsidRPr="00CF3C65">
        <w:rPr>
          <w:rFonts w:asciiTheme="majorBidi" w:hAnsiTheme="majorBidi" w:cs="Mosawi"/>
          <w:sz w:val="32"/>
          <w:szCs w:val="32"/>
          <w:rtl/>
        </w:rPr>
        <w:t xml:space="preserve"> الى آخر</w:t>
      </w:r>
      <w:r w:rsidR="008F6EDE" w:rsidRPr="00CF3C65">
        <w:rPr>
          <w:rFonts w:asciiTheme="majorBidi" w:hAnsiTheme="majorBidi" w:cs="Mosawi" w:hint="cs"/>
          <w:sz w:val="32"/>
          <w:szCs w:val="32"/>
          <w:rtl/>
        </w:rPr>
        <w:t>،</w:t>
      </w:r>
      <w:r w:rsidRPr="00CF3C65">
        <w:rPr>
          <w:rFonts w:asciiTheme="majorBidi" w:hAnsiTheme="majorBidi" w:cs="Mosawi"/>
          <w:sz w:val="32"/>
          <w:szCs w:val="32"/>
          <w:rtl/>
        </w:rPr>
        <w:t xml:space="preserve"> اتفقا في الوجوب</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الندب أو اختلفا،</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لا عن نيابة عن شخص إلى نيابة عن شخص آخر</w:t>
      </w:r>
      <w:r w:rsidR="008F6EDE" w:rsidRPr="00CF3C65">
        <w:rPr>
          <w:rFonts w:asciiTheme="majorBidi" w:hAnsiTheme="majorBidi" w:cs="Mosawi" w:hint="cs"/>
          <w:sz w:val="32"/>
          <w:szCs w:val="32"/>
          <w:rtl/>
        </w:rPr>
        <w:t>،</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 xml:space="preserve">لا عن نيابة عن غيره </w:t>
      </w:r>
      <w:r w:rsidR="008F6EDE" w:rsidRPr="00CF3C65">
        <w:rPr>
          <w:rFonts w:asciiTheme="majorBidi" w:hAnsiTheme="majorBidi" w:cs="Mosawi" w:hint="cs"/>
          <w:sz w:val="32"/>
          <w:szCs w:val="32"/>
          <w:rtl/>
        </w:rPr>
        <w:t>إ</w:t>
      </w:r>
      <w:r w:rsidRPr="00CF3C65">
        <w:rPr>
          <w:rFonts w:asciiTheme="majorBidi" w:hAnsiTheme="majorBidi" w:cs="Mosawi"/>
          <w:sz w:val="32"/>
          <w:szCs w:val="32"/>
          <w:rtl/>
        </w:rPr>
        <w:t>لى نفسه</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بالعكس</w:t>
      </w:r>
      <w:r w:rsidR="008F6EDE" w:rsidRPr="00CF3C65">
        <w:rPr>
          <w:rFonts w:cs="Taher"/>
          <w:sz w:val="32"/>
          <w:szCs w:val="32"/>
          <w:vertAlign w:val="superscript"/>
          <w:rtl/>
        </w:rPr>
        <w:t>(</w:t>
      </w:r>
      <w:r w:rsidR="008F6EDE" w:rsidRPr="00CF3C65">
        <w:rPr>
          <w:rFonts w:cs="Taher"/>
          <w:sz w:val="32"/>
          <w:szCs w:val="32"/>
          <w:vertAlign w:val="superscript"/>
          <w:rtl/>
        </w:rPr>
        <w:footnoteReference w:id="5"/>
      </w:r>
      <w:r w:rsidR="008F6EDE" w:rsidRPr="00CF3C65">
        <w:rPr>
          <w:rFonts w:cs="Taher"/>
          <w:sz w:val="32"/>
          <w:szCs w:val="32"/>
          <w:vertAlign w:val="superscript"/>
          <w:rtl/>
        </w:rPr>
        <w:t>)</w:t>
      </w:r>
      <w:r w:rsidRPr="00CF3C65">
        <w:rPr>
          <w:rFonts w:asciiTheme="majorBidi" w:hAnsiTheme="majorBidi" w:cs="Mosawi"/>
          <w:sz w:val="32"/>
          <w:szCs w:val="32"/>
          <w:rtl/>
        </w:rPr>
        <w:t>.</w:t>
      </w:r>
    </w:p>
    <w:p w14:paraId="4DBC6253" w14:textId="74760342" w:rsidR="005E326F" w:rsidRPr="00CF3C65" w:rsidRDefault="005E326F" w:rsidP="00F84A27">
      <w:pPr>
        <w:widowControl w:val="0"/>
        <w:bidi/>
        <w:spacing w:after="0" w:line="216" w:lineRule="auto"/>
        <w:jc w:val="both"/>
        <w:rPr>
          <w:rFonts w:asciiTheme="majorBidi" w:hAnsiTheme="majorBidi" w:cs="Mosawi"/>
          <w:sz w:val="32"/>
          <w:szCs w:val="32"/>
          <w:rtl/>
        </w:rPr>
      </w:pPr>
      <w:r w:rsidRPr="00CF3C65">
        <w:rPr>
          <w:rFonts w:asciiTheme="majorBidi" w:hAnsiTheme="majorBidi" w:cs="Mosawi"/>
          <w:sz w:val="32"/>
          <w:szCs w:val="32"/>
          <w:rtl/>
        </w:rPr>
        <w:t>(الثاني): الصوم، فلا يصح</w:t>
      </w:r>
      <w:r w:rsidR="008F6EDE" w:rsidRPr="00CF3C65">
        <w:rPr>
          <w:rFonts w:asciiTheme="majorBidi" w:hAnsiTheme="majorBidi" w:cs="Mosawi" w:hint="cs"/>
          <w:sz w:val="32"/>
          <w:szCs w:val="32"/>
          <w:rtl/>
        </w:rPr>
        <w:t>ّ</w:t>
      </w:r>
      <w:r w:rsidRPr="00CF3C65">
        <w:rPr>
          <w:rFonts w:asciiTheme="majorBidi" w:hAnsiTheme="majorBidi" w:cs="Mosawi"/>
          <w:sz w:val="32"/>
          <w:szCs w:val="32"/>
          <w:rtl/>
        </w:rPr>
        <w:t xml:space="preserve"> بدونه</w:t>
      </w:r>
      <w:r w:rsidR="00B22DDE" w:rsidRPr="00CF3C65">
        <w:rPr>
          <w:rFonts w:cs="Taher"/>
          <w:sz w:val="32"/>
          <w:szCs w:val="32"/>
          <w:vertAlign w:val="superscript"/>
          <w:rtl/>
        </w:rPr>
        <w:t>(</w:t>
      </w:r>
      <w:r w:rsidR="00B22DDE" w:rsidRPr="00CF3C65">
        <w:rPr>
          <w:rFonts w:cs="Taher"/>
          <w:sz w:val="32"/>
          <w:szCs w:val="32"/>
          <w:vertAlign w:val="superscript"/>
          <w:rtl/>
        </w:rPr>
        <w:footnoteReference w:id="6"/>
      </w:r>
      <w:r w:rsidR="00B22DDE" w:rsidRPr="00CF3C65">
        <w:rPr>
          <w:rFonts w:cs="Taher"/>
          <w:sz w:val="32"/>
          <w:szCs w:val="32"/>
          <w:vertAlign w:val="superscript"/>
          <w:rtl/>
        </w:rPr>
        <w:t>)</w:t>
      </w:r>
      <w:r w:rsidR="008F6EDE" w:rsidRPr="00CF3C65">
        <w:rPr>
          <w:rFonts w:asciiTheme="majorBidi" w:hAnsiTheme="majorBidi" w:cs="Mosawi" w:hint="cs"/>
          <w:sz w:val="32"/>
          <w:szCs w:val="32"/>
          <w:rtl/>
        </w:rPr>
        <w:t>،</w:t>
      </w:r>
      <w:r w:rsidRPr="00CF3C65">
        <w:rPr>
          <w:rFonts w:asciiTheme="majorBidi" w:hAnsiTheme="majorBidi" w:cs="Mosawi"/>
          <w:sz w:val="32"/>
          <w:szCs w:val="32"/>
          <w:rtl/>
        </w:rPr>
        <w:t xml:space="preserve"> فلو كان المكل</w:t>
      </w:r>
      <w:r w:rsidR="008F6EDE" w:rsidRPr="00CF3C65">
        <w:rPr>
          <w:rFonts w:asciiTheme="majorBidi" w:hAnsiTheme="majorBidi" w:cs="Mosawi" w:hint="cs"/>
          <w:sz w:val="32"/>
          <w:szCs w:val="32"/>
          <w:rtl/>
        </w:rPr>
        <w:t>ّ</w:t>
      </w:r>
      <w:r w:rsidRPr="00CF3C65">
        <w:rPr>
          <w:rFonts w:asciiTheme="majorBidi" w:hAnsiTheme="majorBidi" w:cs="Mosawi"/>
          <w:sz w:val="32"/>
          <w:szCs w:val="32"/>
          <w:rtl/>
        </w:rPr>
        <w:t>ف ممن لا يصح</w:t>
      </w:r>
      <w:r w:rsidR="008F6EDE" w:rsidRPr="00CF3C65">
        <w:rPr>
          <w:rFonts w:asciiTheme="majorBidi" w:hAnsiTheme="majorBidi" w:cs="Mosawi" w:hint="cs"/>
          <w:sz w:val="32"/>
          <w:szCs w:val="32"/>
          <w:rtl/>
        </w:rPr>
        <w:t>ّ</w:t>
      </w:r>
      <w:r w:rsidRPr="00CF3C65">
        <w:rPr>
          <w:rFonts w:asciiTheme="majorBidi" w:hAnsiTheme="majorBidi" w:cs="Mosawi"/>
          <w:sz w:val="32"/>
          <w:szCs w:val="32"/>
          <w:rtl/>
        </w:rPr>
        <w:t xml:space="preserve"> منه الصوم</w:t>
      </w:r>
      <w:r w:rsidR="008F6EDE" w:rsidRPr="00CF3C65">
        <w:rPr>
          <w:rFonts w:asciiTheme="majorBidi" w:hAnsiTheme="majorBidi" w:cs="Mosawi" w:hint="cs"/>
          <w:sz w:val="32"/>
          <w:szCs w:val="32"/>
          <w:rtl/>
        </w:rPr>
        <w:t>؛</w:t>
      </w:r>
      <w:r w:rsidRPr="00CF3C65">
        <w:rPr>
          <w:rFonts w:asciiTheme="majorBidi" w:hAnsiTheme="majorBidi" w:cs="Mosawi"/>
          <w:sz w:val="32"/>
          <w:szCs w:val="32"/>
          <w:rtl/>
        </w:rPr>
        <w:t xml:space="preserve"> لسفر</w:t>
      </w:r>
      <w:r w:rsidR="008F6EDE" w:rsidRPr="00CF3C65">
        <w:rPr>
          <w:rFonts w:asciiTheme="majorBidi" w:hAnsiTheme="majorBidi" w:cs="Mosawi" w:hint="cs"/>
          <w:sz w:val="32"/>
          <w:szCs w:val="32"/>
          <w:rtl/>
        </w:rPr>
        <w:t>ٍ</w:t>
      </w:r>
      <w:r w:rsidRPr="00CF3C65">
        <w:rPr>
          <w:rFonts w:asciiTheme="majorBidi" w:hAnsiTheme="majorBidi" w:cs="Mosawi"/>
          <w:sz w:val="32"/>
          <w:szCs w:val="32"/>
          <w:rtl/>
        </w:rPr>
        <w:t xml:space="preserve"> أو غيره</w:t>
      </w:r>
      <w:r w:rsidR="008F6EDE" w:rsidRPr="00CF3C65">
        <w:rPr>
          <w:rFonts w:asciiTheme="majorBidi" w:hAnsiTheme="majorBidi" w:cs="Mosawi" w:hint="cs"/>
          <w:sz w:val="32"/>
          <w:szCs w:val="32"/>
          <w:rtl/>
        </w:rPr>
        <w:t>،</w:t>
      </w:r>
      <w:r w:rsidRPr="00CF3C65">
        <w:rPr>
          <w:rFonts w:asciiTheme="majorBidi" w:hAnsiTheme="majorBidi" w:cs="Mosawi"/>
          <w:sz w:val="32"/>
          <w:szCs w:val="32"/>
          <w:rtl/>
        </w:rPr>
        <w:t xml:space="preserve"> لم يصح</w:t>
      </w:r>
      <w:r w:rsidR="008F6EDE" w:rsidRPr="00CF3C65">
        <w:rPr>
          <w:rFonts w:asciiTheme="majorBidi" w:hAnsiTheme="majorBidi" w:cs="Mosawi" w:hint="cs"/>
          <w:sz w:val="32"/>
          <w:szCs w:val="32"/>
          <w:rtl/>
        </w:rPr>
        <w:t>ّ</w:t>
      </w:r>
      <w:r w:rsidRPr="00CF3C65">
        <w:rPr>
          <w:rFonts w:asciiTheme="majorBidi" w:hAnsiTheme="majorBidi" w:cs="Mosawi"/>
          <w:sz w:val="32"/>
          <w:szCs w:val="32"/>
          <w:rtl/>
        </w:rPr>
        <w:t xml:space="preserve"> منه الاعتكاف.</w:t>
      </w:r>
    </w:p>
    <w:p w14:paraId="4F14E078" w14:textId="53DC7354" w:rsidR="005E326F" w:rsidRPr="00CF3C65" w:rsidRDefault="005E326F" w:rsidP="00F84A27">
      <w:pPr>
        <w:widowControl w:val="0"/>
        <w:bidi/>
        <w:spacing w:after="0" w:line="216" w:lineRule="auto"/>
        <w:jc w:val="both"/>
        <w:rPr>
          <w:rFonts w:asciiTheme="majorBidi" w:hAnsiTheme="majorBidi" w:cs="Mosawi"/>
          <w:sz w:val="32"/>
          <w:szCs w:val="32"/>
          <w:rtl/>
        </w:rPr>
      </w:pPr>
      <w:r w:rsidRPr="00CF3C65">
        <w:rPr>
          <w:rFonts w:asciiTheme="majorBidi" w:hAnsiTheme="majorBidi" w:cs="Mosawi"/>
          <w:sz w:val="32"/>
          <w:szCs w:val="32"/>
          <w:rtl/>
        </w:rPr>
        <w:t>(الثالث): العدد، فلا يصح</w:t>
      </w:r>
      <w:r w:rsidR="007435E2" w:rsidRPr="00CF3C65">
        <w:rPr>
          <w:rFonts w:asciiTheme="majorBidi" w:hAnsiTheme="majorBidi" w:cs="Mosawi" w:hint="cs"/>
          <w:sz w:val="32"/>
          <w:szCs w:val="32"/>
          <w:rtl/>
        </w:rPr>
        <w:t>ّ</w:t>
      </w:r>
      <w:r w:rsidRPr="00CF3C65">
        <w:rPr>
          <w:rFonts w:asciiTheme="majorBidi" w:hAnsiTheme="majorBidi" w:cs="Mosawi"/>
          <w:sz w:val="32"/>
          <w:szCs w:val="32"/>
          <w:rtl/>
        </w:rPr>
        <w:t xml:space="preserve"> أقل</w:t>
      </w:r>
      <w:r w:rsidR="007435E2" w:rsidRPr="00CF3C65">
        <w:rPr>
          <w:rFonts w:asciiTheme="majorBidi" w:hAnsiTheme="majorBidi" w:cs="Mosawi" w:hint="cs"/>
          <w:sz w:val="32"/>
          <w:szCs w:val="32"/>
          <w:rtl/>
        </w:rPr>
        <w:t>ّ</w:t>
      </w:r>
      <w:r w:rsidRPr="00CF3C65">
        <w:rPr>
          <w:rFonts w:asciiTheme="majorBidi" w:hAnsiTheme="majorBidi" w:cs="Mosawi"/>
          <w:sz w:val="32"/>
          <w:szCs w:val="32"/>
          <w:rtl/>
        </w:rPr>
        <w:t xml:space="preserve"> من ثلاثة أيام</w:t>
      </w:r>
      <w:r w:rsidR="007435E2" w:rsidRPr="00CF3C65">
        <w:rPr>
          <w:rFonts w:cs="Taher"/>
          <w:sz w:val="32"/>
          <w:szCs w:val="32"/>
          <w:vertAlign w:val="superscript"/>
          <w:rtl/>
        </w:rPr>
        <w:t>(</w:t>
      </w:r>
      <w:r w:rsidR="007435E2" w:rsidRPr="00CF3C65">
        <w:rPr>
          <w:rFonts w:cs="Taher"/>
          <w:sz w:val="32"/>
          <w:szCs w:val="32"/>
          <w:vertAlign w:val="superscript"/>
          <w:rtl/>
        </w:rPr>
        <w:footnoteReference w:id="7"/>
      </w:r>
      <w:r w:rsidR="007435E2" w:rsidRPr="00CF3C65">
        <w:rPr>
          <w:rFonts w:cs="Taher"/>
          <w:sz w:val="32"/>
          <w:szCs w:val="32"/>
          <w:vertAlign w:val="superscript"/>
          <w:rtl/>
        </w:rPr>
        <w:t>)</w:t>
      </w:r>
      <w:r w:rsidRPr="00CF3C65">
        <w:rPr>
          <w:rFonts w:asciiTheme="majorBidi" w:hAnsiTheme="majorBidi" w:cs="Mosawi"/>
          <w:sz w:val="32"/>
          <w:szCs w:val="32"/>
          <w:rtl/>
        </w:rPr>
        <w:t>،</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يصح</w:t>
      </w:r>
      <w:r w:rsidR="007435E2" w:rsidRPr="00CF3C65">
        <w:rPr>
          <w:rFonts w:asciiTheme="majorBidi" w:hAnsiTheme="majorBidi" w:cs="Mosawi" w:hint="cs"/>
          <w:sz w:val="32"/>
          <w:szCs w:val="32"/>
          <w:rtl/>
        </w:rPr>
        <w:t>ّ</w:t>
      </w:r>
      <w:r w:rsidRPr="00CF3C65">
        <w:rPr>
          <w:rFonts w:asciiTheme="majorBidi" w:hAnsiTheme="majorBidi" w:cs="Mosawi"/>
          <w:sz w:val="32"/>
          <w:szCs w:val="32"/>
          <w:rtl/>
        </w:rPr>
        <w:t xml:space="preserve"> الأزيد منها</w:t>
      </w:r>
      <w:r w:rsidR="00F1313F" w:rsidRPr="00CF3C65">
        <w:rPr>
          <w:rFonts w:asciiTheme="majorBidi" w:hAnsiTheme="majorBidi" w:cs="Mosawi"/>
          <w:sz w:val="32"/>
          <w:szCs w:val="32"/>
          <w:rtl/>
        </w:rPr>
        <w:t xml:space="preserve"> و</w:t>
      </w:r>
      <w:r w:rsidR="007435E2" w:rsidRPr="00CF3C65">
        <w:rPr>
          <w:rFonts w:asciiTheme="majorBidi" w:hAnsiTheme="majorBidi" w:cs="Mosawi" w:hint="cs"/>
          <w:sz w:val="32"/>
          <w:szCs w:val="32"/>
          <w:rtl/>
        </w:rPr>
        <w:t>إ</w:t>
      </w:r>
      <w:r w:rsidRPr="00CF3C65">
        <w:rPr>
          <w:rFonts w:asciiTheme="majorBidi" w:hAnsiTheme="majorBidi" w:cs="Mosawi"/>
          <w:sz w:val="32"/>
          <w:szCs w:val="32"/>
          <w:rtl/>
        </w:rPr>
        <w:t>ن كان يوما</w:t>
      </w:r>
      <w:r w:rsidR="007435E2" w:rsidRPr="00CF3C65">
        <w:rPr>
          <w:rFonts w:asciiTheme="majorBidi" w:hAnsiTheme="majorBidi" w:cs="Mosawi" w:hint="cs"/>
          <w:sz w:val="32"/>
          <w:szCs w:val="32"/>
          <w:rtl/>
        </w:rPr>
        <w:t>ً</w:t>
      </w:r>
      <w:r w:rsidRPr="00CF3C65">
        <w:rPr>
          <w:rFonts w:asciiTheme="majorBidi" w:hAnsiTheme="majorBidi" w:cs="Mosawi"/>
          <w:sz w:val="32"/>
          <w:szCs w:val="32"/>
          <w:rtl/>
        </w:rPr>
        <w:t xml:space="preserve"> أو </w:t>
      </w:r>
      <w:r w:rsidRPr="00CF3C65">
        <w:rPr>
          <w:rFonts w:asciiTheme="majorBidi" w:hAnsiTheme="majorBidi" w:cs="Mosawi"/>
          <w:sz w:val="32"/>
          <w:szCs w:val="32"/>
          <w:rtl/>
        </w:rPr>
        <w:lastRenderedPageBreak/>
        <w:t>بعضه، أو ليلة أو بعضها</w:t>
      </w:r>
      <w:r w:rsidR="007435E2" w:rsidRPr="00CF3C65">
        <w:rPr>
          <w:rFonts w:asciiTheme="majorBidi" w:hAnsiTheme="majorBidi" w:cs="Mosawi" w:hint="cs"/>
          <w:sz w:val="32"/>
          <w:szCs w:val="32"/>
          <w:rtl/>
        </w:rPr>
        <w:t>.</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يدخل فيه الليلتان المتوس</w:t>
      </w:r>
      <w:r w:rsidR="007435E2" w:rsidRPr="00CF3C65">
        <w:rPr>
          <w:rFonts w:asciiTheme="majorBidi" w:hAnsiTheme="majorBidi" w:cs="Mosawi" w:hint="cs"/>
          <w:sz w:val="32"/>
          <w:szCs w:val="32"/>
          <w:rtl/>
        </w:rPr>
        <w:t>ّ</w:t>
      </w:r>
      <w:r w:rsidRPr="00CF3C65">
        <w:rPr>
          <w:rFonts w:asciiTheme="majorBidi" w:hAnsiTheme="majorBidi" w:cs="Mosawi"/>
          <w:sz w:val="32"/>
          <w:szCs w:val="32"/>
          <w:rtl/>
        </w:rPr>
        <w:t>طتان دون ال</w:t>
      </w:r>
      <w:r w:rsidR="007435E2" w:rsidRPr="00CF3C65">
        <w:rPr>
          <w:rFonts w:asciiTheme="majorBidi" w:hAnsiTheme="majorBidi" w:cs="Mosawi" w:hint="cs"/>
          <w:sz w:val="32"/>
          <w:szCs w:val="32"/>
          <w:rtl/>
        </w:rPr>
        <w:t>أ</w:t>
      </w:r>
      <w:r w:rsidRPr="00CF3C65">
        <w:rPr>
          <w:rFonts w:asciiTheme="majorBidi" w:hAnsiTheme="majorBidi" w:cs="Mosawi"/>
          <w:sz w:val="32"/>
          <w:szCs w:val="32"/>
          <w:rtl/>
        </w:rPr>
        <w:t>ولى</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الرابعة،</w:t>
      </w:r>
      <w:r w:rsidR="00F1313F" w:rsidRPr="00CF3C65">
        <w:rPr>
          <w:rFonts w:asciiTheme="majorBidi" w:hAnsiTheme="majorBidi" w:cs="Mosawi"/>
          <w:sz w:val="32"/>
          <w:szCs w:val="32"/>
          <w:rtl/>
        </w:rPr>
        <w:t xml:space="preserve"> و</w:t>
      </w:r>
      <w:r w:rsidR="007435E2" w:rsidRPr="00CF3C65">
        <w:rPr>
          <w:rFonts w:asciiTheme="majorBidi" w:hAnsiTheme="majorBidi" w:cs="Mosawi" w:hint="cs"/>
          <w:sz w:val="32"/>
          <w:szCs w:val="32"/>
          <w:rtl/>
        </w:rPr>
        <w:t>إ</w:t>
      </w:r>
      <w:r w:rsidRPr="00CF3C65">
        <w:rPr>
          <w:rFonts w:asciiTheme="majorBidi" w:hAnsiTheme="majorBidi" w:cs="Mosawi"/>
          <w:sz w:val="32"/>
          <w:szCs w:val="32"/>
          <w:rtl/>
        </w:rPr>
        <w:t>ن جاز إدخالهما بالني</w:t>
      </w:r>
      <w:r w:rsidR="007435E2" w:rsidRPr="00CF3C65">
        <w:rPr>
          <w:rFonts w:asciiTheme="majorBidi" w:hAnsiTheme="majorBidi" w:cs="Mosawi" w:hint="cs"/>
          <w:sz w:val="32"/>
          <w:szCs w:val="32"/>
          <w:rtl/>
        </w:rPr>
        <w:t>ّ</w:t>
      </w:r>
      <w:r w:rsidRPr="00CF3C65">
        <w:rPr>
          <w:rFonts w:asciiTheme="majorBidi" w:hAnsiTheme="majorBidi" w:cs="Mosawi"/>
          <w:sz w:val="32"/>
          <w:szCs w:val="32"/>
          <w:rtl/>
        </w:rPr>
        <w:t>ة، فلو نذره كان أقل</w:t>
      </w:r>
      <w:r w:rsidR="007435E2" w:rsidRPr="00CF3C65">
        <w:rPr>
          <w:rFonts w:asciiTheme="majorBidi" w:hAnsiTheme="majorBidi" w:cs="Mosawi" w:hint="cs"/>
          <w:sz w:val="32"/>
          <w:szCs w:val="32"/>
          <w:rtl/>
        </w:rPr>
        <w:t>ّ</w:t>
      </w:r>
      <w:r w:rsidRPr="00CF3C65">
        <w:rPr>
          <w:rFonts w:asciiTheme="majorBidi" w:hAnsiTheme="majorBidi" w:cs="Mosawi"/>
          <w:sz w:val="32"/>
          <w:szCs w:val="32"/>
          <w:rtl/>
        </w:rPr>
        <w:t xml:space="preserve"> ما يمتثل به ثلاثة أي</w:t>
      </w:r>
      <w:r w:rsidR="007435E2" w:rsidRPr="00CF3C65">
        <w:rPr>
          <w:rFonts w:asciiTheme="majorBidi" w:hAnsiTheme="majorBidi" w:cs="Mosawi" w:hint="cs"/>
          <w:sz w:val="32"/>
          <w:szCs w:val="32"/>
          <w:rtl/>
        </w:rPr>
        <w:t>ّ</w:t>
      </w:r>
      <w:r w:rsidRPr="00CF3C65">
        <w:rPr>
          <w:rFonts w:asciiTheme="majorBidi" w:hAnsiTheme="majorBidi" w:cs="Mosawi"/>
          <w:sz w:val="32"/>
          <w:szCs w:val="32"/>
          <w:rtl/>
        </w:rPr>
        <w:t>ام.</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لو نذره أقل</w:t>
      </w:r>
      <w:r w:rsidR="007435E2" w:rsidRPr="00CF3C65">
        <w:rPr>
          <w:rFonts w:asciiTheme="majorBidi" w:hAnsiTheme="majorBidi" w:cs="Mosawi" w:hint="cs"/>
          <w:sz w:val="32"/>
          <w:szCs w:val="32"/>
          <w:rtl/>
        </w:rPr>
        <w:t>ّ</w:t>
      </w:r>
      <w:r w:rsidRPr="00CF3C65">
        <w:rPr>
          <w:rFonts w:asciiTheme="majorBidi" w:hAnsiTheme="majorBidi" w:cs="Mosawi"/>
          <w:sz w:val="32"/>
          <w:szCs w:val="32"/>
          <w:rtl/>
        </w:rPr>
        <w:t xml:space="preserve"> لم ينعقد،</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كذا لو نذره ثلاثة معي</w:t>
      </w:r>
      <w:r w:rsidR="007435E2" w:rsidRPr="00CF3C65">
        <w:rPr>
          <w:rFonts w:asciiTheme="majorBidi" w:hAnsiTheme="majorBidi" w:cs="Mosawi" w:hint="cs"/>
          <w:sz w:val="32"/>
          <w:szCs w:val="32"/>
          <w:rtl/>
        </w:rPr>
        <w:t>ّ</w:t>
      </w:r>
      <w:r w:rsidRPr="00CF3C65">
        <w:rPr>
          <w:rFonts w:asciiTheme="majorBidi" w:hAnsiTheme="majorBidi" w:cs="Mosawi"/>
          <w:sz w:val="32"/>
          <w:szCs w:val="32"/>
          <w:rtl/>
        </w:rPr>
        <w:t>نة، فاتفق أن</w:t>
      </w:r>
      <w:r w:rsidR="007435E2" w:rsidRPr="00CF3C65">
        <w:rPr>
          <w:rFonts w:asciiTheme="majorBidi" w:hAnsiTheme="majorBidi" w:cs="Mosawi" w:hint="cs"/>
          <w:sz w:val="32"/>
          <w:szCs w:val="32"/>
          <w:rtl/>
        </w:rPr>
        <w:t>ّ</w:t>
      </w:r>
      <w:r w:rsidRPr="00CF3C65">
        <w:rPr>
          <w:rFonts w:asciiTheme="majorBidi" w:hAnsiTheme="majorBidi" w:cs="Mosawi"/>
          <w:sz w:val="32"/>
          <w:szCs w:val="32"/>
          <w:rtl/>
        </w:rPr>
        <w:t xml:space="preserve"> الثالث عيد لم ينعقد،</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لو نذر اعتكاف خمسة ف</w:t>
      </w:r>
      <w:r w:rsidR="007435E2" w:rsidRPr="00CF3C65">
        <w:rPr>
          <w:rFonts w:asciiTheme="majorBidi" w:hAnsiTheme="majorBidi" w:cs="Mosawi" w:hint="cs"/>
          <w:sz w:val="32"/>
          <w:szCs w:val="32"/>
          <w:rtl/>
        </w:rPr>
        <w:t>إ</w:t>
      </w:r>
      <w:r w:rsidRPr="00CF3C65">
        <w:rPr>
          <w:rFonts w:asciiTheme="majorBidi" w:hAnsiTheme="majorBidi" w:cs="Mosawi"/>
          <w:sz w:val="32"/>
          <w:szCs w:val="32"/>
          <w:rtl/>
        </w:rPr>
        <w:t>ن نواها بشرط لا، من جهة الزيادة</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النقصان</w:t>
      </w:r>
      <w:r w:rsidR="007435E2" w:rsidRPr="00CF3C65">
        <w:rPr>
          <w:rFonts w:asciiTheme="majorBidi" w:hAnsiTheme="majorBidi" w:cs="Mosawi" w:hint="cs"/>
          <w:sz w:val="32"/>
          <w:szCs w:val="32"/>
          <w:rtl/>
        </w:rPr>
        <w:t>،</w:t>
      </w:r>
      <w:r w:rsidRPr="00CF3C65">
        <w:rPr>
          <w:rFonts w:asciiTheme="majorBidi" w:hAnsiTheme="majorBidi" w:cs="Mosawi"/>
          <w:sz w:val="32"/>
          <w:szCs w:val="32"/>
          <w:rtl/>
        </w:rPr>
        <w:t xml:space="preserve"> بطل،</w:t>
      </w:r>
      <w:r w:rsidR="00F1313F" w:rsidRPr="00CF3C65">
        <w:rPr>
          <w:rFonts w:asciiTheme="majorBidi" w:hAnsiTheme="majorBidi" w:cs="Mosawi"/>
          <w:sz w:val="32"/>
          <w:szCs w:val="32"/>
          <w:rtl/>
        </w:rPr>
        <w:t xml:space="preserve"> و</w:t>
      </w:r>
      <w:r w:rsidR="007435E2" w:rsidRPr="00CF3C65">
        <w:rPr>
          <w:rFonts w:asciiTheme="majorBidi" w:hAnsiTheme="majorBidi" w:cs="Mosawi" w:hint="cs"/>
          <w:sz w:val="32"/>
          <w:szCs w:val="32"/>
          <w:rtl/>
        </w:rPr>
        <w:t>إ</w:t>
      </w:r>
      <w:r w:rsidRPr="00CF3C65">
        <w:rPr>
          <w:rFonts w:asciiTheme="majorBidi" w:hAnsiTheme="majorBidi" w:cs="Mosawi"/>
          <w:sz w:val="32"/>
          <w:szCs w:val="32"/>
          <w:rtl/>
        </w:rPr>
        <w:t>ن نواها بشرط لا، من جهة الزيادة</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لا بشرط من جهة النقصان وجب عليه اعتكاف ثلاثة أيام</w:t>
      </w:r>
      <w:r w:rsidR="007435E2" w:rsidRPr="00CF3C65">
        <w:rPr>
          <w:rFonts w:asciiTheme="majorBidi" w:hAnsiTheme="majorBidi" w:cs="Mosawi" w:hint="cs"/>
          <w:sz w:val="32"/>
          <w:szCs w:val="32"/>
          <w:rtl/>
        </w:rPr>
        <w:t>،</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إن نواها بشرط لا، من جهة النقيصة،</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لا بشرط من جهة الزيادة ضم إليها السادس أفرد اليومين أو ضم</w:t>
      </w:r>
      <w:r w:rsidR="007435E2" w:rsidRPr="00CF3C65">
        <w:rPr>
          <w:rFonts w:asciiTheme="majorBidi" w:hAnsiTheme="majorBidi" w:cs="Mosawi" w:hint="cs"/>
          <w:sz w:val="32"/>
          <w:szCs w:val="32"/>
          <w:rtl/>
        </w:rPr>
        <w:t>ّ</w:t>
      </w:r>
      <w:r w:rsidRPr="00CF3C65">
        <w:rPr>
          <w:rFonts w:asciiTheme="majorBidi" w:hAnsiTheme="majorBidi" w:cs="Mosawi"/>
          <w:sz w:val="32"/>
          <w:szCs w:val="32"/>
          <w:rtl/>
        </w:rPr>
        <w:t>هما إلى الثلاثة</w:t>
      </w:r>
      <w:r w:rsidR="007435E2" w:rsidRPr="00CF3C65">
        <w:rPr>
          <w:rFonts w:cs="Taher"/>
          <w:sz w:val="32"/>
          <w:szCs w:val="32"/>
          <w:vertAlign w:val="superscript"/>
          <w:rtl/>
        </w:rPr>
        <w:t>(</w:t>
      </w:r>
      <w:r w:rsidR="007435E2" w:rsidRPr="00CF3C65">
        <w:rPr>
          <w:rFonts w:cs="Taher"/>
          <w:sz w:val="32"/>
          <w:szCs w:val="32"/>
          <w:vertAlign w:val="superscript"/>
          <w:rtl/>
        </w:rPr>
        <w:footnoteReference w:id="8"/>
      </w:r>
      <w:r w:rsidR="007435E2" w:rsidRPr="00CF3C65">
        <w:rPr>
          <w:rFonts w:cs="Taher"/>
          <w:sz w:val="32"/>
          <w:szCs w:val="32"/>
          <w:vertAlign w:val="superscript"/>
          <w:rtl/>
        </w:rPr>
        <w:t>)</w:t>
      </w:r>
      <w:r w:rsidRPr="00CF3C65">
        <w:rPr>
          <w:rFonts w:asciiTheme="majorBidi" w:hAnsiTheme="majorBidi" w:cs="Mosawi"/>
          <w:sz w:val="32"/>
          <w:szCs w:val="32"/>
          <w:rtl/>
        </w:rPr>
        <w:t>.</w:t>
      </w:r>
    </w:p>
    <w:p w14:paraId="08037F13" w14:textId="701BC898" w:rsidR="00F84A27" w:rsidRPr="00CF3C65" w:rsidRDefault="005E326F" w:rsidP="00F84A27">
      <w:pPr>
        <w:widowControl w:val="0"/>
        <w:bidi/>
        <w:spacing w:after="0" w:line="216" w:lineRule="auto"/>
        <w:jc w:val="both"/>
        <w:rPr>
          <w:rFonts w:asciiTheme="majorBidi" w:hAnsiTheme="majorBidi" w:cs="Mosawi"/>
          <w:sz w:val="32"/>
          <w:szCs w:val="32"/>
          <w:rtl/>
        </w:rPr>
      </w:pPr>
      <w:r w:rsidRPr="00CF3C65">
        <w:rPr>
          <w:rFonts w:asciiTheme="majorBidi" w:hAnsiTheme="majorBidi" w:cs="Mosawi"/>
          <w:sz w:val="32"/>
          <w:szCs w:val="32"/>
          <w:rtl/>
        </w:rPr>
        <w:t>(الرابع): أن يكون في أحد المساجد الأربعة</w:t>
      </w:r>
      <w:r w:rsidR="00AD2366" w:rsidRPr="00CF3C65">
        <w:rPr>
          <w:rFonts w:asciiTheme="majorBidi" w:hAnsiTheme="majorBidi" w:cs="Mosawi" w:hint="cs"/>
          <w:sz w:val="32"/>
          <w:szCs w:val="32"/>
          <w:rtl/>
        </w:rPr>
        <w:t>:</w:t>
      </w:r>
      <w:r w:rsidRPr="00CF3C65">
        <w:rPr>
          <w:rFonts w:asciiTheme="majorBidi" w:hAnsiTheme="majorBidi" w:cs="Mosawi"/>
          <w:sz w:val="32"/>
          <w:szCs w:val="32"/>
          <w:rtl/>
        </w:rPr>
        <w:t xml:space="preserve"> مسجد الحرام،</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مسجد المدينة،</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مسجد الكوفة،</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مسجد البصرة، أو في المسجد الجامع في البلد،</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الأحوط استحبابا</w:t>
      </w:r>
      <w:r w:rsidR="00360B82" w:rsidRPr="00CF3C65">
        <w:rPr>
          <w:rFonts w:asciiTheme="majorBidi" w:hAnsiTheme="majorBidi" w:cs="Mosawi" w:hint="cs"/>
          <w:sz w:val="32"/>
          <w:szCs w:val="32"/>
          <w:rtl/>
        </w:rPr>
        <w:t>ً ـ</w:t>
      </w:r>
      <w:r w:rsidRPr="00CF3C65">
        <w:rPr>
          <w:rFonts w:asciiTheme="majorBidi" w:hAnsiTheme="majorBidi" w:cs="Mosawi"/>
          <w:sz w:val="32"/>
          <w:szCs w:val="32"/>
          <w:rtl/>
        </w:rPr>
        <w:t xml:space="preserve"> مع الإمكان</w:t>
      </w:r>
      <w:r w:rsidR="00360B82" w:rsidRPr="00CF3C65">
        <w:rPr>
          <w:rFonts w:asciiTheme="majorBidi" w:hAnsiTheme="majorBidi" w:cs="Mosawi" w:hint="cs"/>
          <w:sz w:val="32"/>
          <w:szCs w:val="32"/>
          <w:rtl/>
        </w:rPr>
        <w:t xml:space="preserve"> ـ</w:t>
      </w:r>
      <w:r w:rsidRPr="00CF3C65">
        <w:rPr>
          <w:rFonts w:asciiTheme="majorBidi" w:hAnsiTheme="majorBidi" w:cs="Mosawi"/>
          <w:sz w:val="32"/>
          <w:szCs w:val="32"/>
          <w:rtl/>
        </w:rPr>
        <w:t xml:space="preserve"> الاقتصار على الأربعة</w:t>
      </w:r>
      <w:r w:rsidR="00AD2366" w:rsidRPr="00CF3C65">
        <w:rPr>
          <w:rFonts w:cs="Taher"/>
          <w:sz w:val="32"/>
          <w:szCs w:val="32"/>
          <w:vertAlign w:val="superscript"/>
          <w:rtl/>
        </w:rPr>
        <w:t>(</w:t>
      </w:r>
      <w:r w:rsidR="00AD2366" w:rsidRPr="00CF3C65">
        <w:rPr>
          <w:rFonts w:cs="Taher"/>
          <w:sz w:val="32"/>
          <w:szCs w:val="32"/>
          <w:vertAlign w:val="superscript"/>
          <w:rtl/>
        </w:rPr>
        <w:footnoteReference w:id="9"/>
      </w:r>
      <w:r w:rsidR="00AD2366" w:rsidRPr="00CF3C65">
        <w:rPr>
          <w:rFonts w:cs="Taher"/>
          <w:sz w:val="32"/>
          <w:szCs w:val="32"/>
          <w:vertAlign w:val="superscript"/>
          <w:rtl/>
        </w:rPr>
        <w:t>)</w:t>
      </w:r>
      <w:r w:rsidRPr="00CF3C65">
        <w:rPr>
          <w:rFonts w:asciiTheme="majorBidi" w:hAnsiTheme="majorBidi" w:cs="Mosawi"/>
          <w:sz w:val="32"/>
          <w:szCs w:val="32"/>
          <w:rtl/>
        </w:rPr>
        <w:t>.</w:t>
      </w:r>
    </w:p>
    <w:p w14:paraId="2F5BD877" w14:textId="3E34455B" w:rsidR="005E326F" w:rsidRPr="00CF3C65" w:rsidRDefault="005E326F" w:rsidP="00F84A27">
      <w:pPr>
        <w:widowControl w:val="0"/>
        <w:bidi/>
        <w:spacing w:after="0" w:line="216" w:lineRule="auto"/>
        <w:jc w:val="both"/>
        <w:rPr>
          <w:rFonts w:asciiTheme="majorBidi" w:hAnsiTheme="majorBidi" w:cs="Mosawi"/>
          <w:sz w:val="32"/>
          <w:szCs w:val="32"/>
          <w:rtl/>
        </w:rPr>
      </w:pPr>
      <w:r w:rsidRPr="00CF3C65">
        <w:rPr>
          <w:rFonts w:asciiTheme="majorBidi" w:hAnsiTheme="majorBidi" w:cs="Mosawi"/>
          <w:sz w:val="32"/>
          <w:szCs w:val="32"/>
          <w:rtl/>
        </w:rPr>
        <w:lastRenderedPageBreak/>
        <w:t>مسألة 1070:</w:t>
      </w:r>
      <w:r w:rsidR="00F84A27" w:rsidRPr="00CF3C65">
        <w:rPr>
          <w:rFonts w:asciiTheme="majorBidi" w:hAnsiTheme="majorBidi" w:cs="Mosawi" w:hint="cs"/>
          <w:sz w:val="32"/>
          <w:szCs w:val="32"/>
          <w:rtl/>
        </w:rPr>
        <w:t xml:space="preserve"> </w:t>
      </w:r>
      <w:r w:rsidRPr="00CF3C65">
        <w:rPr>
          <w:rFonts w:asciiTheme="majorBidi" w:hAnsiTheme="majorBidi" w:cs="Mosawi"/>
          <w:sz w:val="32"/>
          <w:szCs w:val="32"/>
          <w:rtl/>
        </w:rPr>
        <w:t>لو اعتكف في مسجد</w:t>
      </w:r>
      <w:r w:rsidR="00255FC2" w:rsidRPr="00CF3C65">
        <w:rPr>
          <w:rFonts w:asciiTheme="majorBidi" w:hAnsiTheme="majorBidi" w:cs="Mosawi" w:hint="cs"/>
          <w:sz w:val="32"/>
          <w:szCs w:val="32"/>
          <w:rtl/>
        </w:rPr>
        <w:t>ٍ</w:t>
      </w:r>
      <w:r w:rsidRPr="00CF3C65">
        <w:rPr>
          <w:rFonts w:asciiTheme="majorBidi" w:hAnsiTheme="majorBidi" w:cs="Mosawi"/>
          <w:sz w:val="32"/>
          <w:szCs w:val="32"/>
          <w:rtl/>
        </w:rPr>
        <w:t xml:space="preserve"> معي</w:t>
      </w:r>
      <w:r w:rsidR="00255FC2" w:rsidRPr="00CF3C65">
        <w:rPr>
          <w:rFonts w:asciiTheme="majorBidi" w:hAnsiTheme="majorBidi" w:cs="Mosawi" w:hint="cs"/>
          <w:sz w:val="32"/>
          <w:szCs w:val="32"/>
          <w:rtl/>
        </w:rPr>
        <w:t>ّ</w:t>
      </w:r>
      <w:r w:rsidRPr="00CF3C65">
        <w:rPr>
          <w:rFonts w:asciiTheme="majorBidi" w:hAnsiTheme="majorBidi" w:cs="Mosawi"/>
          <w:sz w:val="32"/>
          <w:szCs w:val="32"/>
          <w:rtl/>
        </w:rPr>
        <w:t>ن فاتفق مانع</w:t>
      </w:r>
      <w:r w:rsidR="00255FC2" w:rsidRPr="00CF3C65">
        <w:rPr>
          <w:rFonts w:asciiTheme="majorBidi" w:hAnsiTheme="majorBidi" w:cs="Mosawi" w:hint="cs"/>
          <w:sz w:val="32"/>
          <w:szCs w:val="32"/>
          <w:rtl/>
        </w:rPr>
        <w:t>ٌ</w:t>
      </w:r>
      <w:r w:rsidRPr="00CF3C65">
        <w:rPr>
          <w:rFonts w:asciiTheme="majorBidi" w:hAnsiTheme="majorBidi" w:cs="Mosawi"/>
          <w:sz w:val="32"/>
          <w:szCs w:val="32"/>
          <w:rtl/>
        </w:rPr>
        <w:t xml:space="preserve"> من البقاء فيه</w:t>
      </w:r>
      <w:r w:rsidR="00255FC2" w:rsidRPr="00CF3C65">
        <w:rPr>
          <w:rFonts w:asciiTheme="majorBidi" w:hAnsiTheme="majorBidi" w:cs="Mosawi" w:hint="cs"/>
          <w:sz w:val="32"/>
          <w:szCs w:val="32"/>
          <w:rtl/>
        </w:rPr>
        <w:t>،</w:t>
      </w:r>
      <w:r w:rsidRPr="00CF3C65">
        <w:rPr>
          <w:rFonts w:asciiTheme="majorBidi" w:hAnsiTheme="majorBidi" w:cs="Mosawi"/>
          <w:sz w:val="32"/>
          <w:szCs w:val="32"/>
          <w:rtl/>
        </w:rPr>
        <w:t xml:space="preserve"> بطل،</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لم ي</w:t>
      </w:r>
      <w:r w:rsidR="00255FC2" w:rsidRPr="00CF3C65">
        <w:rPr>
          <w:rFonts w:asciiTheme="majorBidi" w:hAnsiTheme="majorBidi" w:cs="Mosawi" w:hint="cs"/>
          <w:sz w:val="32"/>
          <w:szCs w:val="32"/>
          <w:rtl/>
        </w:rPr>
        <w:t>ُ</w:t>
      </w:r>
      <w:r w:rsidRPr="00CF3C65">
        <w:rPr>
          <w:rFonts w:asciiTheme="majorBidi" w:hAnsiTheme="majorBidi" w:cs="Mosawi"/>
          <w:sz w:val="32"/>
          <w:szCs w:val="32"/>
          <w:rtl/>
        </w:rPr>
        <w:t>ج</w:t>
      </w:r>
      <w:r w:rsidR="00255FC2" w:rsidRPr="00CF3C65">
        <w:rPr>
          <w:rFonts w:asciiTheme="majorBidi" w:hAnsiTheme="majorBidi" w:cs="Mosawi" w:hint="cs"/>
          <w:sz w:val="32"/>
          <w:szCs w:val="32"/>
          <w:rtl/>
        </w:rPr>
        <w:t>ْ</w:t>
      </w:r>
      <w:r w:rsidRPr="00CF3C65">
        <w:rPr>
          <w:rFonts w:asciiTheme="majorBidi" w:hAnsiTheme="majorBidi" w:cs="Mosawi"/>
          <w:sz w:val="32"/>
          <w:szCs w:val="32"/>
          <w:rtl/>
        </w:rPr>
        <w:t>ز</w:t>
      </w:r>
      <w:r w:rsidR="00255FC2" w:rsidRPr="00CF3C65">
        <w:rPr>
          <w:rFonts w:asciiTheme="majorBidi" w:hAnsiTheme="majorBidi" w:cs="Mosawi" w:hint="cs"/>
          <w:sz w:val="32"/>
          <w:szCs w:val="32"/>
          <w:rtl/>
        </w:rPr>
        <w:t>ِ</w:t>
      </w:r>
      <w:r w:rsidRPr="00CF3C65">
        <w:rPr>
          <w:rFonts w:asciiTheme="majorBidi" w:hAnsiTheme="majorBidi" w:cs="Mosawi"/>
          <w:sz w:val="32"/>
          <w:szCs w:val="32"/>
          <w:rtl/>
        </w:rPr>
        <w:t xml:space="preserve"> اللبث</w:t>
      </w:r>
      <w:r w:rsidR="00255FC2" w:rsidRPr="00CF3C65">
        <w:rPr>
          <w:rFonts w:asciiTheme="majorBidi" w:hAnsiTheme="majorBidi" w:cs="Mosawi" w:hint="cs"/>
          <w:sz w:val="32"/>
          <w:szCs w:val="32"/>
          <w:rtl/>
        </w:rPr>
        <w:t>ُ</w:t>
      </w:r>
      <w:r w:rsidRPr="00CF3C65">
        <w:rPr>
          <w:rFonts w:asciiTheme="majorBidi" w:hAnsiTheme="majorBidi" w:cs="Mosawi"/>
          <w:sz w:val="32"/>
          <w:szCs w:val="32"/>
          <w:rtl/>
        </w:rPr>
        <w:t xml:space="preserve"> في مسجد آخر،</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عليه قضاؤه على الأحوط</w:t>
      </w:r>
      <w:r w:rsidR="00255FC2" w:rsidRPr="00CF3C65">
        <w:rPr>
          <w:rFonts w:asciiTheme="majorBidi" w:hAnsiTheme="majorBidi" w:cs="Mosawi" w:hint="cs"/>
          <w:sz w:val="32"/>
          <w:szCs w:val="32"/>
          <w:rtl/>
        </w:rPr>
        <w:t xml:space="preserve"> ـ</w:t>
      </w:r>
      <w:r w:rsidRPr="00CF3C65">
        <w:rPr>
          <w:rFonts w:asciiTheme="majorBidi" w:hAnsiTheme="majorBidi" w:cs="Mosawi"/>
          <w:sz w:val="32"/>
          <w:szCs w:val="32"/>
          <w:rtl/>
        </w:rPr>
        <w:t xml:space="preserve"> إن كان واجبا</w:t>
      </w:r>
      <w:r w:rsidR="00255FC2" w:rsidRPr="00CF3C65">
        <w:rPr>
          <w:rFonts w:asciiTheme="majorBidi" w:hAnsiTheme="majorBidi" w:cs="Mosawi" w:hint="cs"/>
          <w:sz w:val="32"/>
          <w:szCs w:val="32"/>
          <w:rtl/>
        </w:rPr>
        <w:t>ً ـ</w:t>
      </w:r>
      <w:r w:rsidR="00BE563E" w:rsidRPr="00CF3C65">
        <w:rPr>
          <w:rFonts w:asciiTheme="majorBidi" w:hAnsiTheme="majorBidi" w:cs="Mosawi" w:hint="cs"/>
          <w:sz w:val="32"/>
          <w:szCs w:val="32"/>
          <w:rtl/>
        </w:rPr>
        <w:t xml:space="preserve"> </w:t>
      </w:r>
      <w:r w:rsidRPr="00CF3C65">
        <w:rPr>
          <w:rFonts w:asciiTheme="majorBidi" w:hAnsiTheme="majorBidi" w:cs="Mosawi"/>
          <w:sz w:val="32"/>
          <w:szCs w:val="32"/>
          <w:rtl/>
        </w:rPr>
        <w:t>في مسجد</w:t>
      </w:r>
      <w:r w:rsidR="00255FC2" w:rsidRPr="00CF3C65">
        <w:rPr>
          <w:rFonts w:asciiTheme="majorBidi" w:hAnsiTheme="majorBidi" w:cs="Mosawi" w:hint="cs"/>
          <w:sz w:val="32"/>
          <w:szCs w:val="32"/>
          <w:rtl/>
        </w:rPr>
        <w:t>ٍ</w:t>
      </w:r>
      <w:r w:rsidRPr="00CF3C65">
        <w:rPr>
          <w:rFonts w:asciiTheme="majorBidi" w:hAnsiTheme="majorBidi" w:cs="Mosawi"/>
          <w:sz w:val="32"/>
          <w:szCs w:val="32"/>
          <w:rtl/>
        </w:rPr>
        <w:t xml:space="preserve"> آخر، أو في ذلك المسجد، بعد ارتفاع المانع</w:t>
      </w:r>
      <w:r w:rsidR="00255FC2" w:rsidRPr="00CF3C65">
        <w:rPr>
          <w:rFonts w:cs="Taher"/>
          <w:sz w:val="32"/>
          <w:szCs w:val="32"/>
          <w:vertAlign w:val="superscript"/>
          <w:rtl/>
        </w:rPr>
        <w:t>(</w:t>
      </w:r>
      <w:r w:rsidR="00255FC2" w:rsidRPr="00CF3C65">
        <w:rPr>
          <w:rFonts w:cs="Taher"/>
          <w:sz w:val="32"/>
          <w:szCs w:val="32"/>
          <w:vertAlign w:val="superscript"/>
          <w:rtl/>
        </w:rPr>
        <w:footnoteReference w:id="10"/>
      </w:r>
      <w:r w:rsidR="00255FC2" w:rsidRPr="00CF3C65">
        <w:rPr>
          <w:rFonts w:cs="Taher"/>
          <w:sz w:val="32"/>
          <w:szCs w:val="32"/>
          <w:vertAlign w:val="superscript"/>
          <w:rtl/>
        </w:rPr>
        <w:t>)</w:t>
      </w:r>
      <w:r w:rsidRPr="00CF3C65">
        <w:rPr>
          <w:rFonts w:asciiTheme="majorBidi" w:hAnsiTheme="majorBidi" w:cs="Mosawi"/>
          <w:sz w:val="32"/>
          <w:szCs w:val="32"/>
          <w:rtl/>
        </w:rPr>
        <w:t>.</w:t>
      </w:r>
    </w:p>
    <w:p w14:paraId="26E0C4F1" w14:textId="61FFE89C" w:rsidR="005E326F" w:rsidRPr="00CF3C65" w:rsidRDefault="005E326F" w:rsidP="00F84A27">
      <w:pPr>
        <w:widowControl w:val="0"/>
        <w:bidi/>
        <w:spacing w:after="0" w:line="216" w:lineRule="auto"/>
        <w:jc w:val="both"/>
        <w:rPr>
          <w:rFonts w:asciiTheme="majorBidi" w:hAnsiTheme="majorBidi" w:cs="Mosawi"/>
          <w:sz w:val="32"/>
          <w:szCs w:val="32"/>
          <w:rtl/>
        </w:rPr>
      </w:pPr>
      <w:r w:rsidRPr="00CF3C65">
        <w:rPr>
          <w:rFonts w:asciiTheme="majorBidi" w:hAnsiTheme="majorBidi" w:cs="Mosawi"/>
          <w:sz w:val="32"/>
          <w:szCs w:val="32"/>
          <w:rtl/>
        </w:rPr>
        <w:t>مسألة 1071:</w:t>
      </w:r>
      <w:r w:rsidR="00F84A27" w:rsidRPr="00CF3C65">
        <w:rPr>
          <w:rFonts w:asciiTheme="majorBidi" w:hAnsiTheme="majorBidi" w:cs="Mosawi" w:hint="cs"/>
          <w:sz w:val="32"/>
          <w:szCs w:val="32"/>
          <w:rtl/>
        </w:rPr>
        <w:t xml:space="preserve"> </w:t>
      </w:r>
      <w:r w:rsidRPr="00CF3C65">
        <w:rPr>
          <w:rFonts w:asciiTheme="majorBidi" w:hAnsiTheme="majorBidi" w:cs="Mosawi"/>
          <w:sz w:val="32"/>
          <w:szCs w:val="32"/>
          <w:rtl/>
        </w:rPr>
        <w:t>يدخل في المسجد سطحه</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سردابه، كبيت الطشت في مسجد الكوفة،</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كذا منبره</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محرابه،</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الإضافات الملحقة به</w:t>
      </w:r>
      <w:r w:rsidR="00255FC2" w:rsidRPr="00CF3C65">
        <w:rPr>
          <w:rFonts w:cs="Taher"/>
          <w:sz w:val="32"/>
          <w:szCs w:val="32"/>
          <w:vertAlign w:val="superscript"/>
          <w:rtl/>
        </w:rPr>
        <w:t>(</w:t>
      </w:r>
      <w:r w:rsidR="00255FC2" w:rsidRPr="00CF3C65">
        <w:rPr>
          <w:rFonts w:cs="Taher"/>
          <w:sz w:val="32"/>
          <w:szCs w:val="32"/>
          <w:vertAlign w:val="superscript"/>
          <w:rtl/>
        </w:rPr>
        <w:footnoteReference w:id="11"/>
      </w:r>
      <w:r w:rsidR="00255FC2" w:rsidRPr="00CF3C65">
        <w:rPr>
          <w:rFonts w:cs="Taher"/>
          <w:sz w:val="32"/>
          <w:szCs w:val="32"/>
          <w:vertAlign w:val="superscript"/>
          <w:rtl/>
        </w:rPr>
        <w:t>)</w:t>
      </w:r>
      <w:r w:rsidRPr="00CF3C65">
        <w:rPr>
          <w:rFonts w:asciiTheme="majorBidi" w:hAnsiTheme="majorBidi" w:cs="Mosawi"/>
          <w:sz w:val="32"/>
          <w:szCs w:val="32"/>
          <w:rtl/>
        </w:rPr>
        <w:t>.</w:t>
      </w:r>
    </w:p>
    <w:p w14:paraId="6E372CA0" w14:textId="3DE5DFC4" w:rsidR="005E326F" w:rsidRPr="00CF3C65" w:rsidRDefault="005E326F" w:rsidP="00F84A27">
      <w:pPr>
        <w:widowControl w:val="0"/>
        <w:bidi/>
        <w:spacing w:after="0" w:line="216" w:lineRule="auto"/>
        <w:jc w:val="both"/>
        <w:rPr>
          <w:rFonts w:asciiTheme="majorBidi" w:hAnsiTheme="majorBidi" w:cs="Mosawi"/>
          <w:sz w:val="32"/>
          <w:szCs w:val="32"/>
          <w:rtl/>
        </w:rPr>
      </w:pPr>
      <w:r w:rsidRPr="00CF3C65">
        <w:rPr>
          <w:rFonts w:asciiTheme="majorBidi" w:hAnsiTheme="majorBidi" w:cs="Mosawi"/>
          <w:sz w:val="32"/>
          <w:szCs w:val="32"/>
          <w:rtl/>
        </w:rPr>
        <w:t>مسألة 1072:</w:t>
      </w:r>
      <w:r w:rsidR="00F84A27" w:rsidRPr="00CF3C65">
        <w:rPr>
          <w:rFonts w:asciiTheme="majorBidi" w:hAnsiTheme="majorBidi" w:cs="Mosawi" w:hint="cs"/>
          <w:sz w:val="32"/>
          <w:szCs w:val="32"/>
          <w:rtl/>
        </w:rPr>
        <w:t xml:space="preserve"> </w:t>
      </w:r>
      <w:r w:rsidRPr="00CF3C65">
        <w:rPr>
          <w:rFonts w:asciiTheme="majorBidi" w:hAnsiTheme="majorBidi" w:cs="Mosawi"/>
          <w:sz w:val="32"/>
          <w:szCs w:val="32"/>
          <w:rtl/>
        </w:rPr>
        <w:t>إذا قصد الاعتكاف في مكان</w:t>
      </w:r>
      <w:r w:rsidR="00255FC2" w:rsidRPr="00CF3C65">
        <w:rPr>
          <w:rFonts w:asciiTheme="majorBidi" w:hAnsiTheme="majorBidi" w:cs="Mosawi" w:hint="cs"/>
          <w:sz w:val="32"/>
          <w:szCs w:val="32"/>
          <w:rtl/>
        </w:rPr>
        <w:t>ٍ</w:t>
      </w:r>
      <w:r w:rsidRPr="00CF3C65">
        <w:rPr>
          <w:rFonts w:asciiTheme="majorBidi" w:hAnsiTheme="majorBidi" w:cs="Mosawi"/>
          <w:sz w:val="32"/>
          <w:szCs w:val="32"/>
          <w:rtl/>
        </w:rPr>
        <w:t xml:space="preserve"> خاص</w:t>
      </w:r>
      <w:r w:rsidR="00255FC2" w:rsidRPr="00CF3C65">
        <w:rPr>
          <w:rFonts w:asciiTheme="majorBidi" w:hAnsiTheme="majorBidi" w:cs="Mosawi" w:hint="cs"/>
          <w:sz w:val="32"/>
          <w:szCs w:val="32"/>
          <w:rtl/>
        </w:rPr>
        <w:t>ّ</w:t>
      </w:r>
      <w:r w:rsidRPr="00CF3C65">
        <w:rPr>
          <w:rFonts w:asciiTheme="majorBidi" w:hAnsiTheme="majorBidi" w:cs="Mosawi"/>
          <w:sz w:val="32"/>
          <w:szCs w:val="32"/>
          <w:rtl/>
        </w:rPr>
        <w:t xml:space="preserve"> من المسجد لغي قصده</w:t>
      </w:r>
      <w:r w:rsidR="00255FC2" w:rsidRPr="00CF3C65">
        <w:rPr>
          <w:rFonts w:cs="Taher"/>
          <w:sz w:val="32"/>
          <w:szCs w:val="32"/>
          <w:vertAlign w:val="superscript"/>
          <w:rtl/>
        </w:rPr>
        <w:t>(</w:t>
      </w:r>
      <w:r w:rsidR="00255FC2" w:rsidRPr="00CF3C65">
        <w:rPr>
          <w:rFonts w:cs="Taher"/>
          <w:sz w:val="32"/>
          <w:szCs w:val="32"/>
          <w:vertAlign w:val="superscript"/>
          <w:rtl/>
        </w:rPr>
        <w:footnoteReference w:id="12"/>
      </w:r>
      <w:r w:rsidR="00255FC2" w:rsidRPr="00CF3C65">
        <w:rPr>
          <w:rFonts w:cs="Taher"/>
          <w:sz w:val="32"/>
          <w:szCs w:val="32"/>
          <w:vertAlign w:val="superscript"/>
          <w:rtl/>
        </w:rPr>
        <w:t>)</w:t>
      </w:r>
      <w:r w:rsidRPr="00CF3C65">
        <w:rPr>
          <w:rFonts w:asciiTheme="majorBidi" w:hAnsiTheme="majorBidi" w:cs="Mosawi"/>
          <w:sz w:val="32"/>
          <w:szCs w:val="32"/>
          <w:rtl/>
        </w:rPr>
        <w:t>.</w:t>
      </w:r>
    </w:p>
    <w:p w14:paraId="55B7F02F" w14:textId="41D16CE2" w:rsidR="005E326F" w:rsidRPr="00CF3C65" w:rsidRDefault="005E326F" w:rsidP="00F84A27">
      <w:pPr>
        <w:widowControl w:val="0"/>
        <w:bidi/>
        <w:spacing w:after="0" w:line="216" w:lineRule="auto"/>
        <w:jc w:val="both"/>
        <w:rPr>
          <w:rFonts w:asciiTheme="majorBidi" w:hAnsiTheme="majorBidi" w:cs="Mosawi"/>
          <w:sz w:val="32"/>
          <w:szCs w:val="32"/>
          <w:rtl/>
        </w:rPr>
      </w:pPr>
      <w:r w:rsidRPr="00CF3C65">
        <w:rPr>
          <w:rFonts w:asciiTheme="majorBidi" w:hAnsiTheme="majorBidi" w:cs="Mosawi"/>
          <w:sz w:val="32"/>
          <w:szCs w:val="32"/>
          <w:rtl/>
        </w:rPr>
        <w:t xml:space="preserve">(الخامس): </w:t>
      </w:r>
      <w:r w:rsidR="00255FC2" w:rsidRPr="00CF3C65">
        <w:rPr>
          <w:rFonts w:asciiTheme="majorBidi" w:hAnsiTheme="majorBidi" w:cs="Mosawi" w:hint="cs"/>
          <w:sz w:val="32"/>
          <w:szCs w:val="32"/>
          <w:rtl/>
        </w:rPr>
        <w:t>إ</w:t>
      </w:r>
      <w:r w:rsidRPr="00CF3C65">
        <w:rPr>
          <w:rFonts w:asciiTheme="majorBidi" w:hAnsiTheme="majorBidi" w:cs="Mosawi"/>
          <w:sz w:val="32"/>
          <w:szCs w:val="32"/>
          <w:rtl/>
        </w:rPr>
        <w:t>ذن من ي</w:t>
      </w:r>
      <w:r w:rsidR="00255FC2" w:rsidRPr="00CF3C65">
        <w:rPr>
          <w:rFonts w:asciiTheme="majorBidi" w:hAnsiTheme="majorBidi" w:cs="Mosawi" w:hint="cs"/>
          <w:sz w:val="32"/>
          <w:szCs w:val="32"/>
          <w:rtl/>
        </w:rPr>
        <w:t>ُ</w:t>
      </w:r>
      <w:r w:rsidRPr="00CF3C65">
        <w:rPr>
          <w:rFonts w:asciiTheme="majorBidi" w:hAnsiTheme="majorBidi" w:cs="Mosawi"/>
          <w:sz w:val="32"/>
          <w:szCs w:val="32"/>
          <w:rtl/>
        </w:rPr>
        <w:t xml:space="preserve">عتبر </w:t>
      </w:r>
      <w:r w:rsidR="00255FC2" w:rsidRPr="00CF3C65">
        <w:rPr>
          <w:rFonts w:asciiTheme="majorBidi" w:hAnsiTheme="majorBidi" w:cs="Mosawi" w:hint="cs"/>
          <w:sz w:val="32"/>
          <w:szCs w:val="32"/>
          <w:rtl/>
        </w:rPr>
        <w:t>إ</w:t>
      </w:r>
      <w:r w:rsidRPr="00CF3C65">
        <w:rPr>
          <w:rFonts w:asciiTheme="majorBidi" w:hAnsiTheme="majorBidi" w:cs="Mosawi"/>
          <w:sz w:val="32"/>
          <w:szCs w:val="32"/>
          <w:rtl/>
        </w:rPr>
        <w:t>ذنه في جوازه، كالسيد بالنسبة إلى مملوكه</w:t>
      </w:r>
      <w:r w:rsidR="00255FC2" w:rsidRPr="00CF3C65">
        <w:rPr>
          <w:rFonts w:asciiTheme="majorBidi" w:hAnsiTheme="majorBidi" w:cs="Mosawi" w:hint="cs"/>
          <w:sz w:val="32"/>
          <w:szCs w:val="32"/>
          <w:rtl/>
        </w:rPr>
        <w:t>،</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 xml:space="preserve">الزوج بالنسبة إلى </w:t>
      </w:r>
      <w:r w:rsidRPr="00CF3C65">
        <w:rPr>
          <w:rFonts w:asciiTheme="majorBidi" w:hAnsiTheme="majorBidi" w:cs="Mosawi"/>
          <w:sz w:val="32"/>
          <w:szCs w:val="32"/>
          <w:rtl/>
        </w:rPr>
        <w:lastRenderedPageBreak/>
        <w:t>زوجته، إذا كان منافيا</w:t>
      </w:r>
      <w:r w:rsidR="00255FC2" w:rsidRPr="00CF3C65">
        <w:rPr>
          <w:rFonts w:asciiTheme="majorBidi" w:hAnsiTheme="majorBidi" w:cs="Mosawi" w:hint="cs"/>
          <w:sz w:val="32"/>
          <w:szCs w:val="32"/>
          <w:rtl/>
        </w:rPr>
        <w:t>ً</w:t>
      </w:r>
      <w:r w:rsidRPr="00CF3C65">
        <w:rPr>
          <w:rFonts w:asciiTheme="majorBidi" w:hAnsiTheme="majorBidi" w:cs="Mosawi"/>
          <w:sz w:val="32"/>
          <w:szCs w:val="32"/>
          <w:rtl/>
        </w:rPr>
        <w:t xml:space="preserve"> لحق</w:t>
      </w:r>
      <w:r w:rsidR="00255FC2" w:rsidRPr="00CF3C65">
        <w:rPr>
          <w:rFonts w:asciiTheme="majorBidi" w:hAnsiTheme="majorBidi" w:cs="Mosawi" w:hint="cs"/>
          <w:sz w:val="32"/>
          <w:szCs w:val="32"/>
          <w:rtl/>
        </w:rPr>
        <w:t>ّ</w:t>
      </w:r>
      <w:r w:rsidRPr="00CF3C65">
        <w:rPr>
          <w:rFonts w:asciiTheme="majorBidi" w:hAnsiTheme="majorBidi" w:cs="Mosawi"/>
          <w:sz w:val="32"/>
          <w:szCs w:val="32"/>
          <w:rtl/>
        </w:rPr>
        <w:t>ه،</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الوالدين بالنسبة إلى ولدهما إذا كان موجبا</w:t>
      </w:r>
      <w:r w:rsidR="00255FC2" w:rsidRPr="00CF3C65">
        <w:rPr>
          <w:rFonts w:asciiTheme="majorBidi" w:hAnsiTheme="majorBidi" w:cs="Mosawi" w:hint="cs"/>
          <w:sz w:val="32"/>
          <w:szCs w:val="32"/>
          <w:rtl/>
        </w:rPr>
        <w:t>ً</w:t>
      </w:r>
      <w:r w:rsidRPr="00CF3C65">
        <w:rPr>
          <w:rFonts w:asciiTheme="majorBidi" w:hAnsiTheme="majorBidi" w:cs="Mosawi"/>
          <w:sz w:val="32"/>
          <w:szCs w:val="32"/>
          <w:rtl/>
        </w:rPr>
        <w:t xml:space="preserve"> ل</w:t>
      </w:r>
      <w:r w:rsidR="00255FC2" w:rsidRPr="00CF3C65">
        <w:rPr>
          <w:rFonts w:asciiTheme="majorBidi" w:hAnsiTheme="majorBidi" w:cs="Mosawi" w:hint="cs"/>
          <w:sz w:val="32"/>
          <w:szCs w:val="32"/>
          <w:rtl/>
        </w:rPr>
        <w:t>إ</w:t>
      </w:r>
      <w:r w:rsidRPr="00CF3C65">
        <w:rPr>
          <w:rFonts w:asciiTheme="majorBidi" w:hAnsiTheme="majorBidi" w:cs="Mosawi"/>
          <w:sz w:val="32"/>
          <w:szCs w:val="32"/>
          <w:rtl/>
        </w:rPr>
        <w:t>يذائهما شفقة</w:t>
      </w:r>
      <w:r w:rsidR="00255FC2" w:rsidRPr="00CF3C65">
        <w:rPr>
          <w:rFonts w:asciiTheme="majorBidi" w:hAnsiTheme="majorBidi" w:cs="Mosawi" w:hint="cs"/>
          <w:sz w:val="32"/>
          <w:szCs w:val="32"/>
          <w:rtl/>
        </w:rPr>
        <w:t>ً</w:t>
      </w:r>
      <w:r w:rsidRPr="00CF3C65">
        <w:rPr>
          <w:rFonts w:asciiTheme="majorBidi" w:hAnsiTheme="majorBidi" w:cs="Mosawi"/>
          <w:sz w:val="32"/>
          <w:szCs w:val="32"/>
          <w:rtl/>
        </w:rPr>
        <w:t xml:space="preserve"> عليه</w:t>
      </w:r>
      <w:r w:rsidR="00255FC2" w:rsidRPr="00CF3C65">
        <w:rPr>
          <w:rFonts w:cs="Taher"/>
          <w:sz w:val="32"/>
          <w:szCs w:val="32"/>
          <w:vertAlign w:val="superscript"/>
          <w:rtl/>
        </w:rPr>
        <w:t>(</w:t>
      </w:r>
      <w:r w:rsidR="00255FC2" w:rsidRPr="00CF3C65">
        <w:rPr>
          <w:rFonts w:cs="Taher"/>
          <w:sz w:val="32"/>
          <w:szCs w:val="32"/>
          <w:vertAlign w:val="superscript"/>
          <w:rtl/>
        </w:rPr>
        <w:footnoteReference w:id="13"/>
      </w:r>
      <w:r w:rsidR="00255FC2" w:rsidRPr="00CF3C65">
        <w:rPr>
          <w:rFonts w:cs="Taher"/>
          <w:sz w:val="32"/>
          <w:szCs w:val="32"/>
          <w:vertAlign w:val="superscript"/>
          <w:rtl/>
        </w:rPr>
        <w:t>)</w:t>
      </w:r>
      <w:r w:rsidRPr="00CF3C65">
        <w:rPr>
          <w:rFonts w:asciiTheme="majorBidi" w:hAnsiTheme="majorBidi" w:cs="Mosawi"/>
          <w:sz w:val="32"/>
          <w:szCs w:val="32"/>
          <w:rtl/>
        </w:rPr>
        <w:t>.</w:t>
      </w:r>
    </w:p>
    <w:p w14:paraId="0C8610DF" w14:textId="75AC6047" w:rsidR="005E326F" w:rsidRPr="00CF3C65" w:rsidRDefault="005E326F" w:rsidP="00F84A27">
      <w:pPr>
        <w:widowControl w:val="0"/>
        <w:bidi/>
        <w:spacing w:after="0" w:line="216" w:lineRule="auto"/>
        <w:jc w:val="both"/>
        <w:rPr>
          <w:rFonts w:asciiTheme="majorBidi" w:hAnsiTheme="majorBidi" w:cs="Mosawi"/>
          <w:sz w:val="32"/>
          <w:szCs w:val="32"/>
          <w:rtl/>
        </w:rPr>
      </w:pPr>
      <w:r w:rsidRPr="00CF3C65">
        <w:rPr>
          <w:rFonts w:asciiTheme="majorBidi" w:hAnsiTheme="majorBidi" w:cs="Mosawi"/>
          <w:sz w:val="32"/>
          <w:szCs w:val="32"/>
          <w:rtl/>
        </w:rPr>
        <w:t>(السادس): استدامة اللبث في المسجد الذي شرع به فيه، فإذا خرج لغير الأسباب المسو</w:t>
      </w:r>
      <w:r w:rsidR="00984188" w:rsidRPr="00CF3C65">
        <w:rPr>
          <w:rFonts w:asciiTheme="majorBidi" w:hAnsiTheme="majorBidi" w:cs="Mosawi" w:hint="cs"/>
          <w:sz w:val="32"/>
          <w:szCs w:val="32"/>
          <w:rtl/>
        </w:rPr>
        <w:t>ّ</w:t>
      </w:r>
      <w:r w:rsidRPr="00CF3C65">
        <w:rPr>
          <w:rFonts w:asciiTheme="majorBidi" w:hAnsiTheme="majorBidi" w:cs="Mosawi"/>
          <w:sz w:val="32"/>
          <w:szCs w:val="32"/>
          <w:rtl/>
        </w:rPr>
        <w:t>غة للخروج بطل، من غير فرق بين العالم بالحكم</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الجاهل</w:t>
      </w:r>
      <w:r w:rsidR="00984188" w:rsidRPr="00CF3C65">
        <w:rPr>
          <w:rFonts w:asciiTheme="majorBidi" w:hAnsiTheme="majorBidi" w:cs="Mosawi" w:hint="cs"/>
          <w:sz w:val="32"/>
          <w:szCs w:val="32"/>
          <w:rtl/>
        </w:rPr>
        <w:t>.</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لا يبعد البطلان في الخروج نسيانا</w:t>
      </w:r>
      <w:r w:rsidR="00984188" w:rsidRPr="00CF3C65">
        <w:rPr>
          <w:rFonts w:asciiTheme="majorBidi" w:hAnsiTheme="majorBidi" w:cs="Mosawi" w:hint="cs"/>
          <w:sz w:val="32"/>
          <w:szCs w:val="32"/>
          <w:rtl/>
        </w:rPr>
        <w:t>ً</w:t>
      </w:r>
      <w:r w:rsidRPr="00CF3C65">
        <w:rPr>
          <w:rFonts w:asciiTheme="majorBidi" w:hAnsiTheme="majorBidi" w:cs="Mosawi"/>
          <w:sz w:val="32"/>
          <w:szCs w:val="32"/>
          <w:rtl/>
        </w:rPr>
        <w:t xml:space="preserve"> أيضا</w:t>
      </w:r>
      <w:r w:rsidR="00984188" w:rsidRPr="00CF3C65">
        <w:rPr>
          <w:rFonts w:asciiTheme="majorBidi" w:hAnsiTheme="majorBidi" w:cs="Mosawi" w:hint="cs"/>
          <w:sz w:val="32"/>
          <w:szCs w:val="32"/>
          <w:rtl/>
        </w:rPr>
        <w:t>ً</w:t>
      </w:r>
      <w:r w:rsidRPr="00CF3C65">
        <w:rPr>
          <w:rFonts w:asciiTheme="majorBidi" w:hAnsiTheme="majorBidi" w:cs="Mosawi"/>
          <w:sz w:val="32"/>
          <w:szCs w:val="32"/>
          <w:rtl/>
        </w:rPr>
        <w:t xml:space="preserve">، بخلاف ما إذا خرج عن اضطرار أو </w:t>
      </w:r>
      <w:r w:rsidR="00984188" w:rsidRPr="00CF3C65">
        <w:rPr>
          <w:rFonts w:asciiTheme="majorBidi" w:hAnsiTheme="majorBidi" w:cs="Mosawi" w:hint="cs"/>
          <w:sz w:val="32"/>
          <w:szCs w:val="32"/>
          <w:rtl/>
        </w:rPr>
        <w:t>إ</w:t>
      </w:r>
      <w:r w:rsidRPr="00CF3C65">
        <w:rPr>
          <w:rFonts w:asciiTheme="majorBidi" w:hAnsiTheme="majorBidi" w:cs="Mosawi"/>
          <w:sz w:val="32"/>
          <w:szCs w:val="32"/>
          <w:rtl/>
        </w:rPr>
        <w:t>كراه أو لحاجة لا بدّ له منها من بول</w:t>
      </w:r>
      <w:r w:rsidR="00984188" w:rsidRPr="00CF3C65">
        <w:rPr>
          <w:rFonts w:asciiTheme="majorBidi" w:hAnsiTheme="majorBidi" w:cs="Mosawi" w:hint="cs"/>
          <w:sz w:val="32"/>
          <w:szCs w:val="32"/>
          <w:rtl/>
        </w:rPr>
        <w:t>ٍ</w:t>
      </w:r>
      <w:r w:rsidRPr="00CF3C65">
        <w:rPr>
          <w:rFonts w:asciiTheme="majorBidi" w:hAnsiTheme="majorBidi" w:cs="Mosawi"/>
          <w:sz w:val="32"/>
          <w:szCs w:val="32"/>
          <w:rtl/>
        </w:rPr>
        <w:t xml:space="preserve"> أو غائط</w:t>
      </w:r>
      <w:r w:rsidR="00984188" w:rsidRPr="00CF3C65">
        <w:rPr>
          <w:rFonts w:asciiTheme="majorBidi" w:hAnsiTheme="majorBidi" w:cs="Mosawi" w:hint="cs"/>
          <w:sz w:val="32"/>
          <w:szCs w:val="32"/>
          <w:rtl/>
        </w:rPr>
        <w:t>،</w:t>
      </w:r>
      <w:r w:rsidRPr="00CF3C65">
        <w:rPr>
          <w:rFonts w:asciiTheme="majorBidi" w:hAnsiTheme="majorBidi" w:cs="Mosawi"/>
          <w:sz w:val="32"/>
          <w:szCs w:val="32"/>
          <w:rtl/>
        </w:rPr>
        <w:t xml:space="preserve"> أو غسل جنابة، أو استحاضة، أو مس ميت،</w:t>
      </w:r>
      <w:r w:rsidR="00F1313F" w:rsidRPr="00CF3C65">
        <w:rPr>
          <w:rFonts w:asciiTheme="majorBidi" w:hAnsiTheme="majorBidi" w:cs="Mosawi"/>
          <w:sz w:val="32"/>
          <w:szCs w:val="32"/>
          <w:rtl/>
        </w:rPr>
        <w:t xml:space="preserve"> و</w:t>
      </w:r>
      <w:r w:rsidR="00984188" w:rsidRPr="00CF3C65">
        <w:rPr>
          <w:rFonts w:asciiTheme="majorBidi" w:hAnsiTheme="majorBidi" w:cs="Mosawi" w:hint="cs"/>
          <w:sz w:val="32"/>
          <w:szCs w:val="32"/>
          <w:rtl/>
        </w:rPr>
        <w:t>إ</w:t>
      </w:r>
      <w:r w:rsidRPr="00CF3C65">
        <w:rPr>
          <w:rFonts w:asciiTheme="majorBidi" w:hAnsiTheme="majorBidi" w:cs="Mosawi"/>
          <w:sz w:val="32"/>
          <w:szCs w:val="32"/>
          <w:rtl/>
        </w:rPr>
        <w:t>ن كان السبب باختياره.</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يجوز الخروج للجنائز لتشييعها،</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الصلاة عليها،</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دفنها،</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تغسيلها،</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تكفينها</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 xml:space="preserve">لعيادة المريض، </w:t>
      </w:r>
      <w:r w:rsidR="00984188" w:rsidRPr="00CF3C65">
        <w:rPr>
          <w:rFonts w:asciiTheme="majorBidi" w:hAnsiTheme="majorBidi" w:cs="Mosawi" w:hint="cs"/>
          <w:sz w:val="32"/>
          <w:szCs w:val="32"/>
          <w:rtl/>
        </w:rPr>
        <w:t>أ</w:t>
      </w:r>
      <w:r w:rsidRPr="00CF3C65">
        <w:rPr>
          <w:rFonts w:asciiTheme="majorBidi" w:hAnsiTheme="majorBidi" w:cs="Mosawi"/>
          <w:sz w:val="32"/>
          <w:szCs w:val="32"/>
          <w:rtl/>
        </w:rPr>
        <w:t>م</w:t>
      </w:r>
      <w:r w:rsidR="00984188" w:rsidRPr="00CF3C65">
        <w:rPr>
          <w:rFonts w:asciiTheme="majorBidi" w:hAnsiTheme="majorBidi" w:cs="Mosawi" w:hint="cs"/>
          <w:sz w:val="32"/>
          <w:szCs w:val="32"/>
          <w:rtl/>
        </w:rPr>
        <w:t>ّ</w:t>
      </w:r>
      <w:r w:rsidRPr="00CF3C65">
        <w:rPr>
          <w:rFonts w:asciiTheme="majorBidi" w:hAnsiTheme="majorBidi" w:cs="Mosawi"/>
          <w:sz w:val="32"/>
          <w:szCs w:val="32"/>
          <w:rtl/>
        </w:rPr>
        <w:t>ا تشييع المؤمن</w:t>
      </w:r>
      <w:r w:rsidR="00F1313F" w:rsidRPr="00CF3C65">
        <w:rPr>
          <w:rFonts w:asciiTheme="majorBidi" w:hAnsiTheme="majorBidi" w:cs="Mosawi"/>
          <w:sz w:val="32"/>
          <w:szCs w:val="32"/>
          <w:rtl/>
        </w:rPr>
        <w:t xml:space="preserve"> و</w:t>
      </w:r>
      <w:r w:rsidR="00984188" w:rsidRPr="00CF3C65">
        <w:rPr>
          <w:rFonts w:asciiTheme="majorBidi" w:hAnsiTheme="majorBidi" w:cs="Mosawi" w:hint="cs"/>
          <w:sz w:val="32"/>
          <w:szCs w:val="32"/>
          <w:rtl/>
        </w:rPr>
        <w:t>إ</w:t>
      </w:r>
      <w:r w:rsidRPr="00CF3C65">
        <w:rPr>
          <w:rFonts w:asciiTheme="majorBidi" w:hAnsiTheme="majorBidi" w:cs="Mosawi"/>
          <w:sz w:val="32"/>
          <w:szCs w:val="32"/>
          <w:rtl/>
        </w:rPr>
        <w:t>قامة الشهادة</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تحم</w:t>
      </w:r>
      <w:r w:rsidR="00984188" w:rsidRPr="00CF3C65">
        <w:rPr>
          <w:rFonts w:asciiTheme="majorBidi" w:hAnsiTheme="majorBidi" w:cs="Mosawi" w:hint="cs"/>
          <w:sz w:val="32"/>
          <w:szCs w:val="32"/>
          <w:rtl/>
        </w:rPr>
        <w:t>ّ</w:t>
      </w:r>
      <w:r w:rsidRPr="00CF3C65">
        <w:rPr>
          <w:rFonts w:asciiTheme="majorBidi" w:hAnsiTheme="majorBidi" w:cs="Mosawi"/>
          <w:sz w:val="32"/>
          <w:szCs w:val="32"/>
          <w:rtl/>
        </w:rPr>
        <w:t>لها</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 xml:space="preserve">غير ذلك من الأمور الراجحة ففي جوازها </w:t>
      </w:r>
      <w:r w:rsidR="00984188" w:rsidRPr="00CF3C65">
        <w:rPr>
          <w:rFonts w:asciiTheme="majorBidi" w:hAnsiTheme="majorBidi" w:cs="Mosawi" w:hint="cs"/>
          <w:sz w:val="32"/>
          <w:szCs w:val="32"/>
          <w:rtl/>
        </w:rPr>
        <w:t>إ</w:t>
      </w:r>
      <w:r w:rsidRPr="00CF3C65">
        <w:rPr>
          <w:rFonts w:asciiTheme="majorBidi" w:hAnsiTheme="majorBidi" w:cs="Mosawi"/>
          <w:sz w:val="32"/>
          <w:szCs w:val="32"/>
          <w:rtl/>
        </w:rPr>
        <w:t>شكال،</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الأظهر الجواز فيما إذا عدّ من الضرورات عرفا</w:t>
      </w:r>
      <w:r w:rsidR="00984188" w:rsidRPr="00CF3C65">
        <w:rPr>
          <w:rFonts w:asciiTheme="majorBidi" w:hAnsiTheme="majorBidi" w:cs="Mosawi" w:hint="cs"/>
          <w:sz w:val="32"/>
          <w:szCs w:val="32"/>
          <w:rtl/>
        </w:rPr>
        <w:t>ً،</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الأحوط</w:t>
      </w:r>
      <w:r w:rsidR="00984188" w:rsidRPr="00CF3C65">
        <w:rPr>
          <w:rFonts w:asciiTheme="majorBidi" w:hAnsiTheme="majorBidi" w:cs="Mosawi" w:hint="cs"/>
          <w:sz w:val="32"/>
          <w:szCs w:val="32"/>
          <w:rtl/>
        </w:rPr>
        <w:t xml:space="preserve"> ـ</w:t>
      </w:r>
      <w:r w:rsidRPr="00CF3C65">
        <w:rPr>
          <w:rFonts w:asciiTheme="majorBidi" w:hAnsiTheme="majorBidi" w:cs="Mosawi"/>
          <w:sz w:val="32"/>
          <w:szCs w:val="32"/>
          <w:rtl/>
        </w:rPr>
        <w:t xml:space="preserve"> استحبابا</w:t>
      </w:r>
      <w:r w:rsidR="00984188" w:rsidRPr="00CF3C65">
        <w:rPr>
          <w:rFonts w:asciiTheme="majorBidi" w:hAnsiTheme="majorBidi" w:cs="Mosawi" w:hint="cs"/>
          <w:sz w:val="32"/>
          <w:szCs w:val="32"/>
          <w:rtl/>
        </w:rPr>
        <w:t xml:space="preserve">ً ـ </w:t>
      </w:r>
      <w:r w:rsidRPr="00CF3C65">
        <w:rPr>
          <w:rFonts w:asciiTheme="majorBidi" w:hAnsiTheme="majorBidi" w:cs="Mosawi"/>
          <w:sz w:val="32"/>
          <w:szCs w:val="32"/>
          <w:rtl/>
        </w:rPr>
        <w:t>مراعاة أقرب الطرق</w:t>
      </w:r>
      <w:r w:rsidR="00984188" w:rsidRPr="00CF3C65">
        <w:rPr>
          <w:rFonts w:asciiTheme="majorBidi" w:hAnsiTheme="majorBidi" w:cs="Mosawi" w:hint="cs"/>
          <w:sz w:val="32"/>
          <w:szCs w:val="32"/>
          <w:rtl/>
        </w:rPr>
        <w:t>،</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لا تجوز زيادة المكث عن قدر الحاجة،</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أم</w:t>
      </w:r>
      <w:r w:rsidR="00984188" w:rsidRPr="00CF3C65">
        <w:rPr>
          <w:rFonts w:asciiTheme="majorBidi" w:hAnsiTheme="majorBidi" w:cs="Mosawi" w:hint="cs"/>
          <w:sz w:val="32"/>
          <w:szCs w:val="32"/>
          <w:rtl/>
        </w:rPr>
        <w:t>ّ</w:t>
      </w:r>
      <w:r w:rsidRPr="00CF3C65">
        <w:rPr>
          <w:rFonts w:asciiTheme="majorBidi" w:hAnsiTheme="majorBidi" w:cs="Mosawi"/>
          <w:sz w:val="32"/>
          <w:szCs w:val="32"/>
          <w:rtl/>
        </w:rPr>
        <w:t>ا التشاغل على وجه تنمحي به صورة الاعتكاف فهو مبطل،</w:t>
      </w:r>
      <w:r w:rsidR="00F1313F" w:rsidRPr="00CF3C65">
        <w:rPr>
          <w:rFonts w:asciiTheme="majorBidi" w:hAnsiTheme="majorBidi" w:cs="Mosawi"/>
          <w:sz w:val="32"/>
          <w:szCs w:val="32"/>
          <w:rtl/>
        </w:rPr>
        <w:t xml:space="preserve"> و</w:t>
      </w:r>
      <w:r w:rsidR="00984188" w:rsidRPr="00CF3C65">
        <w:rPr>
          <w:rFonts w:asciiTheme="majorBidi" w:hAnsiTheme="majorBidi" w:cs="Mosawi" w:hint="cs"/>
          <w:sz w:val="32"/>
          <w:szCs w:val="32"/>
          <w:rtl/>
        </w:rPr>
        <w:t>إ</w:t>
      </w:r>
      <w:r w:rsidRPr="00CF3C65">
        <w:rPr>
          <w:rFonts w:asciiTheme="majorBidi" w:hAnsiTheme="majorBidi" w:cs="Mosawi"/>
          <w:sz w:val="32"/>
          <w:szCs w:val="32"/>
          <w:rtl/>
        </w:rPr>
        <w:t xml:space="preserve">ن كان عن </w:t>
      </w:r>
      <w:r w:rsidR="00984188" w:rsidRPr="00CF3C65">
        <w:rPr>
          <w:rFonts w:asciiTheme="majorBidi" w:hAnsiTheme="majorBidi" w:cs="Mosawi" w:hint="cs"/>
          <w:sz w:val="32"/>
          <w:szCs w:val="32"/>
          <w:rtl/>
        </w:rPr>
        <w:t>إ</w:t>
      </w:r>
      <w:r w:rsidRPr="00CF3C65">
        <w:rPr>
          <w:rFonts w:asciiTheme="majorBidi" w:hAnsiTheme="majorBidi" w:cs="Mosawi"/>
          <w:sz w:val="32"/>
          <w:szCs w:val="32"/>
          <w:rtl/>
        </w:rPr>
        <w:t>كراه أو اضطرار،</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الأحوط وجوبا</w:t>
      </w:r>
      <w:r w:rsidR="00984188" w:rsidRPr="00CF3C65">
        <w:rPr>
          <w:rFonts w:asciiTheme="majorBidi" w:hAnsiTheme="majorBidi" w:cs="Mosawi" w:hint="cs"/>
          <w:sz w:val="32"/>
          <w:szCs w:val="32"/>
          <w:rtl/>
        </w:rPr>
        <w:t>ً</w:t>
      </w:r>
      <w:r w:rsidRPr="00CF3C65">
        <w:rPr>
          <w:rFonts w:asciiTheme="majorBidi" w:hAnsiTheme="majorBidi" w:cs="Mosawi"/>
          <w:sz w:val="32"/>
          <w:szCs w:val="32"/>
          <w:rtl/>
        </w:rPr>
        <w:t xml:space="preserve"> ترك الجلوس في الخارج،</w:t>
      </w:r>
      <w:r w:rsidR="00F1313F" w:rsidRPr="00CF3C65">
        <w:rPr>
          <w:rFonts w:asciiTheme="majorBidi" w:hAnsiTheme="majorBidi" w:cs="Mosawi"/>
          <w:sz w:val="32"/>
          <w:szCs w:val="32"/>
          <w:rtl/>
        </w:rPr>
        <w:t xml:space="preserve"> و</w:t>
      </w:r>
      <w:r w:rsidRPr="00CF3C65">
        <w:rPr>
          <w:rFonts w:asciiTheme="majorBidi" w:hAnsiTheme="majorBidi" w:cs="Mosawi"/>
          <w:sz w:val="32"/>
          <w:szCs w:val="32"/>
          <w:rtl/>
        </w:rPr>
        <w:t>لو اضطر</w:t>
      </w:r>
      <w:r w:rsidR="00984188" w:rsidRPr="00CF3C65">
        <w:rPr>
          <w:rFonts w:asciiTheme="majorBidi" w:hAnsiTheme="majorBidi" w:cs="Mosawi" w:hint="cs"/>
          <w:sz w:val="32"/>
          <w:szCs w:val="32"/>
          <w:rtl/>
        </w:rPr>
        <w:t>ّ</w:t>
      </w:r>
      <w:r w:rsidRPr="00CF3C65">
        <w:rPr>
          <w:rFonts w:asciiTheme="majorBidi" w:hAnsiTheme="majorBidi" w:cs="Mosawi"/>
          <w:sz w:val="32"/>
          <w:szCs w:val="32"/>
          <w:rtl/>
        </w:rPr>
        <w:t xml:space="preserve"> </w:t>
      </w:r>
      <w:r w:rsidR="00984188" w:rsidRPr="00CF3C65">
        <w:rPr>
          <w:rFonts w:asciiTheme="majorBidi" w:hAnsiTheme="majorBidi" w:cs="Mosawi" w:hint="cs"/>
          <w:sz w:val="32"/>
          <w:szCs w:val="32"/>
          <w:rtl/>
        </w:rPr>
        <w:t>إ</w:t>
      </w:r>
      <w:r w:rsidRPr="00CF3C65">
        <w:rPr>
          <w:rFonts w:asciiTheme="majorBidi" w:hAnsiTheme="majorBidi" w:cs="Mosawi"/>
          <w:sz w:val="32"/>
          <w:szCs w:val="32"/>
          <w:rtl/>
        </w:rPr>
        <w:t>ليه اجتنب الظلال مع الإمكان</w:t>
      </w:r>
      <w:r w:rsidR="00F37908" w:rsidRPr="00CF3C65">
        <w:rPr>
          <w:rFonts w:cs="Taher"/>
          <w:sz w:val="32"/>
          <w:szCs w:val="32"/>
          <w:vertAlign w:val="superscript"/>
          <w:rtl/>
        </w:rPr>
        <w:t>(</w:t>
      </w:r>
      <w:r w:rsidR="00F37908" w:rsidRPr="00CF3C65">
        <w:rPr>
          <w:rFonts w:cs="Taher"/>
          <w:sz w:val="32"/>
          <w:szCs w:val="32"/>
          <w:vertAlign w:val="superscript"/>
          <w:rtl/>
        </w:rPr>
        <w:footnoteReference w:id="14"/>
      </w:r>
      <w:r w:rsidR="00F37908" w:rsidRPr="00CF3C65">
        <w:rPr>
          <w:rFonts w:cs="Taher"/>
          <w:sz w:val="32"/>
          <w:szCs w:val="32"/>
          <w:vertAlign w:val="superscript"/>
          <w:rtl/>
        </w:rPr>
        <w:t>)</w:t>
      </w:r>
      <w:r w:rsidRPr="00CF3C65">
        <w:rPr>
          <w:rFonts w:asciiTheme="majorBidi" w:hAnsiTheme="majorBidi" w:cs="Mosawi"/>
          <w:sz w:val="32"/>
          <w:szCs w:val="32"/>
          <w:rtl/>
        </w:rPr>
        <w:t>.</w:t>
      </w:r>
    </w:p>
    <w:p w14:paraId="37C6E37F" w14:textId="1E042766" w:rsidR="00226138" w:rsidRPr="00CF3C65" w:rsidRDefault="005E326F" w:rsidP="001C1720">
      <w:pPr>
        <w:widowControl w:val="0"/>
        <w:bidi/>
        <w:spacing w:after="0" w:line="216" w:lineRule="auto"/>
        <w:jc w:val="both"/>
        <w:rPr>
          <w:rFonts w:ascii="Mosawi" w:hAnsi="Mosawi" w:cs="Mosawi"/>
          <w:sz w:val="32"/>
          <w:szCs w:val="32"/>
        </w:rPr>
      </w:pPr>
      <w:r w:rsidRPr="00CF3C65">
        <w:rPr>
          <w:rFonts w:asciiTheme="majorBidi" w:hAnsiTheme="majorBidi" w:cs="Mosawi"/>
          <w:sz w:val="32"/>
          <w:szCs w:val="32"/>
          <w:rtl/>
        </w:rPr>
        <w:lastRenderedPageBreak/>
        <w:t>مسألة 1073:</w:t>
      </w:r>
      <w:r w:rsidR="00F84A27" w:rsidRPr="00CF3C65">
        <w:rPr>
          <w:rFonts w:asciiTheme="majorBidi" w:hAnsiTheme="majorBidi" w:cs="Mosawi" w:hint="cs"/>
          <w:sz w:val="32"/>
          <w:szCs w:val="32"/>
          <w:rtl/>
        </w:rPr>
        <w:t xml:space="preserve"> </w:t>
      </w:r>
      <w:r w:rsidRPr="00CF3C65">
        <w:rPr>
          <w:rFonts w:asciiTheme="majorBidi" w:hAnsiTheme="majorBidi" w:cs="Mosawi"/>
          <w:sz w:val="32"/>
          <w:szCs w:val="32"/>
          <w:rtl/>
        </w:rPr>
        <w:t>إذا أمكنه أن يغتسل في المسجد</w:t>
      </w:r>
      <w:r w:rsidR="00EE4A06" w:rsidRPr="00CF3C65">
        <w:rPr>
          <w:rFonts w:asciiTheme="majorBidi" w:hAnsiTheme="majorBidi" w:cs="Mosawi" w:hint="cs"/>
          <w:sz w:val="32"/>
          <w:szCs w:val="32"/>
          <w:rtl/>
        </w:rPr>
        <w:t>،</w:t>
      </w:r>
      <w:r w:rsidRPr="00CF3C65">
        <w:rPr>
          <w:rFonts w:asciiTheme="majorBidi" w:hAnsiTheme="majorBidi" w:cs="Mosawi"/>
          <w:sz w:val="32"/>
          <w:szCs w:val="32"/>
          <w:rtl/>
        </w:rPr>
        <w:t xml:space="preserve"> فالظاهر عدم</w:t>
      </w:r>
      <w:r w:rsidR="00F84A27" w:rsidRPr="00CF3C65">
        <w:rPr>
          <w:rFonts w:asciiTheme="majorBidi" w:hAnsiTheme="majorBidi" w:cs="Mosawi" w:hint="cs"/>
          <w:sz w:val="32"/>
          <w:szCs w:val="32"/>
          <w:rtl/>
        </w:rPr>
        <w:t xml:space="preserve"> </w:t>
      </w:r>
      <w:r w:rsidRPr="00CF3C65">
        <w:rPr>
          <w:rFonts w:asciiTheme="majorBidi" w:hAnsiTheme="majorBidi" w:cs="Mosawi"/>
          <w:sz w:val="32"/>
          <w:szCs w:val="32"/>
          <w:rtl/>
        </w:rPr>
        <w:t>جواز الخروج لأجله، إذا كان الحدث لا يمنع من المكث في المسجد كمس</w:t>
      </w:r>
      <w:r w:rsidR="00EE4A06" w:rsidRPr="00CF3C65">
        <w:rPr>
          <w:rFonts w:asciiTheme="majorBidi" w:hAnsiTheme="majorBidi" w:cs="Mosawi" w:hint="cs"/>
          <w:sz w:val="32"/>
          <w:szCs w:val="32"/>
          <w:rtl/>
        </w:rPr>
        <w:t>ّ</w:t>
      </w:r>
      <w:r w:rsidRPr="00CF3C65">
        <w:rPr>
          <w:rFonts w:asciiTheme="majorBidi" w:hAnsiTheme="majorBidi" w:cs="Mosawi"/>
          <w:sz w:val="32"/>
          <w:szCs w:val="32"/>
          <w:rtl/>
        </w:rPr>
        <w:t xml:space="preserve"> الميت</w:t>
      </w:r>
      <w:r w:rsidR="00EE4A06" w:rsidRPr="00CF3C65">
        <w:rPr>
          <w:rFonts w:cs="Taher"/>
          <w:sz w:val="32"/>
          <w:szCs w:val="32"/>
          <w:vertAlign w:val="superscript"/>
          <w:rtl/>
        </w:rPr>
        <w:t>(</w:t>
      </w:r>
      <w:r w:rsidR="00EE4A06" w:rsidRPr="00CF3C65">
        <w:rPr>
          <w:rFonts w:cs="Taher"/>
          <w:sz w:val="32"/>
          <w:szCs w:val="32"/>
          <w:vertAlign w:val="superscript"/>
          <w:rtl/>
        </w:rPr>
        <w:footnoteReference w:id="15"/>
      </w:r>
      <w:r w:rsidR="00EE4A06" w:rsidRPr="00CF3C65">
        <w:rPr>
          <w:rFonts w:cs="Taher"/>
          <w:sz w:val="32"/>
          <w:szCs w:val="32"/>
          <w:vertAlign w:val="superscript"/>
          <w:rtl/>
        </w:rPr>
        <w:t>)</w:t>
      </w:r>
      <w:r w:rsidRPr="00CF3C65">
        <w:rPr>
          <w:rFonts w:asciiTheme="majorBidi" w:hAnsiTheme="majorBidi" w:cs="Mosawi"/>
          <w:sz w:val="32"/>
          <w:szCs w:val="32"/>
          <w:rtl/>
        </w:rPr>
        <w:t>.</w:t>
      </w:r>
    </w:p>
    <w:sectPr w:rsidR="00226138" w:rsidRPr="00CF3C65" w:rsidSect="00FE0BA3">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66C6" w14:textId="77777777" w:rsidR="00902C3D" w:rsidRDefault="00902C3D" w:rsidP="00BD4DE3">
      <w:pPr>
        <w:spacing w:after="0" w:line="240" w:lineRule="auto"/>
      </w:pPr>
      <w:r>
        <w:separator/>
      </w:r>
    </w:p>
  </w:endnote>
  <w:endnote w:type="continuationSeparator" w:id="0">
    <w:p w14:paraId="506A3DB8" w14:textId="77777777" w:rsidR="00902C3D" w:rsidRDefault="00902C3D" w:rsidP="00BD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AAGoldenLotus Stg1_Ver1">
    <w:altName w:val="Arial"/>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ateen">
    <w:altName w:val="Arial"/>
    <w:panose1 w:val="00000000000000000000"/>
    <w:charset w:val="B2"/>
    <w:family w:val="auto"/>
    <w:pitch w:val="variable"/>
    <w:sig w:usb0="00002001" w:usb1="00000000" w:usb2="00000000" w:usb3="00000000" w:csb0="00000040" w:csb1="00000000"/>
  </w:font>
  <w:font w:name="Mosawi">
    <w:altName w:val="Arial"/>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e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017404"/>
      <w:docPartObj>
        <w:docPartGallery w:val="Page Numbers (Bottom of Page)"/>
        <w:docPartUnique/>
      </w:docPartObj>
    </w:sdtPr>
    <w:sdtEndPr>
      <w:rPr>
        <w:noProof/>
      </w:rPr>
    </w:sdtEndPr>
    <w:sdtContent>
      <w:p w14:paraId="07BF5910" w14:textId="6D86C6B3" w:rsidR="00DC351C" w:rsidRDefault="00DC35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D26FC0" w14:textId="77777777" w:rsidR="00DC351C" w:rsidRDefault="00DC3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581B" w14:textId="77777777" w:rsidR="00902C3D" w:rsidRDefault="00902C3D" w:rsidP="00BD4DE3">
      <w:pPr>
        <w:spacing w:after="0" w:line="240" w:lineRule="auto"/>
      </w:pPr>
      <w:r>
        <w:separator/>
      </w:r>
    </w:p>
  </w:footnote>
  <w:footnote w:type="continuationSeparator" w:id="0">
    <w:p w14:paraId="1750E226" w14:textId="77777777" w:rsidR="00902C3D" w:rsidRDefault="00902C3D" w:rsidP="00BD4DE3">
      <w:pPr>
        <w:spacing w:after="0" w:line="240" w:lineRule="auto"/>
      </w:pPr>
      <w:r>
        <w:continuationSeparator/>
      </w:r>
    </w:p>
  </w:footnote>
  <w:footnote w:id="1">
    <w:p w14:paraId="7105263A" w14:textId="7378B24D" w:rsidR="00863217" w:rsidRPr="00CF3C65" w:rsidRDefault="00863217" w:rsidP="00863217">
      <w:pPr>
        <w:pStyle w:val="FootnoteText"/>
        <w:spacing w:line="192" w:lineRule="auto"/>
        <w:ind w:left="170" w:hanging="170"/>
        <w:rPr>
          <w:sz w:val="27"/>
          <w:szCs w:val="27"/>
          <w:rtl/>
        </w:rPr>
      </w:pPr>
      <w:r w:rsidRPr="00CF3C65">
        <w:rPr>
          <w:rFonts w:hint="cs"/>
          <w:b/>
          <w:bCs/>
          <w:sz w:val="27"/>
          <w:szCs w:val="27"/>
          <w:rtl/>
        </w:rPr>
        <w:t>حقيقة الاعتكاف</w:t>
      </w:r>
      <w:r w:rsidR="00406E31" w:rsidRPr="00CF3C65">
        <w:rPr>
          <w:rFonts w:hint="cs"/>
          <w:b/>
          <w:bCs/>
          <w:sz w:val="27"/>
          <w:szCs w:val="27"/>
          <w:rtl/>
        </w:rPr>
        <w:t xml:space="preserve"> وتعليقٌ نقدي على رأي المشهور</w:t>
      </w:r>
    </w:p>
    <w:p w14:paraId="71D8C7B4" w14:textId="65DFE0F8" w:rsidR="00863217" w:rsidRPr="00CF3C65" w:rsidRDefault="00863217" w:rsidP="00863217">
      <w:pPr>
        <w:pStyle w:val="FootnoteText"/>
        <w:spacing w:line="192" w:lineRule="auto"/>
        <w:ind w:left="170" w:hanging="170"/>
        <w:rPr>
          <w:sz w:val="27"/>
          <w:szCs w:val="27"/>
          <w:rtl/>
        </w:rPr>
      </w:pPr>
      <w:r w:rsidRPr="00CF3C65">
        <w:rPr>
          <w:sz w:val="27"/>
          <w:szCs w:val="27"/>
          <w:rtl/>
        </w:rPr>
        <w:t>(</w:t>
      </w:r>
      <w:r w:rsidRPr="00CF3C65">
        <w:rPr>
          <w:sz w:val="27"/>
          <w:szCs w:val="27"/>
          <w:rtl/>
        </w:rPr>
        <w:footnoteRef/>
      </w:r>
      <w:r w:rsidRPr="00CF3C65">
        <w:rPr>
          <w:sz w:val="27"/>
          <w:szCs w:val="27"/>
          <w:rtl/>
        </w:rPr>
        <w:t>)</w:t>
      </w:r>
      <w:r w:rsidRPr="00CF3C65">
        <w:rPr>
          <w:rFonts w:hint="cs"/>
          <w:sz w:val="27"/>
          <w:szCs w:val="27"/>
          <w:rtl/>
        </w:rPr>
        <w:t xml:space="preserve"> ذكر الماتن هنا أنّ الاعتكاف هو ذات اللبث في المسجد بشروطه الآتية، بصرف النظر عن كون هذا اللبث </w:t>
      </w:r>
      <w:r w:rsidR="001C1720" w:rsidRPr="00CF3C65">
        <w:rPr>
          <w:rFonts w:hint="cs"/>
          <w:sz w:val="27"/>
          <w:szCs w:val="27"/>
          <w:rtl/>
        </w:rPr>
        <w:t xml:space="preserve">مقصوداً به أو </w:t>
      </w:r>
      <w:r w:rsidRPr="00CF3C65">
        <w:rPr>
          <w:rFonts w:hint="cs"/>
          <w:sz w:val="27"/>
          <w:szCs w:val="27"/>
          <w:rtl/>
        </w:rPr>
        <w:t>متضمّناً لعبادةٍ أخرى كالصلاة أو لا، فمجرّد اللبث في المسجد بقصد القربة لمدّة معيّنة بشروط ذلك، يصدق عليه أنّه اعتكاف، على أساس أنّ الآية القرآنية: ﴿</w:t>
      </w:r>
      <w:r w:rsidRPr="00CF3C65">
        <w:rPr>
          <w:rFonts w:hint="cs"/>
          <w:b/>
          <w:bCs/>
          <w:sz w:val="27"/>
          <w:szCs w:val="27"/>
          <w:rtl/>
        </w:rPr>
        <w:t>..</w:t>
      </w:r>
      <w:r w:rsidRPr="00CF3C65">
        <w:rPr>
          <w:b/>
          <w:bCs/>
          <w:sz w:val="27"/>
          <w:szCs w:val="27"/>
          <w:rtl/>
        </w:rPr>
        <w:t xml:space="preserve"> وَعَهِدْنَا إِلَى إِبْرَاهِيمَ وَإِسْمَاعِيلَ أَنْ طَهِّرَا بَيْتِيَ لِلطَّائِفِينَ وَالْعَاكِفِينَ وَالرُّكَّعِ السُّجُودِ</w:t>
      </w:r>
      <w:r w:rsidRPr="00CF3C65">
        <w:rPr>
          <w:rFonts w:hint="cs"/>
          <w:sz w:val="27"/>
          <w:szCs w:val="27"/>
          <w:rtl/>
        </w:rPr>
        <w:t>﴾</w:t>
      </w:r>
      <w:r w:rsidRPr="00CF3C65">
        <w:rPr>
          <w:sz w:val="27"/>
          <w:szCs w:val="27"/>
          <w:rtl/>
        </w:rPr>
        <w:t xml:space="preserve"> </w:t>
      </w:r>
      <w:r w:rsidRPr="00CF3C65">
        <w:rPr>
          <w:rFonts w:hint="cs"/>
          <w:sz w:val="27"/>
          <w:szCs w:val="27"/>
          <w:rtl/>
        </w:rPr>
        <w:t>(البقرة: 125)، ميّزت بين العاكف والطائف والراكع والساجد، بما يعني أنّ الاعتكاف منفصل عن هذه جميعها.</w:t>
      </w:r>
    </w:p>
    <w:p w14:paraId="7CD88A13" w14:textId="37B49BD0" w:rsidR="00863217" w:rsidRPr="00CF3C65" w:rsidRDefault="00863217" w:rsidP="00863217">
      <w:pPr>
        <w:pStyle w:val="FootnoteText"/>
        <w:spacing w:line="192" w:lineRule="auto"/>
        <w:ind w:left="170" w:hanging="170"/>
        <w:rPr>
          <w:sz w:val="27"/>
          <w:szCs w:val="27"/>
          <w:rtl/>
        </w:rPr>
      </w:pPr>
      <w:r w:rsidRPr="00CF3C65">
        <w:rPr>
          <w:rFonts w:hint="cs"/>
          <w:b/>
          <w:bCs/>
          <w:sz w:val="27"/>
          <w:szCs w:val="27"/>
          <w:rtl/>
        </w:rPr>
        <w:t>لكنّ هذه الآية لا دلالة لها على ذلك؛</w:t>
      </w:r>
      <w:r w:rsidRPr="00CF3C65">
        <w:rPr>
          <w:rFonts w:hint="cs"/>
          <w:sz w:val="27"/>
          <w:szCs w:val="27"/>
          <w:rtl/>
        </w:rPr>
        <w:t xml:space="preserve"> إذ ليس المقام هو مقام تبيين كل</w:t>
      </w:r>
      <w:r w:rsidR="003B2E6F" w:rsidRPr="00CF3C65">
        <w:rPr>
          <w:rFonts w:hint="cs"/>
          <w:sz w:val="27"/>
          <w:szCs w:val="27"/>
          <w:rtl/>
        </w:rPr>
        <w:t>ّ</w:t>
      </w:r>
      <w:r w:rsidRPr="00CF3C65">
        <w:rPr>
          <w:rFonts w:hint="cs"/>
          <w:sz w:val="27"/>
          <w:szCs w:val="27"/>
          <w:rtl/>
        </w:rPr>
        <w:t xml:space="preserve"> واحد</w:t>
      </w:r>
      <w:r w:rsidR="00E14E9E" w:rsidRPr="00CF3C65">
        <w:rPr>
          <w:rFonts w:hint="cs"/>
          <w:sz w:val="27"/>
          <w:szCs w:val="27"/>
          <w:rtl/>
        </w:rPr>
        <w:t>ة</w:t>
      </w:r>
      <w:r w:rsidRPr="00CF3C65">
        <w:rPr>
          <w:rFonts w:hint="cs"/>
          <w:sz w:val="27"/>
          <w:szCs w:val="27"/>
          <w:rtl/>
        </w:rPr>
        <w:t xml:space="preserve"> من هذه المفردات حتى يكون الفصل بينها موجباً للتمييز التام، فلو كان الاعتكاف ي</w:t>
      </w:r>
      <w:r w:rsidR="003B2E6F" w:rsidRPr="00CF3C65">
        <w:rPr>
          <w:rFonts w:hint="cs"/>
          <w:sz w:val="27"/>
          <w:szCs w:val="27"/>
          <w:rtl/>
        </w:rPr>
        <w:t xml:space="preserve">تضمّن </w:t>
      </w:r>
      <w:r w:rsidRPr="00CF3C65">
        <w:rPr>
          <w:rFonts w:hint="cs"/>
          <w:sz w:val="27"/>
          <w:szCs w:val="27"/>
          <w:rtl/>
        </w:rPr>
        <w:t>العبادة كالصلاة والدعاء والطواف مثلاً</w:t>
      </w:r>
      <w:r w:rsidR="003B2E6F" w:rsidRPr="00CF3C65">
        <w:rPr>
          <w:rFonts w:hint="cs"/>
          <w:sz w:val="27"/>
          <w:szCs w:val="27"/>
          <w:rtl/>
        </w:rPr>
        <w:t>؛</w:t>
      </w:r>
      <w:r w:rsidRPr="00CF3C65">
        <w:rPr>
          <w:rFonts w:hint="cs"/>
          <w:sz w:val="27"/>
          <w:szCs w:val="27"/>
          <w:rtl/>
        </w:rPr>
        <w:t xml:space="preserve"> لصدق تطهير البيت لهؤلاء جميعاً، بل إنّ التمايز يكفي فيه أنّ الركوع والسجود ليسا ذات الاعتكاف</w:t>
      </w:r>
      <w:r w:rsidR="003B2E6F" w:rsidRPr="00CF3C65">
        <w:rPr>
          <w:rFonts w:hint="cs"/>
          <w:sz w:val="27"/>
          <w:szCs w:val="27"/>
          <w:rtl/>
        </w:rPr>
        <w:t>،</w:t>
      </w:r>
      <w:r w:rsidRPr="00CF3C65">
        <w:rPr>
          <w:rFonts w:hint="cs"/>
          <w:sz w:val="27"/>
          <w:szCs w:val="27"/>
          <w:rtl/>
        </w:rPr>
        <w:t xml:space="preserve"> كما أنّ الطواف ليس عين الاعتكاف حتى لو قلنا ب</w:t>
      </w:r>
      <w:r w:rsidR="003B2E6F" w:rsidRPr="00CF3C65">
        <w:rPr>
          <w:rFonts w:hint="cs"/>
          <w:sz w:val="27"/>
          <w:szCs w:val="27"/>
          <w:rtl/>
        </w:rPr>
        <w:t>أ</w:t>
      </w:r>
      <w:r w:rsidRPr="00CF3C65">
        <w:rPr>
          <w:rFonts w:hint="cs"/>
          <w:sz w:val="27"/>
          <w:szCs w:val="27"/>
          <w:rtl/>
        </w:rPr>
        <w:t>ن</w:t>
      </w:r>
      <w:r w:rsidR="003B2E6F" w:rsidRPr="00CF3C65">
        <w:rPr>
          <w:rFonts w:hint="cs"/>
          <w:sz w:val="27"/>
          <w:szCs w:val="27"/>
          <w:rtl/>
        </w:rPr>
        <w:t>ّ</w:t>
      </w:r>
      <w:r w:rsidRPr="00CF3C65">
        <w:rPr>
          <w:rFonts w:hint="cs"/>
          <w:sz w:val="27"/>
          <w:szCs w:val="27"/>
          <w:rtl/>
        </w:rPr>
        <w:t xml:space="preserve"> الاعتكاف يلزم </w:t>
      </w:r>
      <w:r w:rsidR="003B2E6F" w:rsidRPr="00CF3C65">
        <w:rPr>
          <w:rFonts w:hint="cs"/>
          <w:sz w:val="27"/>
          <w:szCs w:val="27"/>
          <w:rtl/>
        </w:rPr>
        <w:t>أ</w:t>
      </w:r>
      <w:r w:rsidRPr="00CF3C65">
        <w:rPr>
          <w:rFonts w:hint="cs"/>
          <w:sz w:val="27"/>
          <w:szCs w:val="27"/>
          <w:rtl/>
        </w:rPr>
        <w:t>ن يشتمل على فعل</w:t>
      </w:r>
      <w:r w:rsidR="003B2E6F" w:rsidRPr="00CF3C65">
        <w:rPr>
          <w:rFonts w:hint="cs"/>
          <w:sz w:val="27"/>
          <w:szCs w:val="27"/>
          <w:rtl/>
        </w:rPr>
        <w:t>ٍ</w:t>
      </w:r>
      <w:r w:rsidRPr="00CF3C65">
        <w:rPr>
          <w:rFonts w:hint="cs"/>
          <w:sz w:val="27"/>
          <w:szCs w:val="27"/>
          <w:rtl/>
        </w:rPr>
        <w:t xml:space="preserve"> عبادي آخر، إذ قد يكون قراءة القرآن أو الدعاء أو الذكر المطلق أو غير ذلك</w:t>
      </w:r>
      <w:r w:rsidR="003B2E6F" w:rsidRPr="00CF3C65">
        <w:rPr>
          <w:rFonts w:hint="cs"/>
          <w:sz w:val="27"/>
          <w:szCs w:val="27"/>
          <w:rtl/>
        </w:rPr>
        <w:t>، فيصحّ الفصل بين هذه العناوين في هذه الحال</w:t>
      </w:r>
      <w:r w:rsidR="00BB0DD1" w:rsidRPr="00CF3C65">
        <w:rPr>
          <w:rFonts w:hint="cs"/>
          <w:sz w:val="27"/>
          <w:szCs w:val="27"/>
          <w:rtl/>
        </w:rPr>
        <w:t>، وعليه فالعطف في الآية نوع من عطف الأصناف، وليس عطفاً قائماً على التمايزات الماهويّة الحادّة.</w:t>
      </w:r>
    </w:p>
    <w:p w14:paraId="3B411C85" w14:textId="6B295475" w:rsidR="003B2E6F" w:rsidRPr="00CF3C65" w:rsidRDefault="003B2E6F" w:rsidP="00863217">
      <w:pPr>
        <w:pStyle w:val="FootnoteText"/>
        <w:spacing w:line="192" w:lineRule="auto"/>
        <w:ind w:left="170" w:hanging="170"/>
        <w:rPr>
          <w:sz w:val="27"/>
          <w:szCs w:val="27"/>
          <w:rtl/>
        </w:rPr>
      </w:pPr>
      <w:r w:rsidRPr="00CF3C65">
        <w:rPr>
          <w:rFonts w:hint="cs"/>
          <w:b/>
          <w:bCs/>
          <w:sz w:val="27"/>
          <w:szCs w:val="27"/>
          <w:rtl/>
        </w:rPr>
        <w:t>بناء</w:t>
      </w:r>
      <w:r w:rsidR="00E14E9E" w:rsidRPr="00CF3C65">
        <w:rPr>
          <w:rFonts w:hint="cs"/>
          <w:b/>
          <w:bCs/>
          <w:sz w:val="27"/>
          <w:szCs w:val="27"/>
          <w:rtl/>
        </w:rPr>
        <w:t>ً</w:t>
      </w:r>
      <w:r w:rsidRPr="00CF3C65">
        <w:rPr>
          <w:rFonts w:hint="cs"/>
          <w:b/>
          <w:bCs/>
          <w:sz w:val="27"/>
          <w:szCs w:val="27"/>
          <w:rtl/>
        </w:rPr>
        <w:t xml:space="preserve"> عليه، لا يصحّ أخذ التحليل اللغوي المعجمي لكلمة الاعتكاف لفهم الآية وفقاً له، وكذا فهم الروايات، بل يلزم أخذ الدلالة المجتمعيّة </w:t>
      </w:r>
      <w:r w:rsidR="00E14E9E" w:rsidRPr="00CF3C65">
        <w:rPr>
          <w:rFonts w:hint="cs"/>
          <w:b/>
          <w:bCs/>
          <w:sz w:val="27"/>
          <w:szCs w:val="27"/>
          <w:rtl/>
        </w:rPr>
        <w:t>والثقافية و</w:t>
      </w:r>
      <w:r w:rsidRPr="00CF3C65">
        <w:rPr>
          <w:rFonts w:hint="cs"/>
          <w:b/>
          <w:bCs/>
          <w:sz w:val="27"/>
          <w:szCs w:val="27"/>
          <w:rtl/>
        </w:rPr>
        <w:t>التاريخي</w:t>
      </w:r>
      <w:r w:rsidR="001C1720" w:rsidRPr="00CF3C65">
        <w:rPr>
          <w:rFonts w:hint="cs"/>
          <w:b/>
          <w:bCs/>
          <w:sz w:val="27"/>
          <w:szCs w:val="27"/>
          <w:rtl/>
        </w:rPr>
        <w:t>ّ</w:t>
      </w:r>
      <w:r w:rsidRPr="00CF3C65">
        <w:rPr>
          <w:rFonts w:hint="cs"/>
          <w:b/>
          <w:bCs/>
          <w:sz w:val="27"/>
          <w:szCs w:val="27"/>
          <w:rtl/>
        </w:rPr>
        <w:t>ة للكلمة، والتوظيف القرآني لها،</w:t>
      </w:r>
      <w:r w:rsidRPr="00CF3C65">
        <w:rPr>
          <w:rFonts w:hint="cs"/>
          <w:sz w:val="27"/>
          <w:szCs w:val="27"/>
          <w:rtl/>
        </w:rPr>
        <w:t xml:space="preserve"> فالاعتكاف موجود في الديانات الأخرى، وهو يطلق على ذلك الذي يقيم ويلازم العبادة</w:t>
      </w:r>
      <w:r w:rsidR="00CF7894" w:rsidRPr="00CF3C65">
        <w:rPr>
          <w:rFonts w:hint="cs"/>
          <w:sz w:val="27"/>
          <w:szCs w:val="27"/>
          <w:rtl/>
        </w:rPr>
        <w:t xml:space="preserve"> (خلوة نسكيّة)</w:t>
      </w:r>
      <w:r w:rsidRPr="00CF3C65">
        <w:rPr>
          <w:rFonts w:hint="cs"/>
          <w:sz w:val="27"/>
          <w:szCs w:val="27"/>
          <w:rtl/>
        </w:rPr>
        <w:t xml:space="preserve">، ولهذا ربط القرآن العكوف على عبادة الأصنام، مما يعني أنّ الاعتكاف مرتبط بالملازمة والإقامة على فعل العبادة، </w:t>
      </w:r>
      <w:r w:rsidR="001C1720" w:rsidRPr="00CF3C65">
        <w:rPr>
          <w:rFonts w:hint="cs"/>
          <w:sz w:val="27"/>
          <w:szCs w:val="27"/>
          <w:rtl/>
        </w:rPr>
        <w:t xml:space="preserve">لا أنّه بذاته عبادة، </w:t>
      </w:r>
      <w:r w:rsidRPr="00CF3C65">
        <w:rPr>
          <w:rFonts w:hint="cs"/>
          <w:sz w:val="27"/>
          <w:szCs w:val="27"/>
          <w:rtl/>
        </w:rPr>
        <w:t>قال تعالى في حكاية حال بني إسرائيل مع عبادة العجل: ﴿</w:t>
      </w:r>
      <w:r w:rsidRPr="00CF3C65">
        <w:rPr>
          <w:b/>
          <w:bCs/>
          <w:sz w:val="27"/>
          <w:szCs w:val="27"/>
          <w:rtl/>
        </w:rPr>
        <w:t>قَالُوا لَنْ نَبْرَحَ عَلَيْهِ عَاكِفِينَ حَتَّى يَرْجِعَ إِلَيْنَا مُوسَى</w:t>
      </w:r>
      <w:r w:rsidRPr="00CF3C65">
        <w:rPr>
          <w:rFonts w:hint="cs"/>
          <w:sz w:val="27"/>
          <w:szCs w:val="27"/>
          <w:rtl/>
        </w:rPr>
        <w:t>﴾ (طه: 91)، وقال سبحانه: ﴿</w:t>
      </w:r>
      <w:r w:rsidRPr="00CF3C65">
        <w:rPr>
          <w:b/>
          <w:bCs/>
          <w:sz w:val="27"/>
          <w:szCs w:val="27"/>
          <w:rtl/>
        </w:rPr>
        <w:t>قَالُوا نَعْبُدُ أَصْنَامًا فَنَظَلُّ لَهَا عَاكِفِينَ</w:t>
      </w:r>
      <w:r w:rsidRPr="00CF3C65">
        <w:rPr>
          <w:rFonts w:hint="cs"/>
          <w:sz w:val="27"/>
          <w:szCs w:val="27"/>
          <w:rtl/>
        </w:rPr>
        <w:t>﴾ (الشعراء: 71)، وقال: ﴿</w:t>
      </w:r>
      <w:r w:rsidRPr="00CF3C65">
        <w:rPr>
          <w:b/>
          <w:bCs/>
          <w:sz w:val="27"/>
          <w:szCs w:val="27"/>
          <w:rtl/>
        </w:rPr>
        <w:t>وَجَاوَزْنَا بِبَنِي إِسْرَائِيلَ الْبَحْرَ فَأَتَوْا عَلَى قَوْمٍ يَعْكُفُونَ عَلَى أَصْنَامٍ لَهُمْ قَالُوا يَا مُوسَى اجْعَلْ لَنَا إِلَهًا كَمَا لَهُمْ آَلِهَةٌ قَالَ إِنَّكُمْ قَوْمٌ تَجْهَلُونَ</w:t>
      </w:r>
      <w:r w:rsidRPr="00CF3C65">
        <w:rPr>
          <w:rFonts w:hint="cs"/>
          <w:sz w:val="27"/>
          <w:szCs w:val="27"/>
          <w:rtl/>
        </w:rPr>
        <w:t>﴾ (الأعراف: 138)، وقال: ﴿</w:t>
      </w:r>
      <w:r w:rsidRPr="00CF3C65">
        <w:rPr>
          <w:b/>
          <w:bCs/>
          <w:sz w:val="27"/>
          <w:szCs w:val="27"/>
          <w:rtl/>
        </w:rPr>
        <w:t>إِذْ قَالَ لِأَبِيهِ وَقَوْمِهِ مَا هَذِهِ التَّمَاثِيلُ الَّتِي أَنْتُمْ لَهَا عَاكِفُونَ</w:t>
      </w:r>
      <w:r w:rsidRPr="00CF3C65">
        <w:rPr>
          <w:rFonts w:hint="cs"/>
          <w:sz w:val="27"/>
          <w:szCs w:val="27"/>
          <w:rtl/>
        </w:rPr>
        <w:t>﴾ (الأنبياء: 52)، فلا ي</w:t>
      </w:r>
      <w:r w:rsidR="003D788E" w:rsidRPr="00CF3C65">
        <w:rPr>
          <w:rFonts w:hint="cs"/>
          <w:sz w:val="27"/>
          <w:szCs w:val="27"/>
          <w:rtl/>
        </w:rPr>
        <w:t xml:space="preserve">ظهر وجود </w:t>
      </w:r>
      <w:r w:rsidRPr="00CF3C65">
        <w:rPr>
          <w:rFonts w:hint="cs"/>
          <w:sz w:val="27"/>
          <w:szCs w:val="27"/>
          <w:rtl/>
        </w:rPr>
        <w:t xml:space="preserve">مفهوم اسمه مجرّد الجلوس في مكانٍ ما دون أيّ فعل آخر يسمّى اعتكافاً في الفضاء الديني اليهودي أو المسيحي أو العربي قبل الإسلام، بل طبيعة الإقامة في أيّ مكان لا تعرف بأنّها اعتكاف ـ بما للكلمة من مدلول ديني ـ إلا في سياق ممارسة عبادات </w:t>
      </w:r>
      <w:r w:rsidR="00E14E9E" w:rsidRPr="00CF3C65">
        <w:rPr>
          <w:rFonts w:hint="cs"/>
          <w:sz w:val="27"/>
          <w:szCs w:val="27"/>
          <w:rtl/>
        </w:rPr>
        <w:t xml:space="preserve">أو طقوس </w:t>
      </w:r>
      <w:r w:rsidRPr="00CF3C65">
        <w:rPr>
          <w:rFonts w:hint="cs"/>
          <w:sz w:val="27"/>
          <w:szCs w:val="27"/>
          <w:rtl/>
        </w:rPr>
        <w:t>معيّنة.</w:t>
      </w:r>
    </w:p>
    <w:p w14:paraId="085E75F2" w14:textId="2B9A0B22" w:rsidR="00D1397C" w:rsidRPr="00CF3C65" w:rsidRDefault="00D1397C" w:rsidP="00863217">
      <w:pPr>
        <w:pStyle w:val="FootnoteText"/>
        <w:spacing w:line="192" w:lineRule="auto"/>
        <w:ind w:left="170" w:hanging="170"/>
        <w:rPr>
          <w:sz w:val="27"/>
          <w:szCs w:val="27"/>
          <w:rtl/>
        </w:rPr>
      </w:pPr>
      <w:r w:rsidRPr="00CF3C65">
        <w:rPr>
          <w:rFonts w:hint="cs"/>
          <w:sz w:val="27"/>
          <w:szCs w:val="27"/>
          <w:rtl/>
        </w:rPr>
        <w:t>مع ذلك</w:t>
      </w:r>
      <w:r w:rsidR="001C1720" w:rsidRPr="00CF3C65">
        <w:rPr>
          <w:rFonts w:hint="cs"/>
          <w:sz w:val="27"/>
          <w:szCs w:val="27"/>
          <w:rtl/>
        </w:rPr>
        <w:t xml:space="preserve">، فإنّ الكلمة صادقة لغوياً بمجرّد اللبث والإقامة في مكانٍ معيّن، </w:t>
      </w:r>
      <w:r w:rsidR="00FD6482" w:rsidRPr="00CF3C65">
        <w:rPr>
          <w:rFonts w:hint="cs"/>
          <w:sz w:val="27"/>
          <w:szCs w:val="27"/>
          <w:rtl/>
        </w:rPr>
        <w:t>فيحصل تردّد في أنّ الاعتكاف في البيانات الدينيّة له حقيقة شرعية أو له دلالة لغوي</w:t>
      </w:r>
      <w:r w:rsidR="00E14E9E" w:rsidRPr="00CF3C65">
        <w:rPr>
          <w:rFonts w:hint="cs"/>
          <w:sz w:val="27"/>
          <w:szCs w:val="27"/>
          <w:rtl/>
        </w:rPr>
        <w:t>ّ</w:t>
      </w:r>
      <w:r w:rsidR="00FD6482" w:rsidRPr="00CF3C65">
        <w:rPr>
          <w:rFonts w:hint="cs"/>
          <w:sz w:val="27"/>
          <w:szCs w:val="27"/>
          <w:rtl/>
        </w:rPr>
        <w:t xml:space="preserve">ة خالصة، </w:t>
      </w:r>
      <w:r w:rsidR="001C1720" w:rsidRPr="00CF3C65">
        <w:rPr>
          <w:rFonts w:hint="cs"/>
          <w:sz w:val="27"/>
          <w:szCs w:val="27"/>
          <w:rtl/>
        </w:rPr>
        <w:t>فالمسألة مشكلة، لهذا نرى أنّ مقتضى الاحتياط هو أخذ قيد قصد العبادة في المسجد بأيّ نوعٍ من أنواعها ضمن تعريف الاعتكاف، والله العالم.</w:t>
      </w:r>
    </w:p>
    <w:p w14:paraId="026D4A1B" w14:textId="389F4EB7" w:rsidR="0011052E" w:rsidRPr="00CF3C65" w:rsidRDefault="0011052E" w:rsidP="0011052E">
      <w:pPr>
        <w:pStyle w:val="FootnoteText"/>
        <w:spacing w:line="192" w:lineRule="auto"/>
        <w:ind w:left="170" w:hanging="170"/>
        <w:rPr>
          <w:sz w:val="27"/>
          <w:szCs w:val="27"/>
          <w:rtl/>
        </w:rPr>
      </w:pPr>
      <w:r w:rsidRPr="00CF3C65">
        <w:rPr>
          <w:rFonts w:hint="cs"/>
          <w:b/>
          <w:bCs/>
          <w:sz w:val="27"/>
          <w:szCs w:val="27"/>
          <w:rtl/>
        </w:rPr>
        <w:t xml:space="preserve">قد تقول: </w:t>
      </w:r>
      <w:r w:rsidRPr="00CF3C65">
        <w:rPr>
          <w:sz w:val="27"/>
          <w:szCs w:val="27"/>
          <w:rtl/>
        </w:rPr>
        <w:t>إذ راجع</w:t>
      </w:r>
      <w:r w:rsidRPr="00CF3C65">
        <w:rPr>
          <w:rFonts w:hint="cs"/>
          <w:sz w:val="27"/>
          <w:szCs w:val="27"/>
          <w:rtl/>
        </w:rPr>
        <w:t>نا</w:t>
      </w:r>
      <w:r w:rsidRPr="00CF3C65">
        <w:rPr>
          <w:sz w:val="27"/>
          <w:szCs w:val="27"/>
          <w:rtl/>
        </w:rPr>
        <w:t xml:space="preserve"> المعاجم القديمة، </w:t>
      </w:r>
      <w:r w:rsidRPr="00CF3C65">
        <w:rPr>
          <w:rFonts w:hint="cs"/>
          <w:sz w:val="27"/>
          <w:szCs w:val="27"/>
          <w:rtl/>
        </w:rPr>
        <w:t>ف</w:t>
      </w:r>
      <w:r w:rsidRPr="00CF3C65">
        <w:rPr>
          <w:sz w:val="27"/>
          <w:szCs w:val="27"/>
          <w:rtl/>
        </w:rPr>
        <w:t>لا يبدو أن</w:t>
      </w:r>
      <w:r w:rsidRPr="00CF3C65">
        <w:rPr>
          <w:rFonts w:hint="cs"/>
          <w:sz w:val="27"/>
          <w:szCs w:val="27"/>
          <w:rtl/>
        </w:rPr>
        <w:t>ّ</w:t>
      </w:r>
      <w:r w:rsidRPr="00CF3C65">
        <w:rPr>
          <w:sz w:val="27"/>
          <w:szCs w:val="27"/>
          <w:rtl/>
        </w:rPr>
        <w:t xml:space="preserve"> أي</w:t>
      </w:r>
      <w:r w:rsidRPr="00CF3C65">
        <w:rPr>
          <w:rFonts w:hint="cs"/>
          <w:sz w:val="27"/>
          <w:szCs w:val="27"/>
          <w:rtl/>
        </w:rPr>
        <w:t>ّاً</w:t>
      </w:r>
      <w:r w:rsidRPr="00CF3C65">
        <w:rPr>
          <w:sz w:val="27"/>
          <w:szCs w:val="27"/>
          <w:rtl/>
        </w:rPr>
        <w:t xml:space="preserve"> منها يؤي</w:t>
      </w:r>
      <w:r w:rsidRPr="00CF3C65">
        <w:rPr>
          <w:rFonts w:hint="cs"/>
          <w:sz w:val="27"/>
          <w:szCs w:val="27"/>
          <w:rtl/>
        </w:rPr>
        <w:t>ّ</w:t>
      </w:r>
      <w:r w:rsidRPr="00CF3C65">
        <w:rPr>
          <w:sz w:val="27"/>
          <w:szCs w:val="27"/>
          <w:rtl/>
        </w:rPr>
        <w:t>د</w:t>
      </w:r>
      <w:r w:rsidRPr="00CF3C65">
        <w:rPr>
          <w:rFonts w:hint="cs"/>
          <w:sz w:val="27"/>
          <w:szCs w:val="27"/>
          <w:rtl/>
        </w:rPr>
        <w:t xml:space="preserve"> هذا التحليل الذي ذكرتموه</w:t>
      </w:r>
      <w:r w:rsidRPr="00CF3C65">
        <w:rPr>
          <w:sz w:val="27"/>
          <w:szCs w:val="27"/>
          <w:rtl/>
        </w:rPr>
        <w:t xml:space="preserve">، </w:t>
      </w:r>
      <w:r w:rsidRPr="00CF3C65">
        <w:rPr>
          <w:rFonts w:hint="cs"/>
          <w:sz w:val="27"/>
          <w:szCs w:val="27"/>
          <w:rtl/>
        </w:rPr>
        <w:t>و</w:t>
      </w:r>
      <w:r w:rsidRPr="00CF3C65">
        <w:rPr>
          <w:sz w:val="27"/>
          <w:szCs w:val="27"/>
          <w:rtl/>
        </w:rPr>
        <w:t>لعل</w:t>
      </w:r>
      <w:r w:rsidRPr="00CF3C65">
        <w:rPr>
          <w:rFonts w:hint="cs"/>
          <w:sz w:val="27"/>
          <w:szCs w:val="27"/>
          <w:rtl/>
        </w:rPr>
        <w:t>ّ</w:t>
      </w:r>
      <w:r w:rsidRPr="00CF3C65">
        <w:rPr>
          <w:sz w:val="27"/>
          <w:szCs w:val="27"/>
          <w:rtl/>
        </w:rPr>
        <w:t xml:space="preserve"> الاقتران الذي حصل بين العبادة والاعتكاف في تلك الأزمنة</w:t>
      </w:r>
      <w:r w:rsidRPr="00CF3C65">
        <w:rPr>
          <w:rFonts w:hint="cs"/>
          <w:sz w:val="27"/>
          <w:szCs w:val="27"/>
          <w:rtl/>
        </w:rPr>
        <w:t>،</w:t>
      </w:r>
      <w:r w:rsidRPr="00CF3C65">
        <w:rPr>
          <w:sz w:val="27"/>
          <w:szCs w:val="27"/>
          <w:rtl/>
        </w:rPr>
        <w:t xml:space="preserve"> هو لأن</w:t>
      </w:r>
      <w:r w:rsidRPr="00CF3C65">
        <w:rPr>
          <w:rFonts w:hint="cs"/>
          <w:sz w:val="27"/>
          <w:szCs w:val="27"/>
          <w:rtl/>
        </w:rPr>
        <w:t>ّ</w:t>
      </w:r>
      <w:r w:rsidRPr="00CF3C65">
        <w:rPr>
          <w:sz w:val="27"/>
          <w:szCs w:val="27"/>
          <w:rtl/>
        </w:rPr>
        <w:t>هما يحصلان عادة</w:t>
      </w:r>
      <w:r w:rsidRPr="00CF3C65">
        <w:rPr>
          <w:rFonts w:hint="cs"/>
          <w:sz w:val="27"/>
          <w:szCs w:val="27"/>
          <w:rtl/>
        </w:rPr>
        <w:t>ً</w:t>
      </w:r>
      <w:r w:rsidRPr="00CF3C65">
        <w:rPr>
          <w:sz w:val="27"/>
          <w:szCs w:val="27"/>
          <w:rtl/>
        </w:rPr>
        <w:t xml:space="preserve"> معاً</w:t>
      </w:r>
      <w:r w:rsidRPr="00CF3C65">
        <w:rPr>
          <w:rFonts w:hint="cs"/>
          <w:sz w:val="27"/>
          <w:szCs w:val="27"/>
          <w:rtl/>
        </w:rPr>
        <w:t>،</w:t>
      </w:r>
      <w:r w:rsidRPr="00CF3C65">
        <w:rPr>
          <w:sz w:val="27"/>
          <w:szCs w:val="27"/>
          <w:rtl/>
        </w:rPr>
        <w:t xml:space="preserve"> لكن ليس </w:t>
      </w:r>
      <w:r w:rsidRPr="00CF3C65">
        <w:rPr>
          <w:rFonts w:hint="cs"/>
          <w:sz w:val="27"/>
          <w:szCs w:val="27"/>
          <w:rtl/>
        </w:rPr>
        <w:t xml:space="preserve">من اللازم </w:t>
      </w:r>
      <w:r w:rsidRPr="00CF3C65">
        <w:rPr>
          <w:sz w:val="27"/>
          <w:szCs w:val="27"/>
          <w:rtl/>
        </w:rPr>
        <w:t xml:space="preserve">أن </w:t>
      </w:r>
      <w:r w:rsidRPr="00CF3C65">
        <w:rPr>
          <w:rFonts w:hint="cs"/>
          <w:sz w:val="27"/>
          <w:szCs w:val="27"/>
          <w:rtl/>
        </w:rPr>
        <w:t xml:space="preserve">تكون </w:t>
      </w:r>
      <w:r w:rsidRPr="00CF3C65">
        <w:rPr>
          <w:sz w:val="27"/>
          <w:szCs w:val="27"/>
          <w:rtl/>
        </w:rPr>
        <w:t xml:space="preserve">كلمة </w:t>
      </w:r>
      <w:r w:rsidRPr="00CF3C65">
        <w:rPr>
          <w:rFonts w:hint="cs"/>
          <w:sz w:val="27"/>
          <w:szCs w:val="27"/>
          <w:rtl/>
        </w:rPr>
        <w:t>"</w:t>
      </w:r>
      <w:r w:rsidRPr="00CF3C65">
        <w:rPr>
          <w:sz w:val="27"/>
          <w:szCs w:val="27"/>
          <w:rtl/>
        </w:rPr>
        <w:t>الاعتكاف</w:t>
      </w:r>
      <w:r w:rsidRPr="00CF3C65">
        <w:rPr>
          <w:rFonts w:hint="cs"/>
          <w:sz w:val="27"/>
          <w:szCs w:val="27"/>
          <w:rtl/>
        </w:rPr>
        <w:t>" نفسها متضمّنة ل</w:t>
      </w:r>
      <w:r w:rsidRPr="00CF3C65">
        <w:rPr>
          <w:sz w:val="27"/>
          <w:szCs w:val="27"/>
          <w:rtl/>
        </w:rPr>
        <w:t>عبادة</w:t>
      </w:r>
      <w:r w:rsidRPr="00CF3C65">
        <w:rPr>
          <w:rFonts w:hint="cs"/>
          <w:sz w:val="27"/>
          <w:szCs w:val="27"/>
          <w:rtl/>
        </w:rPr>
        <w:t xml:space="preserve"> إضافيّة.</w:t>
      </w:r>
    </w:p>
    <w:p w14:paraId="13C01DA1" w14:textId="77777777" w:rsidR="0011052E" w:rsidRPr="00CF3C65" w:rsidRDefault="0011052E" w:rsidP="0011052E">
      <w:pPr>
        <w:pStyle w:val="FootnoteText"/>
        <w:spacing w:line="192" w:lineRule="auto"/>
        <w:ind w:left="170" w:hanging="170"/>
        <w:rPr>
          <w:sz w:val="27"/>
          <w:szCs w:val="27"/>
          <w:rtl/>
        </w:rPr>
      </w:pPr>
      <w:r w:rsidRPr="00CF3C65">
        <w:rPr>
          <w:rFonts w:hint="cs"/>
          <w:b/>
          <w:bCs/>
          <w:sz w:val="27"/>
          <w:szCs w:val="27"/>
          <w:rtl/>
        </w:rPr>
        <w:t xml:space="preserve">والجواب: </w:t>
      </w:r>
      <w:r w:rsidRPr="00CF3C65">
        <w:rPr>
          <w:rFonts w:hint="cs"/>
          <w:sz w:val="27"/>
          <w:szCs w:val="27"/>
          <w:rtl/>
        </w:rPr>
        <w:t>إنّ ما قلتُه هو أ</w:t>
      </w:r>
      <w:r w:rsidRPr="00CF3C65">
        <w:rPr>
          <w:sz w:val="27"/>
          <w:szCs w:val="27"/>
          <w:rtl/>
        </w:rPr>
        <w:t>ن</w:t>
      </w:r>
      <w:r w:rsidRPr="00CF3C65">
        <w:rPr>
          <w:rFonts w:hint="cs"/>
          <w:sz w:val="27"/>
          <w:szCs w:val="27"/>
          <w:rtl/>
        </w:rPr>
        <w:t>ّ</w:t>
      </w:r>
      <w:r w:rsidRPr="00CF3C65">
        <w:rPr>
          <w:sz w:val="27"/>
          <w:szCs w:val="27"/>
          <w:rtl/>
        </w:rPr>
        <w:t xml:space="preserve"> فهم مدلول الكلمة لا يقف عند الدلالة المعجمي</w:t>
      </w:r>
      <w:r w:rsidRPr="00CF3C65">
        <w:rPr>
          <w:rFonts w:hint="cs"/>
          <w:sz w:val="27"/>
          <w:szCs w:val="27"/>
          <w:rtl/>
        </w:rPr>
        <w:t>ّ</w:t>
      </w:r>
      <w:r w:rsidRPr="00CF3C65">
        <w:rPr>
          <w:sz w:val="27"/>
          <w:szCs w:val="27"/>
          <w:rtl/>
        </w:rPr>
        <w:t>ة</w:t>
      </w:r>
      <w:r w:rsidRPr="00CF3C65">
        <w:rPr>
          <w:rFonts w:hint="cs"/>
          <w:sz w:val="27"/>
          <w:szCs w:val="27"/>
          <w:rtl/>
        </w:rPr>
        <w:t>،</w:t>
      </w:r>
      <w:r w:rsidRPr="00CF3C65">
        <w:rPr>
          <w:sz w:val="27"/>
          <w:szCs w:val="27"/>
          <w:rtl/>
        </w:rPr>
        <w:t xml:space="preserve"> بل يمتد</w:t>
      </w:r>
      <w:r w:rsidRPr="00CF3C65">
        <w:rPr>
          <w:rFonts w:hint="cs"/>
          <w:sz w:val="27"/>
          <w:szCs w:val="27"/>
          <w:rtl/>
        </w:rPr>
        <w:t>ُّ</w:t>
      </w:r>
      <w:r w:rsidRPr="00CF3C65">
        <w:rPr>
          <w:sz w:val="27"/>
          <w:szCs w:val="27"/>
          <w:rtl/>
        </w:rPr>
        <w:t xml:space="preserve"> ليشمل المفهوم الكامل الاجتماعي من كلمة </w:t>
      </w:r>
      <w:r w:rsidRPr="00CF3C65">
        <w:rPr>
          <w:rFonts w:hint="cs"/>
          <w:sz w:val="27"/>
          <w:szCs w:val="27"/>
          <w:rtl/>
        </w:rPr>
        <w:t>«</w:t>
      </w:r>
      <w:r w:rsidRPr="00CF3C65">
        <w:rPr>
          <w:sz w:val="27"/>
          <w:szCs w:val="27"/>
          <w:rtl/>
        </w:rPr>
        <w:t>الاعتكاف في المسجد</w:t>
      </w:r>
      <w:r w:rsidRPr="00CF3C65">
        <w:rPr>
          <w:rFonts w:hint="cs"/>
          <w:sz w:val="27"/>
          <w:szCs w:val="27"/>
          <w:rtl/>
        </w:rPr>
        <w:t>»</w:t>
      </w:r>
      <w:r w:rsidRPr="00CF3C65">
        <w:rPr>
          <w:sz w:val="27"/>
          <w:szCs w:val="27"/>
          <w:rtl/>
        </w:rPr>
        <w:t xml:space="preserve">، </w:t>
      </w:r>
      <w:r w:rsidRPr="00CF3C65">
        <w:rPr>
          <w:rFonts w:hint="cs"/>
          <w:sz w:val="27"/>
          <w:szCs w:val="27"/>
          <w:rtl/>
        </w:rPr>
        <w:t xml:space="preserve">ولتقريب الفكرة فإنّنا اليوم عندما نقول: </w:t>
      </w:r>
      <w:r w:rsidRPr="00CF3C65">
        <w:rPr>
          <w:sz w:val="27"/>
          <w:szCs w:val="27"/>
          <w:rtl/>
        </w:rPr>
        <w:t>اعتكف فلانٌ في المجلس النيابي</w:t>
      </w:r>
      <w:r w:rsidRPr="00CF3C65">
        <w:rPr>
          <w:rFonts w:hint="cs"/>
          <w:sz w:val="27"/>
          <w:szCs w:val="27"/>
          <w:rtl/>
        </w:rPr>
        <w:t>،</w:t>
      </w:r>
      <w:r w:rsidRPr="00CF3C65">
        <w:rPr>
          <w:sz w:val="27"/>
          <w:szCs w:val="27"/>
          <w:rtl/>
        </w:rPr>
        <w:t xml:space="preserve"> ف</w:t>
      </w:r>
      <w:r w:rsidRPr="00CF3C65">
        <w:rPr>
          <w:rFonts w:hint="cs"/>
          <w:sz w:val="27"/>
          <w:szCs w:val="27"/>
          <w:rtl/>
        </w:rPr>
        <w:t>إ</w:t>
      </w:r>
      <w:r w:rsidRPr="00CF3C65">
        <w:rPr>
          <w:sz w:val="27"/>
          <w:szCs w:val="27"/>
          <w:rtl/>
        </w:rPr>
        <w:t>ن</w:t>
      </w:r>
      <w:r w:rsidRPr="00CF3C65">
        <w:rPr>
          <w:rFonts w:hint="cs"/>
          <w:sz w:val="27"/>
          <w:szCs w:val="27"/>
          <w:rtl/>
        </w:rPr>
        <w:t>ّ</w:t>
      </w:r>
      <w:r w:rsidRPr="00CF3C65">
        <w:rPr>
          <w:sz w:val="27"/>
          <w:szCs w:val="27"/>
          <w:rtl/>
        </w:rPr>
        <w:t xml:space="preserve"> </w:t>
      </w:r>
      <w:r w:rsidRPr="00CF3C65">
        <w:rPr>
          <w:rFonts w:hint="cs"/>
          <w:sz w:val="27"/>
          <w:szCs w:val="27"/>
          <w:rtl/>
        </w:rPr>
        <w:t xml:space="preserve">الاعتكاف لا يعني مجرّد اللبث في مبنى المجلس النيابي، بل يتضمّن </w:t>
      </w:r>
      <w:r w:rsidRPr="00CF3C65">
        <w:rPr>
          <w:sz w:val="27"/>
          <w:szCs w:val="27"/>
          <w:rtl/>
        </w:rPr>
        <w:t>التنديد ب</w:t>
      </w:r>
      <w:r w:rsidRPr="00CF3C65">
        <w:rPr>
          <w:rFonts w:hint="cs"/>
          <w:sz w:val="27"/>
          <w:szCs w:val="27"/>
          <w:rtl/>
        </w:rPr>
        <w:t>أ</w:t>
      </w:r>
      <w:r w:rsidRPr="00CF3C65">
        <w:rPr>
          <w:sz w:val="27"/>
          <w:szCs w:val="27"/>
          <w:rtl/>
        </w:rPr>
        <w:t>مر</w:t>
      </w:r>
      <w:r w:rsidRPr="00CF3C65">
        <w:rPr>
          <w:rFonts w:hint="cs"/>
          <w:sz w:val="27"/>
          <w:szCs w:val="27"/>
          <w:rtl/>
        </w:rPr>
        <w:t>ٍ</w:t>
      </w:r>
      <w:r w:rsidRPr="00CF3C65">
        <w:rPr>
          <w:sz w:val="27"/>
          <w:szCs w:val="27"/>
          <w:rtl/>
        </w:rPr>
        <w:t xml:space="preserve"> سياسي معي</w:t>
      </w:r>
      <w:r w:rsidRPr="00CF3C65">
        <w:rPr>
          <w:rFonts w:hint="cs"/>
          <w:sz w:val="27"/>
          <w:szCs w:val="27"/>
          <w:rtl/>
        </w:rPr>
        <w:t>ّن</w:t>
      </w:r>
      <w:r w:rsidRPr="00CF3C65">
        <w:rPr>
          <w:sz w:val="27"/>
          <w:szCs w:val="27"/>
          <w:rtl/>
        </w:rPr>
        <w:t>، و</w:t>
      </w:r>
      <w:r w:rsidRPr="00CF3C65">
        <w:rPr>
          <w:rFonts w:hint="cs"/>
          <w:sz w:val="27"/>
          <w:szCs w:val="27"/>
          <w:rtl/>
        </w:rPr>
        <w:t xml:space="preserve">ما </w:t>
      </w:r>
      <w:r w:rsidRPr="00CF3C65">
        <w:rPr>
          <w:sz w:val="27"/>
          <w:szCs w:val="27"/>
          <w:rtl/>
        </w:rPr>
        <w:t>ندّعي</w:t>
      </w:r>
      <w:r w:rsidRPr="00CF3C65">
        <w:rPr>
          <w:rFonts w:hint="cs"/>
          <w:sz w:val="27"/>
          <w:szCs w:val="27"/>
          <w:rtl/>
        </w:rPr>
        <w:t>ه هو أ</w:t>
      </w:r>
      <w:r w:rsidRPr="00CF3C65">
        <w:rPr>
          <w:sz w:val="27"/>
          <w:szCs w:val="27"/>
          <w:rtl/>
        </w:rPr>
        <w:t>ن</w:t>
      </w:r>
      <w:r w:rsidRPr="00CF3C65">
        <w:rPr>
          <w:rFonts w:hint="cs"/>
          <w:sz w:val="27"/>
          <w:szCs w:val="27"/>
          <w:rtl/>
        </w:rPr>
        <w:t>ّ</w:t>
      </w:r>
      <w:r w:rsidRPr="00CF3C65">
        <w:rPr>
          <w:sz w:val="27"/>
          <w:szCs w:val="27"/>
          <w:rtl/>
        </w:rPr>
        <w:t xml:space="preserve"> هذه الكلمة </w:t>
      </w:r>
      <w:r w:rsidRPr="00CF3C65">
        <w:rPr>
          <w:rFonts w:hint="cs"/>
          <w:sz w:val="27"/>
          <w:szCs w:val="27"/>
          <w:rtl/>
        </w:rPr>
        <w:t xml:space="preserve">ـ أعني </w:t>
      </w:r>
      <w:r w:rsidRPr="00CF3C65">
        <w:rPr>
          <w:sz w:val="27"/>
          <w:szCs w:val="27"/>
          <w:rtl/>
        </w:rPr>
        <w:t xml:space="preserve">الاعتكاف في المسجد </w:t>
      </w:r>
      <w:r w:rsidRPr="00CF3C65">
        <w:rPr>
          <w:rFonts w:hint="cs"/>
          <w:sz w:val="27"/>
          <w:szCs w:val="27"/>
          <w:rtl/>
        </w:rPr>
        <w:t xml:space="preserve">ـ </w:t>
      </w:r>
      <w:r w:rsidRPr="00CF3C65">
        <w:rPr>
          <w:sz w:val="27"/>
          <w:szCs w:val="27"/>
          <w:rtl/>
        </w:rPr>
        <w:t>لها سياق ديني</w:t>
      </w:r>
      <w:r w:rsidRPr="00CF3C65">
        <w:rPr>
          <w:rFonts w:hint="cs"/>
          <w:sz w:val="27"/>
          <w:szCs w:val="27"/>
          <w:rtl/>
        </w:rPr>
        <w:t>،</w:t>
      </w:r>
      <w:r w:rsidRPr="00CF3C65">
        <w:rPr>
          <w:sz w:val="27"/>
          <w:szCs w:val="27"/>
          <w:rtl/>
        </w:rPr>
        <w:t xml:space="preserve"> يجعل مفهومها محتويا</w:t>
      </w:r>
      <w:r w:rsidRPr="00CF3C65">
        <w:rPr>
          <w:rFonts w:hint="cs"/>
          <w:sz w:val="27"/>
          <w:szCs w:val="27"/>
          <w:rtl/>
        </w:rPr>
        <w:t>ً</w:t>
      </w:r>
      <w:r w:rsidRPr="00CF3C65">
        <w:rPr>
          <w:sz w:val="27"/>
          <w:szCs w:val="27"/>
          <w:rtl/>
        </w:rPr>
        <w:t xml:space="preserve"> لفكرة القيام ب</w:t>
      </w:r>
      <w:r w:rsidRPr="00CF3C65">
        <w:rPr>
          <w:rFonts w:hint="cs"/>
          <w:sz w:val="27"/>
          <w:szCs w:val="27"/>
          <w:rtl/>
        </w:rPr>
        <w:t>أ</w:t>
      </w:r>
      <w:r w:rsidRPr="00CF3C65">
        <w:rPr>
          <w:sz w:val="27"/>
          <w:szCs w:val="27"/>
          <w:rtl/>
        </w:rPr>
        <w:t>مر</w:t>
      </w:r>
      <w:r w:rsidRPr="00CF3C65">
        <w:rPr>
          <w:rFonts w:hint="cs"/>
          <w:sz w:val="27"/>
          <w:szCs w:val="27"/>
          <w:rtl/>
        </w:rPr>
        <w:t>ٍ</w:t>
      </w:r>
      <w:r w:rsidRPr="00CF3C65">
        <w:rPr>
          <w:sz w:val="27"/>
          <w:szCs w:val="27"/>
          <w:rtl/>
        </w:rPr>
        <w:t xml:space="preserve"> عبادي في</w:t>
      </w:r>
      <w:r w:rsidRPr="00CF3C65">
        <w:rPr>
          <w:rFonts w:hint="cs"/>
          <w:sz w:val="27"/>
          <w:szCs w:val="27"/>
          <w:rtl/>
        </w:rPr>
        <w:t>ه،</w:t>
      </w:r>
      <w:r w:rsidRPr="00CF3C65">
        <w:rPr>
          <w:sz w:val="27"/>
          <w:szCs w:val="27"/>
          <w:rtl/>
        </w:rPr>
        <w:t xml:space="preserve"> لا مجرّد الجلوس فيه لل</w:t>
      </w:r>
      <w:r w:rsidRPr="00CF3C65">
        <w:rPr>
          <w:rFonts w:hint="cs"/>
          <w:sz w:val="27"/>
          <w:szCs w:val="27"/>
          <w:rtl/>
        </w:rPr>
        <w:t>ّ</w:t>
      </w:r>
      <w:r w:rsidRPr="00CF3C65">
        <w:rPr>
          <w:sz w:val="27"/>
          <w:szCs w:val="27"/>
          <w:rtl/>
        </w:rPr>
        <w:t>عب</w:t>
      </w:r>
      <w:r w:rsidRPr="00CF3C65">
        <w:rPr>
          <w:rFonts w:hint="cs"/>
          <w:sz w:val="27"/>
          <w:szCs w:val="27"/>
          <w:rtl/>
        </w:rPr>
        <w:t xml:space="preserve"> على الأجهزة الحديثة مثلاً</w:t>
      </w:r>
      <w:r w:rsidRPr="00CF3C65">
        <w:rPr>
          <w:sz w:val="27"/>
          <w:szCs w:val="27"/>
          <w:rtl/>
        </w:rPr>
        <w:t xml:space="preserve"> طيلة ال</w:t>
      </w:r>
      <w:r w:rsidRPr="00CF3C65">
        <w:rPr>
          <w:rFonts w:hint="cs"/>
          <w:sz w:val="27"/>
          <w:szCs w:val="27"/>
          <w:rtl/>
        </w:rPr>
        <w:t>أ</w:t>
      </w:r>
      <w:r w:rsidRPr="00CF3C65">
        <w:rPr>
          <w:sz w:val="27"/>
          <w:szCs w:val="27"/>
          <w:rtl/>
        </w:rPr>
        <w:t>يام الثلاثة</w:t>
      </w:r>
      <w:r w:rsidRPr="00CF3C65">
        <w:rPr>
          <w:rFonts w:hint="cs"/>
          <w:sz w:val="27"/>
          <w:szCs w:val="27"/>
          <w:rtl/>
        </w:rPr>
        <w:t xml:space="preserve">، فنحن نقرّ بالموضوع من </w:t>
      </w:r>
      <w:r w:rsidRPr="00CF3C65">
        <w:rPr>
          <w:sz w:val="27"/>
          <w:szCs w:val="27"/>
          <w:rtl/>
        </w:rPr>
        <w:t>الزاوية اللغويّة المعجميّة، لكن</w:t>
      </w:r>
      <w:r w:rsidRPr="00CF3C65">
        <w:rPr>
          <w:rFonts w:hint="cs"/>
          <w:sz w:val="27"/>
          <w:szCs w:val="27"/>
          <w:rtl/>
        </w:rPr>
        <w:t>ّ</w:t>
      </w:r>
      <w:r w:rsidRPr="00CF3C65">
        <w:rPr>
          <w:sz w:val="27"/>
          <w:szCs w:val="27"/>
          <w:rtl/>
        </w:rPr>
        <w:t xml:space="preserve"> ضم</w:t>
      </w:r>
      <w:r w:rsidRPr="00CF3C65">
        <w:rPr>
          <w:rFonts w:hint="cs"/>
          <w:sz w:val="27"/>
          <w:szCs w:val="27"/>
          <w:rtl/>
        </w:rPr>
        <w:t>ّ</w:t>
      </w:r>
      <w:r w:rsidRPr="00CF3C65">
        <w:rPr>
          <w:sz w:val="27"/>
          <w:szCs w:val="27"/>
          <w:rtl/>
        </w:rPr>
        <w:t xml:space="preserve"> الاعتكاف لفكرة المسجد </w:t>
      </w:r>
      <w:r w:rsidRPr="00CF3C65">
        <w:rPr>
          <w:rFonts w:hint="cs"/>
          <w:sz w:val="27"/>
          <w:szCs w:val="27"/>
          <w:rtl/>
        </w:rPr>
        <w:t>أ</w:t>
      </w:r>
      <w:r w:rsidRPr="00CF3C65">
        <w:rPr>
          <w:sz w:val="27"/>
          <w:szCs w:val="27"/>
          <w:rtl/>
        </w:rPr>
        <w:t>و لمكان عبادي</w:t>
      </w:r>
      <w:r w:rsidRPr="00CF3C65">
        <w:rPr>
          <w:rFonts w:hint="cs"/>
          <w:sz w:val="27"/>
          <w:szCs w:val="27"/>
          <w:rtl/>
        </w:rPr>
        <w:t>،</w:t>
      </w:r>
      <w:r w:rsidRPr="00CF3C65">
        <w:rPr>
          <w:sz w:val="27"/>
          <w:szCs w:val="27"/>
          <w:rtl/>
        </w:rPr>
        <w:t xml:space="preserve"> يعطي في الدلالة المجتمعي</w:t>
      </w:r>
      <w:r w:rsidRPr="00CF3C65">
        <w:rPr>
          <w:rFonts w:hint="cs"/>
          <w:sz w:val="27"/>
          <w:szCs w:val="27"/>
          <w:rtl/>
        </w:rPr>
        <w:t>ّ</w:t>
      </w:r>
      <w:r w:rsidRPr="00CF3C65">
        <w:rPr>
          <w:sz w:val="27"/>
          <w:szCs w:val="27"/>
          <w:rtl/>
        </w:rPr>
        <w:t xml:space="preserve">ة </w:t>
      </w:r>
      <w:r w:rsidRPr="00CF3C65">
        <w:rPr>
          <w:rFonts w:hint="cs"/>
          <w:sz w:val="27"/>
          <w:szCs w:val="27"/>
          <w:rtl/>
        </w:rPr>
        <w:t xml:space="preserve">الثقافية </w:t>
      </w:r>
      <w:r w:rsidRPr="00CF3C65">
        <w:rPr>
          <w:sz w:val="27"/>
          <w:szCs w:val="27"/>
          <w:rtl/>
        </w:rPr>
        <w:t>الدينية مفهوماً آخر.</w:t>
      </w:r>
    </w:p>
    <w:p w14:paraId="78DF2448" w14:textId="64DEAC9A" w:rsidR="0011052E" w:rsidRPr="00CF3C65" w:rsidRDefault="0011052E" w:rsidP="0011052E">
      <w:pPr>
        <w:pStyle w:val="FootnoteText"/>
        <w:spacing w:line="192" w:lineRule="auto"/>
        <w:ind w:left="170" w:hanging="170"/>
        <w:rPr>
          <w:sz w:val="27"/>
          <w:szCs w:val="27"/>
        </w:rPr>
      </w:pPr>
      <w:r w:rsidRPr="00CF3C65">
        <w:rPr>
          <w:rFonts w:hint="cs"/>
          <w:sz w:val="27"/>
          <w:szCs w:val="27"/>
          <w:rtl/>
        </w:rPr>
        <w:t xml:space="preserve">ولعلّ ما </w:t>
      </w:r>
      <w:r w:rsidRPr="00CF3C65">
        <w:rPr>
          <w:sz w:val="27"/>
          <w:szCs w:val="27"/>
          <w:rtl/>
        </w:rPr>
        <w:t>يؤي</w:t>
      </w:r>
      <w:r w:rsidRPr="00CF3C65">
        <w:rPr>
          <w:rFonts w:hint="cs"/>
          <w:sz w:val="27"/>
          <w:szCs w:val="27"/>
          <w:rtl/>
        </w:rPr>
        <w:t>ّ</w:t>
      </w:r>
      <w:r w:rsidRPr="00CF3C65">
        <w:rPr>
          <w:sz w:val="27"/>
          <w:szCs w:val="27"/>
          <w:rtl/>
        </w:rPr>
        <w:t>د ذلك</w:t>
      </w:r>
      <w:r w:rsidRPr="00CF3C65">
        <w:rPr>
          <w:rFonts w:hint="cs"/>
          <w:sz w:val="27"/>
          <w:szCs w:val="27"/>
          <w:rtl/>
        </w:rPr>
        <w:t>،</w:t>
      </w:r>
      <w:r w:rsidRPr="00CF3C65">
        <w:rPr>
          <w:sz w:val="27"/>
          <w:szCs w:val="27"/>
          <w:rtl/>
        </w:rPr>
        <w:t xml:space="preserve"> هو شرطهم قصد القربة في الاعتكاف</w:t>
      </w:r>
      <w:r w:rsidRPr="00CF3C65">
        <w:rPr>
          <w:rFonts w:hint="cs"/>
          <w:sz w:val="27"/>
          <w:szCs w:val="27"/>
          <w:rtl/>
        </w:rPr>
        <w:t>؛</w:t>
      </w:r>
      <w:r w:rsidRPr="00CF3C65">
        <w:rPr>
          <w:sz w:val="27"/>
          <w:szCs w:val="27"/>
          <w:rtl/>
        </w:rPr>
        <w:t xml:space="preserve"> ف</w:t>
      </w:r>
      <w:r w:rsidRPr="00CF3C65">
        <w:rPr>
          <w:rFonts w:hint="cs"/>
          <w:sz w:val="27"/>
          <w:szCs w:val="27"/>
          <w:rtl/>
        </w:rPr>
        <w:t>إ</w:t>
      </w:r>
      <w:r w:rsidRPr="00CF3C65">
        <w:rPr>
          <w:sz w:val="27"/>
          <w:szCs w:val="27"/>
          <w:rtl/>
        </w:rPr>
        <w:t>ن</w:t>
      </w:r>
      <w:r w:rsidRPr="00CF3C65">
        <w:rPr>
          <w:rFonts w:hint="cs"/>
          <w:sz w:val="27"/>
          <w:szCs w:val="27"/>
          <w:rtl/>
        </w:rPr>
        <w:t>ّ</w:t>
      </w:r>
      <w:r w:rsidRPr="00CF3C65">
        <w:rPr>
          <w:sz w:val="27"/>
          <w:szCs w:val="27"/>
          <w:rtl/>
        </w:rPr>
        <w:t xml:space="preserve"> الدليل عليه هو ال</w:t>
      </w:r>
      <w:r w:rsidRPr="00CF3C65">
        <w:rPr>
          <w:rFonts w:hint="cs"/>
          <w:sz w:val="27"/>
          <w:szCs w:val="27"/>
          <w:rtl/>
        </w:rPr>
        <w:t>إ</w:t>
      </w:r>
      <w:r w:rsidRPr="00CF3C65">
        <w:rPr>
          <w:sz w:val="27"/>
          <w:szCs w:val="27"/>
          <w:rtl/>
        </w:rPr>
        <w:t>جماع والتسالم والارتكاز المتشرّعي، و</w:t>
      </w:r>
      <w:r w:rsidRPr="00CF3C65">
        <w:rPr>
          <w:rFonts w:hint="cs"/>
          <w:sz w:val="27"/>
          <w:szCs w:val="27"/>
          <w:rtl/>
        </w:rPr>
        <w:t>أ</w:t>
      </w:r>
      <w:r w:rsidRPr="00CF3C65">
        <w:rPr>
          <w:sz w:val="27"/>
          <w:szCs w:val="27"/>
          <w:rtl/>
        </w:rPr>
        <w:t>ن</w:t>
      </w:r>
      <w:r w:rsidRPr="00CF3C65">
        <w:rPr>
          <w:rFonts w:hint="cs"/>
          <w:sz w:val="27"/>
          <w:szCs w:val="27"/>
          <w:rtl/>
        </w:rPr>
        <w:t>ّ</w:t>
      </w:r>
      <w:r w:rsidRPr="00CF3C65">
        <w:rPr>
          <w:sz w:val="27"/>
          <w:szCs w:val="27"/>
          <w:rtl/>
        </w:rPr>
        <w:t xml:space="preserve"> الله ـ كما قال السيد الخوئي في بحوثه الاستدلالي</w:t>
      </w:r>
      <w:r w:rsidRPr="00CF3C65">
        <w:rPr>
          <w:rFonts w:hint="cs"/>
          <w:sz w:val="27"/>
          <w:szCs w:val="27"/>
          <w:rtl/>
        </w:rPr>
        <w:t>ّ</w:t>
      </w:r>
      <w:r w:rsidRPr="00CF3C65">
        <w:rPr>
          <w:sz w:val="27"/>
          <w:szCs w:val="27"/>
          <w:rtl/>
        </w:rPr>
        <w:t xml:space="preserve">ة ـ لما </w:t>
      </w:r>
      <w:r w:rsidRPr="00CF3C65">
        <w:rPr>
          <w:rFonts w:hint="cs"/>
          <w:sz w:val="27"/>
          <w:szCs w:val="27"/>
          <w:rtl/>
        </w:rPr>
        <w:t>أ</w:t>
      </w:r>
      <w:r w:rsidRPr="00CF3C65">
        <w:rPr>
          <w:sz w:val="27"/>
          <w:szCs w:val="27"/>
          <w:rtl/>
        </w:rPr>
        <w:t>مر بتطهير البيت الحرام للطائفين والعاكفين</w:t>
      </w:r>
      <w:r w:rsidRPr="00CF3C65">
        <w:rPr>
          <w:rFonts w:hint="cs"/>
          <w:sz w:val="27"/>
          <w:szCs w:val="27"/>
          <w:rtl/>
        </w:rPr>
        <w:t>،</w:t>
      </w:r>
      <w:r w:rsidRPr="00CF3C65">
        <w:rPr>
          <w:sz w:val="27"/>
          <w:szCs w:val="27"/>
          <w:rtl/>
        </w:rPr>
        <w:t xml:space="preserve"> تم</w:t>
      </w:r>
      <w:r w:rsidRPr="00CF3C65">
        <w:rPr>
          <w:rFonts w:hint="cs"/>
          <w:sz w:val="27"/>
          <w:szCs w:val="27"/>
          <w:rtl/>
        </w:rPr>
        <w:t>ّ</w:t>
      </w:r>
      <w:r w:rsidRPr="00CF3C65">
        <w:rPr>
          <w:sz w:val="27"/>
          <w:szCs w:val="27"/>
          <w:rtl/>
        </w:rPr>
        <w:t xml:space="preserve"> فهم </w:t>
      </w:r>
      <w:r w:rsidRPr="00CF3C65">
        <w:rPr>
          <w:rFonts w:hint="cs"/>
          <w:sz w:val="27"/>
          <w:szCs w:val="27"/>
          <w:rtl/>
        </w:rPr>
        <w:t>أ</w:t>
      </w:r>
      <w:r w:rsidRPr="00CF3C65">
        <w:rPr>
          <w:sz w:val="27"/>
          <w:szCs w:val="27"/>
          <w:rtl/>
        </w:rPr>
        <w:t>ن</w:t>
      </w:r>
      <w:r w:rsidRPr="00CF3C65">
        <w:rPr>
          <w:rFonts w:hint="cs"/>
          <w:sz w:val="27"/>
          <w:szCs w:val="27"/>
          <w:rtl/>
        </w:rPr>
        <w:t>ّ</w:t>
      </w:r>
      <w:r w:rsidRPr="00CF3C65">
        <w:rPr>
          <w:sz w:val="27"/>
          <w:szCs w:val="27"/>
          <w:rtl/>
        </w:rPr>
        <w:t xml:space="preserve"> التطهير ل</w:t>
      </w:r>
      <w:r w:rsidRPr="00CF3C65">
        <w:rPr>
          <w:rFonts w:hint="cs"/>
          <w:sz w:val="27"/>
          <w:szCs w:val="27"/>
          <w:rtl/>
        </w:rPr>
        <w:t>أ</w:t>
      </w:r>
      <w:r w:rsidRPr="00CF3C65">
        <w:rPr>
          <w:sz w:val="27"/>
          <w:szCs w:val="27"/>
          <w:rtl/>
        </w:rPr>
        <w:t>مر</w:t>
      </w:r>
      <w:r w:rsidRPr="00CF3C65">
        <w:rPr>
          <w:rFonts w:hint="cs"/>
          <w:sz w:val="27"/>
          <w:szCs w:val="27"/>
          <w:rtl/>
        </w:rPr>
        <w:t>ٍ</w:t>
      </w:r>
      <w:r w:rsidRPr="00CF3C65">
        <w:rPr>
          <w:sz w:val="27"/>
          <w:szCs w:val="27"/>
          <w:rtl/>
        </w:rPr>
        <w:t xml:space="preserve"> عبادي</w:t>
      </w:r>
      <w:r w:rsidRPr="00CF3C65">
        <w:rPr>
          <w:rFonts w:hint="cs"/>
          <w:sz w:val="27"/>
          <w:szCs w:val="27"/>
          <w:rtl/>
        </w:rPr>
        <w:t>، لا لغيره</w:t>
      </w:r>
      <w:r w:rsidRPr="00CF3C65">
        <w:rPr>
          <w:sz w:val="27"/>
          <w:szCs w:val="27"/>
          <w:rtl/>
        </w:rPr>
        <w:t xml:space="preserve">، مع </w:t>
      </w:r>
      <w:r w:rsidRPr="00CF3C65">
        <w:rPr>
          <w:rFonts w:hint="cs"/>
          <w:sz w:val="27"/>
          <w:szCs w:val="27"/>
          <w:rtl/>
        </w:rPr>
        <w:t>أ</w:t>
      </w:r>
      <w:r w:rsidRPr="00CF3C65">
        <w:rPr>
          <w:sz w:val="27"/>
          <w:szCs w:val="27"/>
          <w:rtl/>
        </w:rPr>
        <w:t>ن</w:t>
      </w:r>
      <w:r w:rsidRPr="00CF3C65">
        <w:rPr>
          <w:rFonts w:hint="cs"/>
          <w:sz w:val="27"/>
          <w:szCs w:val="27"/>
          <w:rtl/>
        </w:rPr>
        <w:t>ّ</w:t>
      </w:r>
      <w:r w:rsidRPr="00CF3C65">
        <w:rPr>
          <w:sz w:val="27"/>
          <w:szCs w:val="27"/>
          <w:rtl/>
        </w:rPr>
        <w:t xml:space="preserve"> الدلالة المعجمي</w:t>
      </w:r>
      <w:r w:rsidRPr="00CF3C65">
        <w:rPr>
          <w:rFonts w:hint="cs"/>
          <w:sz w:val="27"/>
          <w:szCs w:val="27"/>
          <w:rtl/>
        </w:rPr>
        <w:t>ّ</w:t>
      </w:r>
      <w:r w:rsidRPr="00CF3C65">
        <w:rPr>
          <w:sz w:val="27"/>
          <w:szCs w:val="27"/>
          <w:rtl/>
        </w:rPr>
        <w:t xml:space="preserve">ة لكلمة الاعتكاف لا تستدعي </w:t>
      </w:r>
      <w:r w:rsidRPr="00CF3C65">
        <w:rPr>
          <w:rFonts w:hint="cs"/>
          <w:sz w:val="27"/>
          <w:szCs w:val="27"/>
          <w:rtl/>
        </w:rPr>
        <w:t>إ</w:t>
      </w:r>
      <w:r w:rsidRPr="00CF3C65">
        <w:rPr>
          <w:sz w:val="27"/>
          <w:szCs w:val="27"/>
          <w:rtl/>
        </w:rPr>
        <w:t>طلاقا</w:t>
      </w:r>
      <w:r w:rsidRPr="00CF3C65">
        <w:rPr>
          <w:rFonts w:hint="cs"/>
          <w:sz w:val="27"/>
          <w:szCs w:val="27"/>
          <w:rtl/>
        </w:rPr>
        <w:t>ً</w:t>
      </w:r>
      <w:r w:rsidRPr="00CF3C65">
        <w:rPr>
          <w:sz w:val="27"/>
          <w:szCs w:val="27"/>
          <w:rtl/>
        </w:rPr>
        <w:t xml:space="preserve"> شرط قصد القربة، لكن لأنّ فكرة الاعتكاف في المساجد و</w:t>
      </w:r>
      <w:r w:rsidRPr="00CF3C65">
        <w:rPr>
          <w:rFonts w:hint="cs"/>
          <w:sz w:val="27"/>
          <w:szCs w:val="27"/>
          <w:rtl/>
        </w:rPr>
        <w:t>أ</w:t>
      </w:r>
      <w:r w:rsidRPr="00CF3C65">
        <w:rPr>
          <w:sz w:val="27"/>
          <w:szCs w:val="27"/>
          <w:rtl/>
        </w:rPr>
        <w:t>ماكن</w:t>
      </w:r>
      <w:r w:rsidRPr="00CF3C65">
        <w:rPr>
          <w:rFonts w:hint="cs"/>
          <w:sz w:val="27"/>
          <w:szCs w:val="27"/>
          <w:rtl/>
        </w:rPr>
        <w:t xml:space="preserve"> العبادة ملازمة للتعبّد، ارتكز في الأذهان شرط القربة.</w:t>
      </w:r>
    </w:p>
    <w:p w14:paraId="44E4C44A" w14:textId="1132D647" w:rsidR="00631645" w:rsidRPr="00CF3C65" w:rsidRDefault="00631645" w:rsidP="00631645">
      <w:pPr>
        <w:pStyle w:val="FootnoteText"/>
        <w:spacing w:line="192" w:lineRule="auto"/>
        <w:ind w:left="170" w:hanging="170"/>
        <w:rPr>
          <w:sz w:val="27"/>
          <w:szCs w:val="27"/>
          <w:rtl/>
        </w:rPr>
      </w:pPr>
      <w:r w:rsidRPr="00CF3C65">
        <w:rPr>
          <w:rFonts w:hint="cs"/>
          <w:b/>
          <w:bCs/>
          <w:sz w:val="27"/>
          <w:szCs w:val="27"/>
          <w:rtl/>
        </w:rPr>
        <w:t>و</w:t>
      </w:r>
      <w:r w:rsidR="0011052E" w:rsidRPr="00CF3C65">
        <w:rPr>
          <w:rFonts w:hint="cs"/>
          <w:b/>
          <w:bCs/>
          <w:sz w:val="27"/>
          <w:szCs w:val="27"/>
          <w:rtl/>
        </w:rPr>
        <w:t>قد تقول مرّةً أخرى:</w:t>
      </w:r>
      <w:r w:rsidR="0011052E" w:rsidRPr="00CF3C65">
        <w:rPr>
          <w:rFonts w:hint="cs"/>
          <w:sz w:val="27"/>
          <w:szCs w:val="27"/>
          <w:rtl/>
        </w:rPr>
        <w:t xml:space="preserve"> إنّه لم يتضح </w:t>
      </w:r>
      <w:r w:rsidR="0011052E" w:rsidRPr="00CF3C65">
        <w:rPr>
          <w:sz w:val="27"/>
          <w:szCs w:val="27"/>
          <w:rtl/>
        </w:rPr>
        <w:t>المعيار في القدرة على تحديد مصالح الأحكام</w:t>
      </w:r>
      <w:r w:rsidR="0011052E" w:rsidRPr="00CF3C65">
        <w:rPr>
          <w:rFonts w:hint="cs"/>
          <w:sz w:val="27"/>
          <w:szCs w:val="27"/>
          <w:rtl/>
        </w:rPr>
        <w:t>، فكيف عرفتم أنّ المص</w:t>
      </w:r>
      <w:r w:rsidR="00E14E9E" w:rsidRPr="00CF3C65">
        <w:rPr>
          <w:rFonts w:hint="cs"/>
          <w:sz w:val="27"/>
          <w:szCs w:val="27"/>
          <w:rtl/>
        </w:rPr>
        <w:t>ل</w:t>
      </w:r>
      <w:r w:rsidR="0011052E" w:rsidRPr="00CF3C65">
        <w:rPr>
          <w:rFonts w:hint="cs"/>
          <w:sz w:val="27"/>
          <w:szCs w:val="27"/>
          <w:rtl/>
        </w:rPr>
        <w:t>حة تكمن في التعب</w:t>
      </w:r>
      <w:r w:rsidR="00E14E9E" w:rsidRPr="00CF3C65">
        <w:rPr>
          <w:rFonts w:hint="cs"/>
          <w:sz w:val="27"/>
          <w:szCs w:val="27"/>
          <w:rtl/>
        </w:rPr>
        <w:t>ّ</w:t>
      </w:r>
      <w:r w:rsidR="0011052E" w:rsidRPr="00CF3C65">
        <w:rPr>
          <w:rFonts w:hint="cs"/>
          <w:sz w:val="27"/>
          <w:szCs w:val="27"/>
          <w:rtl/>
        </w:rPr>
        <w:t xml:space="preserve">د داخل المسجد؟! كما أنّ </w:t>
      </w:r>
      <w:r w:rsidR="0011052E" w:rsidRPr="00CF3C65">
        <w:rPr>
          <w:sz w:val="27"/>
          <w:szCs w:val="27"/>
          <w:rtl/>
        </w:rPr>
        <w:t xml:space="preserve">البقاء في المسجد </w:t>
      </w:r>
      <w:r w:rsidR="0011052E" w:rsidRPr="00CF3C65">
        <w:rPr>
          <w:rFonts w:hint="cs"/>
          <w:sz w:val="27"/>
          <w:szCs w:val="27"/>
          <w:rtl/>
        </w:rPr>
        <w:t xml:space="preserve">بنفسه </w:t>
      </w:r>
      <w:r w:rsidR="0011052E" w:rsidRPr="00CF3C65">
        <w:rPr>
          <w:sz w:val="27"/>
          <w:szCs w:val="27"/>
          <w:rtl/>
        </w:rPr>
        <w:t>له دلالة</w:t>
      </w:r>
      <w:r w:rsidR="0011052E" w:rsidRPr="00CF3C65">
        <w:rPr>
          <w:rFonts w:hint="cs"/>
          <w:sz w:val="27"/>
          <w:szCs w:val="27"/>
          <w:rtl/>
        </w:rPr>
        <w:t xml:space="preserve"> عباديّة،</w:t>
      </w:r>
      <w:r w:rsidR="0011052E" w:rsidRPr="00CF3C65">
        <w:rPr>
          <w:sz w:val="27"/>
          <w:szCs w:val="27"/>
          <w:rtl/>
        </w:rPr>
        <w:t xml:space="preserve"> بغض</w:t>
      </w:r>
      <w:r w:rsidR="0011052E" w:rsidRPr="00CF3C65">
        <w:rPr>
          <w:rFonts w:hint="cs"/>
          <w:sz w:val="27"/>
          <w:szCs w:val="27"/>
          <w:rtl/>
        </w:rPr>
        <w:t>ّ</w:t>
      </w:r>
      <w:r w:rsidR="0011052E" w:rsidRPr="00CF3C65">
        <w:rPr>
          <w:sz w:val="27"/>
          <w:szCs w:val="27"/>
          <w:rtl/>
        </w:rPr>
        <w:t xml:space="preserve"> النظر عما يفعله المكلف، </w:t>
      </w:r>
      <w:r w:rsidRPr="00CF3C65">
        <w:rPr>
          <w:rFonts w:hint="cs"/>
          <w:sz w:val="27"/>
          <w:szCs w:val="27"/>
          <w:rtl/>
        </w:rPr>
        <w:t xml:space="preserve">فتكون الحكمة من وراء الاعتكاف بذاته هو </w:t>
      </w:r>
      <w:r w:rsidR="0011052E" w:rsidRPr="00CF3C65">
        <w:rPr>
          <w:sz w:val="27"/>
          <w:szCs w:val="27"/>
          <w:rtl/>
        </w:rPr>
        <w:t xml:space="preserve">الاعتياد على الذهاب إلى المسجد، </w:t>
      </w:r>
      <w:r w:rsidRPr="00CF3C65">
        <w:rPr>
          <w:rFonts w:hint="cs"/>
          <w:sz w:val="27"/>
          <w:szCs w:val="27"/>
          <w:rtl/>
        </w:rPr>
        <w:t>و</w:t>
      </w:r>
      <w:r w:rsidR="0011052E" w:rsidRPr="00CF3C65">
        <w:rPr>
          <w:sz w:val="27"/>
          <w:szCs w:val="27"/>
          <w:rtl/>
        </w:rPr>
        <w:t>الابتعاد عن ال</w:t>
      </w:r>
      <w:r w:rsidRPr="00CF3C65">
        <w:rPr>
          <w:rFonts w:hint="cs"/>
          <w:sz w:val="27"/>
          <w:szCs w:val="27"/>
          <w:rtl/>
        </w:rPr>
        <w:t>أسرة</w:t>
      </w:r>
      <w:r w:rsidR="0011052E" w:rsidRPr="00CF3C65">
        <w:rPr>
          <w:sz w:val="27"/>
          <w:szCs w:val="27"/>
          <w:rtl/>
        </w:rPr>
        <w:t xml:space="preserve">، </w:t>
      </w:r>
      <w:r w:rsidRPr="00CF3C65">
        <w:rPr>
          <w:rFonts w:hint="cs"/>
          <w:sz w:val="27"/>
          <w:szCs w:val="27"/>
          <w:rtl/>
        </w:rPr>
        <w:t>و</w:t>
      </w:r>
      <w:r w:rsidR="0011052E" w:rsidRPr="00CF3C65">
        <w:rPr>
          <w:sz w:val="27"/>
          <w:szCs w:val="27"/>
          <w:rtl/>
        </w:rPr>
        <w:t>تجن</w:t>
      </w:r>
      <w:r w:rsidRPr="00CF3C65">
        <w:rPr>
          <w:rFonts w:hint="cs"/>
          <w:sz w:val="27"/>
          <w:szCs w:val="27"/>
          <w:rtl/>
        </w:rPr>
        <w:t>ّ</w:t>
      </w:r>
      <w:r w:rsidR="0011052E" w:rsidRPr="00CF3C65">
        <w:rPr>
          <w:sz w:val="27"/>
          <w:szCs w:val="27"/>
          <w:rtl/>
        </w:rPr>
        <w:t xml:space="preserve">ب التجارة ، </w:t>
      </w:r>
      <w:r w:rsidRPr="00CF3C65">
        <w:rPr>
          <w:rFonts w:hint="cs"/>
          <w:sz w:val="27"/>
          <w:szCs w:val="27"/>
          <w:rtl/>
        </w:rPr>
        <w:t>وغير ذلك،</w:t>
      </w:r>
      <w:r w:rsidR="0011052E" w:rsidRPr="00CF3C65">
        <w:rPr>
          <w:sz w:val="27"/>
          <w:szCs w:val="27"/>
          <w:rtl/>
        </w:rPr>
        <w:t xml:space="preserve"> دون أن ي</w:t>
      </w:r>
      <w:r w:rsidRPr="00CF3C65">
        <w:rPr>
          <w:rFonts w:hint="cs"/>
          <w:sz w:val="27"/>
          <w:szCs w:val="27"/>
          <w:rtl/>
        </w:rPr>
        <w:t xml:space="preserve">عني </w:t>
      </w:r>
      <w:r w:rsidR="0011052E" w:rsidRPr="00CF3C65">
        <w:rPr>
          <w:sz w:val="27"/>
          <w:szCs w:val="27"/>
          <w:rtl/>
        </w:rPr>
        <w:t xml:space="preserve">ذلك بالضرورة ممارسة </w:t>
      </w:r>
      <w:r w:rsidRPr="00CF3C65">
        <w:rPr>
          <w:rFonts w:hint="cs"/>
          <w:sz w:val="27"/>
          <w:szCs w:val="27"/>
          <w:rtl/>
        </w:rPr>
        <w:t>فعل</w:t>
      </w:r>
      <w:r w:rsidR="00E14E9E" w:rsidRPr="00CF3C65">
        <w:rPr>
          <w:rFonts w:hint="cs"/>
          <w:sz w:val="27"/>
          <w:szCs w:val="27"/>
          <w:rtl/>
        </w:rPr>
        <w:t>ٍ</w:t>
      </w:r>
      <w:r w:rsidRPr="00CF3C65">
        <w:rPr>
          <w:rFonts w:hint="cs"/>
          <w:sz w:val="27"/>
          <w:szCs w:val="27"/>
          <w:rtl/>
        </w:rPr>
        <w:t xml:space="preserve"> عبادي</w:t>
      </w:r>
      <w:r w:rsidR="00E14E9E" w:rsidRPr="00CF3C65">
        <w:rPr>
          <w:rFonts w:hint="cs"/>
          <w:sz w:val="27"/>
          <w:szCs w:val="27"/>
          <w:rtl/>
        </w:rPr>
        <w:t>ّ</w:t>
      </w:r>
      <w:r w:rsidRPr="00CF3C65">
        <w:rPr>
          <w:rFonts w:hint="cs"/>
          <w:sz w:val="27"/>
          <w:szCs w:val="27"/>
          <w:rtl/>
        </w:rPr>
        <w:t xml:space="preserve"> إضافي في المسجد.</w:t>
      </w:r>
    </w:p>
    <w:p w14:paraId="029B08C5" w14:textId="3EF88EDC" w:rsidR="0011052E" w:rsidRPr="00CF3C65" w:rsidRDefault="00631645" w:rsidP="00631645">
      <w:pPr>
        <w:pStyle w:val="FootnoteText"/>
        <w:spacing w:line="192" w:lineRule="auto"/>
        <w:ind w:left="170" w:hanging="170"/>
        <w:rPr>
          <w:sz w:val="27"/>
          <w:szCs w:val="27"/>
        </w:rPr>
      </w:pPr>
      <w:r w:rsidRPr="00CF3C65">
        <w:rPr>
          <w:rFonts w:hint="cs"/>
          <w:b/>
          <w:bCs/>
          <w:sz w:val="27"/>
          <w:szCs w:val="27"/>
          <w:rtl/>
        </w:rPr>
        <w:t>والجواب:</w:t>
      </w:r>
      <w:r w:rsidRPr="00CF3C65">
        <w:rPr>
          <w:rFonts w:hint="cs"/>
          <w:sz w:val="27"/>
          <w:szCs w:val="27"/>
          <w:rtl/>
        </w:rPr>
        <w:t xml:space="preserve"> إنّنا هنا لا نحلّل </w:t>
      </w:r>
      <w:r w:rsidR="0011052E" w:rsidRPr="00CF3C65">
        <w:rPr>
          <w:sz w:val="27"/>
          <w:szCs w:val="27"/>
          <w:rtl/>
        </w:rPr>
        <w:t>البعد المقصدي للاعتكاف</w:t>
      </w:r>
      <w:r w:rsidRPr="00CF3C65">
        <w:rPr>
          <w:rFonts w:hint="cs"/>
          <w:sz w:val="27"/>
          <w:szCs w:val="27"/>
          <w:rtl/>
        </w:rPr>
        <w:t>،</w:t>
      </w:r>
      <w:r w:rsidR="0011052E" w:rsidRPr="00CF3C65">
        <w:rPr>
          <w:sz w:val="27"/>
          <w:szCs w:val="27"/>
          <w:rtl/>
        </w:rPr>
        <w:t xml:space="preserve"> حتى </w:t>
      </w:r>
      <w:r w:rsidRPr="00CF3C65">
        <w:rPr>
          <w:rFonts w:hint="cs"/>
          <w:sz w:val="27"/>
          <w:szCs w:val="27"/>
          <w:rtl/>
        </w:rPr>
        <w:t>ن</w:t>
      </w:r>
      <w:r w:rsidR="0011052E" w:rsidRPr="00CF3C65">
        <w:rPr>
          <w:sz w:val="27"/>
          <w:szCs w:val="27"/>
          <w:rtl/>
        </w:rPr>
        <w:t xml:space="preserve">دّعي </w:t>
      </w:r>
      <w:r w:rsidRPr="00CF3C65">
        <w:rPr>
          <w:rFonts w:hint="cs"/>
          <w:sz w:val="27"/>
          <w:szCs w:val="27"/>
          <w:rtl/>
        </w:rPr>
        <w:t>أ</w:t>
      </w:r>
      <w:r w:rsidR="0011052E" w:rsidRPr="00CF3C65">
        <w:rPr>
          <w:sz w:val="27"/>
          <w:szCs w:val="27"/>
          <w:rtl/>
        </w:rPr>
        <w:t>ن</w:t>
      </w:r>
      <w:r w:rsidRPr="00CF3C65">
        <w:rPr>
          <w:rFonts w:hint="cs"/>
          <w:sz w:val="27"/>
          <w:szCs w:val="27"/>
          <w:rtl/>
        </w:rPr>
        <w:t>ّ</w:t>
      </w:r>
      <w:r w:rsidR="0011052E" w:rsidRPr="00CF3C65">
        <w:rPr>
          <w:sz w:val="27"/>
          <w:szCs w:val="27"/>
          <w:rtl/>
        </w:rPr>
        <w:t xml:space="preserve"> المراد والمقصد منه هو العبادة في المسجد</w:t>
      </w:r>
      <w:r w:rsidRPr="00CF3C65">
        <w:rPr>
          <w:rFonts w:hint="cs"/>
          <w:sz w:val="27"/>
          <w:szCs w:val="27"/>
          <w:rtl/>
        </w:rPr>
        <w:t>،</w:t>
      </w:r>
      <w:r w:rsidR="0011052E" w:rsidRPr="00CF3C65">
        <w:rPr>
          <w:sz w:val="27"/>
          <w:szCs w:val="27"/>
          <w:rtl/>
        </w:rPr>
        <w:t xml:space="preserve"> لكي </w:t>
      </w:r>
      <w:r w:rsidRPr="00CF3C65">
        <w:rPr>
          <w:rFonts w:hint="cs"/>
          <w:sz w:val="27"/>
          <w:szCs w:val="27"/>
          <w:rtl/>
        </w:rPr>
        <w:t>يُشكل علينا بأنّ</w:t>
      </w:r>
      <w:r w:rsidR="0011052E" w:rsidRPr="00CF3C65">
        <w:rPr>
          <w:sz w:val="27"/>
          <w:szCs w:val="27"/>
          <w:rtl/>
        </w:rPr>
        <w:t>ه لعل</w:t>
      </w:r>
      <w:r w:rsidRPr="00CF3C65">
        <w:rPr>
          <w:rFonts w:hint="cs"/>
          <w:sz w:val="27"/>
          <w:szCs w:val="27"/>
          <w:rtl/>
        </w:rPr>
        <w:t>ّ</w:t>
      </w:r>
      <w:r w:rsidR="0011052E" w:rsidRPr="00CF3C65">
        <w:rPr>
          <w:sz w:val="27"/>
          <w:szCs w:val="27"/>
          <w:rtl/>
        </w:rPr>
        <w:t xml:space="preserve"> البقاء في المسجد </w:t>
      </w:r>
      <w:r w:rsidR="00E14E9E" w:rsidRPr="00CF3C65">
        <w:rPr>
          <w:rFonts w:hint="cs"/>
          <w:sz w:val="27"/>
          <w:szCs w:val="27"/>
          <w:rtl/>
        </w:rPr>
        <w:t xml:space="preserve">نفسه </w:t>
      </w:r>
      <w:r w:rsidR="0011052E" w:rsidRPr="00CF3C65">
        <w:rPr>
          <w:sz w:val="27"/>
          <w:szCs w:val="27"/>
          <w:rtl/>
        </w:rPr>
        <w:t>هو الذي فيه مصلحة</w:t>
      </w:r>
      <w:r w:rsidRPr="00CF3C65">
        <w:rPr>
          <w:rFonts w:hint="cs"/>
          <w:sz w:val="27"/>
          <w:szCs w:val="27"/>
          <w:rtl/>
        </w:rPr>
        <w:t xml:space="preserve">، إنّما يرتكز النقاش فيما يفهمه العرف </w:t>
      </w:r>
      <w:r w:rsidR="0011052E" w:rsidRPr="00CF3C65">
        <w:rPr>
          <w:sz w:val="27"/>
          <w:szCs w:val="27"/>
          <w:rtl/>
        </w:rPr>
        <w:t xml:space="preserve">من كلمة </w:t>
      </w:r>
      <w:r w:rsidRPr="00CF3C65">
        <w:rPr>
          <w:rFonts w:hint="cs"/>
          <w:sz w:val="27"/>
          <w:szCs w:val="27"/>
          <w:rtl/>
        </w:rPr>
        <w:t>"</w:t>
      </w:r>
      <w:r w:rsidR="0011052E" w:rsidRPr="00CF3C65">
        <w:rPr>
          <w:sz w:val="27"/>
          <w:szCs w:val="27"/>
          <w:rtl/>
        </w:rPr>
        <w:t>الاعتكاف</w:t>
      </w:r>
      <w:r w:rsidRPr="00CF3C65">
        <w:rPr>
          <w:rFonts w:hint="cs"/>
          <w:sz w:val="27"/>
          <w:szCs w:val="27"/>
          <w:rtl/>
        </w:rPr>
        <w:t>"</w:t>
      </w:r>
      <w:r w:rsidR="0011052E" w:rsidRPr="00CF3C65">
        <w:rPr>
          <w:sz w:val="27"/>
          <w:szCs w:val="27"/>
          <w:rtl/>
        </w:rPr>
        <w:t xml:space="preserve"> عندما ت</w:t>
      </w:r>
      <w:r w:rsidR="00E14E9E" w:rsidRPr="00CF3C65">
        <w:rPr>
          <w:rFonts w:hint="cs"/>
          <w:sz w:val="27"/>
          <w:szCs w:val="27"/>
          <w:rtl/>
        </w:rPr>
        <w:t>ُ</w:t>
      </w:r>
      <w:r w:rsidR="0011052E" w:rsidRPr="00CF3C65">
        <w:rPr>
          <w:sz w:val="27"/>
          <w:szCs w:val="27"/>
          <w:rtl/>
        </w:rPr>
        <w:t>رب</w:t>
      </w:r>
      <w:r w:rsidRPr="00CF3C65">
        <w:rPr>
          <w:rFonts w:hint="cs"/>
          <w:sz w:val="27"/>
          <w:szCs w:val="27"/>
          <w:rtl/>
        </w:rPr>
        <w:t>َ</w:t>
      </w:r>
      <w:r w:rsidR="0011052E" w:rsidRPr="00CF3C65">
        <w:rPr>
          <w:sz w:val="27"/>
          <w:szCs w:val="27"/>
          <w:rtl/>
        </w:rPr>
        <w:t>ط بال</w:t>
      </w:r>
      <w:r w:rsidRPr="00CF3C65">
        <w:rPr>
          <w:rFonts w:hint="cs"/>
          <w:sz w:val="27"/>
          <w:szCs w:val="27"/>
          <w:rtl/>
        </w:rPr>
        <w:t>أ</w:t>
      </w:r>
      <w:r w:rsidR="0011052E" w:rsidRPr="00CF3C65">
        <w:rPr>
          <w:sz w:val="27"/>
          <w:szCs w:val="27"/>
          <w:rtl/>
        </w:rPr>
        <w:t>ماكن الدينيّة المقد</w:t>
      </w:r>
      <w:r w:rsidRPr="00CF3C65">
        <w:rPr>
          <w:rFonts w:hint="cs"/>
          <w:sz w:val="27"/>
          <w:szCs w:val="27"/>
          <w:rtl/>
        </w:rPr>
        <w:t>ّ</w:t>
      </w:r>
      <w:r w:rsidR="0011052E" w:rsidRPr="00CF3C65">
        <w:rPr>
          <w:sz w:val="27"/>
          <w:szCs w:val="27"/>
          <w:rtl/>
        </w:rPr>
        <w:t>سة</w:t>
      </w:r>
      <w:r w:rsidRPr="00CF3C65">
        <w:rPr>
          <w:rFonts w:hint="cs"/>
          <w:sz w:val="27"/>
          <w:szCs w:val="27"/>
          <w:rtl/>
        </w:rPr>
        <w:t>،</w:t>
      </w:r>
      <w:r w:rsidR="0011052E" w:rsidRPr="00CF3C65">
        <w:rPr>
          <w:sz w:val="27"/>
          <w:szCs w:val="27"/>
          <w:rtl/>
        </w:rPr>
        <w:t xml:space="preserve"> فيقال</w:t>
      </w:r>
      <w:r w:rsidRPr="00CF3C65">
        <w:rPr>
          <w:rFonts w:hint="cs"/>
          <w:sz w:val="27"/>
          <w:szCs w:val="27"/>
          <w:rtl/>
        </w:rPr>
        <w:t>:</w:t>
      </w:r>
      <w:r w:rsidR="0011052E" w:rsidRPr="00CF3C65">
        <w:rPr>
          <w:sz w:val="27"/>
          <w:szCs w:val="27"/>
          <w:rtl/>
        </w:rPr>
        <w:t xml:space="preserve"> اعتكف فلان</w:t>
      </w:r>
      <w:r w:rsidRPr="00CF3C65">
        <w:rPr>
          <w:rFonts w:hint="cs"/>
          <w:sz w:val="27"/>
          <w:szCs w:val="27"/>
          <w:rtl/>
        </w:rPr>
        <w:t>ٌ</w:t>
      </w:r>
      <w:r w:rsidR="0011052E" w:rsidRPr="00CF3C65">
        <w:rPr>
          <w:sz w:val="27"/>
          <w:szCs w:val="27"/>
          <w:rtl/>
        </w:rPr>
        <w:t xml:space="preserve"> في المسجد </w:t>
      </w:r>
      <w:r w:rsidRPr="00CF3C65">
        <w:rPr>
          <w:rFonts w:hint="cs"/>
          <w:sz w:val="27"/>
          <w:szCs w:val="27"/>
          <w:rtl/>
        </w:rPr>
        <w:t>أ</w:t>
      </w:r>
      <w:r w:rsidR="0011052E" w:rsidRPr="00CF3C65">
        <w:rPr>
          <w:sz w:val="27"/>
          <w:szCs w:val="27"/>
          <w:rtl/>
        </w:rPr>
        <w:t xml:space="preserve">و اعتكف فلان في معبد اليهود </w:t>
      </w:r>
      <w:r w:rsidRPr="00CF3C65">
        <w:rPr>
          <w:rFonts w:hint="cs"/>
          <w:sz w:val="27"/>
          <w:szCs w:val="27"/>
          <w:rtl/>
        </w:rPr>
        <w:t>أ</w:t>
      </w:r>
      <w:r w:rsidR="0011052E" w:rsidRPr="00CF3C65">
        <w:rPr>
          <w:sz w:val="27"/>
          <w:szCs w:val="27"/>
          <w:rtl/>
        </w:rPr>
        <w:t>و غير ذلك</w:t>
      </w:r>
      <w:r w:rsidRPr="00CF3C65">
        <w:rPr>
          <w:rFonts w:hint="cs"/>
          <w:sz w:val="27"/>
          <w:szCs w:val="27"/>
          <w:rtl/>
        </w:rPr>
        <w:t>.</w:t>
      </w:r>
      <w:r w:rsidR="0011052E" w:rsidRPr="00CF3C65">
        <w:rPr>
          <w:sz w:val="27"/>
          <w:szCs w:val="27"/>
          <w:rtl/>
        </w:rPr>
        <w:t xml:space="preserve"> وما </w:t>
      </w:r>
      <w:r w:rsidRPr="00CF3C65">
        <w:rPr>
          <w:rFonts w:hint="cs"/>
          <w:sz w:val="27"/>
          <w:szCs w:val="27"/>
          <w:rtl/>
        </w:rPr>
        <w:t>ن</w:t>
      </w:r>
      <w:r w:rsidR="0011052E" w:rsidRPr="00CF3C65">
        <w:rPr>
          <w:sz w:val="27"/>
          <w:szCs w:val="27"/>
          <w:rtl/>
        </w:rPr>
        <w:t xml:space="preserve">دّعيه </w:t>
      </w:r>
      <w:r w:rsidRPr="00CF3C65">
        <w:rPr>
          <w:rFonts w:hint="cs"/>
          <w:sz w:val="27"/>
          <w:szCs w:val="27"/>
          <w:rtl/>
        </w:rPr>
        <w:t>هو أنّ ا</w:t>
      </w:r>
      <w:r w:rsidR="0011052E" w:rsidRPr="00CF3C65">
        <w:rPr>
          <w:sz w:val="27"/>
          <w:szCs w:val="27"/>
          <w:rtl/>
        </w:rPr>
        <w:t>لعقل اللغوي المحمّل بالدلالة الديني</w:t>
      </w:r>
      <w:r w:rsidRPr="00CF3C65">
        <w:rPr>
          <w:rFonts w:hint="cs"/>
          <w:sz w:val="27"/>
          <w:szCs w:val="27"/>
          <w:rtl/>
        </w:rPr>
        <w:t>ّ</w:t>
      </w:r>
      <w:r w:rsidR="0011052E" w:rsidRPr="00CF3C65">
        <w:rPr>
          <w:sz w:val="27"/>
          <w:szCs w:val="27"/>
          <w:rtl/>
        </w:rPr>
        <w:t>ة التاريخيّة والاجتماعي</w:t>
      </w:r>
      <w:r w:rsidRPr="00CF3C65">
        <w:rPr>
          <w:rFonts w:hint="cs"/>
          <w:sz w:val="27"/>
          <w:szCs w:val="27"/>
          <w:rtl/>
        </w:rPr>
        <w:t>ّ</w:t>
      </w:r>
      <w:r w:rsidR="0011052E" w:rsidRPr="00CF3C65">
        <w:rPr>
          <w:sz w:val="27"/>
          <w:szCs w:val="27"/>
          <w:rtl/>
        </w:rPr>
        <w:t>ة يفهم الجلوس في المسجد للعبادة</w:t>
      </w:r>
      <w:r w:rsidRPr="00CF3C65">
        <w:rPr>
          <w:rFonts w:hint="cs"/>
          <w:sz w:val="27"/>
          <w:szCs w:val="27"/>
          <w:rtl/>
        </w:rPr>
        <w:t>،</w:t>
      </w:r>
      <w:r w:rsidR="0011052E" w:rsidRPr="00CF3C65">
        <w:rPr>
          <w:sz w:val="27"/>
          <w:szCs w:val="27"/>
          <w:rtl/>
        </w:rPr>
        <w:t xml:space="preserve"> لا م</w:t>
      </w:r>
      <w:r w:rsidRPr="00CF3C65">
        <w:rPr>
          <w:rFonts w:hint="cs"/>
          <w:sz w:val="27"/>
          <w:szCs w:val="27"/>
          <w:rtl/>
        </w:rPr>
        <w:t xml:space="preserve">جرّد </w:t>
      </w:r>
      <w:r w:rsidR="0011052E" w:rsidRPr="00CF3C65">
        <w:rPr>
          <w:sz w:val="27"/>
          <w:szCs w:val="27"/>
          <w:rtl/>
        </w:rPr>
        <w:t>الجلوس في المسجد</w:t>
      </w:r>
      <w:r w:rsidRPr="00CF3C65">
        <w:rPr>
          <w:rFonts w:hint="cs"/>
          <w:sz w:val="27"/>
          <w:szCs w:val="27"/>
          <w:rtl/>
        </w:rPr>
        <w:t xml:space="preserve">، </w:t>
      </w:r>
      <w:r w:rsidR="0011052E" w:rsidRPr="00CF3C65">
        <w:rPr>
          <w:sz w:val="27"/>
          <w:szCs w:val="27"/>
          <w:rtl/>
        </w:rPr>
        <w:t>فبحث</w:t>
      </w:r>
      <w:r w:rsidRPr="00CF3C65">
        <w:rPr>
          <w:rFonts w:hint="cs"/>
          <w:sz w:val="27"/>
          <w:szCs w:val="27"/>
          <w:rtl/>
        </w:rPr>
        <w:t xml:space="preserve">نا ومدّعانا لغويّ، </w:t>
      </w:r>
      <w:r w:rsidR="0011052E" w:rsidRPr="00CF3C65">
        <w:rPr>
          <w:sz w:val="27"/>
          <w:szCs w:val="27"/>
          <w:rtl/>
        </w:rPr>
        <w:t>وليس مقصدي</w:t>
      </w:r>
      <w:r w:rsidRPr="00CF3C65">
        <w:rPr>
          <w:rFonts w:hint="cs"/>
          <w:sz w:val="27"/>
          <w:szCs w:val="27"/>
          <w:rtl/>
        </w:rPr>
        <w:t>ّ</w:t>
      </w:r>
      <w:r w:rsidR="0011052E" w:rsidRPr="00CF3C65">
        <w:rPr>
          <w:sz w:val="27"/>
          <w:szCs w:val="27"/>
          <w:rtl/>
        </w:rPr>
        <w:t>ا</w:t>
      </w:r>
      <w:r w:rsidRPr="00CF3C65">
        <w:rPr>
          <w:rFonts w:hint="cs"/>
          <w:sz w:val="27"/>
          <w:szCs w:val="27"/>
          <w:rtl/>
        </w:rPr>
        <w:t>ً.</w:t>
      </w:r>
    </w:p>
    <w:p w14:paraId="0F3BEB7E" w14:textId="77777777" w:rsidR="00631645" w:rsidRPr="00CF3C65" w:rsidRDefault="00631645" w:rsidP="0011052E">
      <w:pPr>
        <w:pStyle w:val="FootnoteText"/>
        <w:spacing w:line="192" w:lineRule="auto"/>
        <w:ind w:left="170" w:hanging="170"/>
        <w:rPr>
          <w:sz w:val="27"/>
          <w:szCs w:val="27"/>
          <w:rtl/>
        </w:rPr>
      </w:pPr>
      <w:r w:rsidRPr="00CF3C65">
        <w:rPr>
          <w:rFonts w:hint="cs"/>
          <w:b/>
          <w:bCs/>
          <w:sz w:val="27"/>
          <w:szCs w:val="27"/>
          <w:rtl/>
        </w:rPr>
        <w:t>وقد تسأل:</w:t>
      </w:r>
      <w:r w:rsidRPr="00CF3C65">
        <w:rPr>
          <w:rFonts w:hint="cs"/>
          <w:sz w:val="27"/>
          <w:szCs w:val="27"/>
          <w:rtl/>
        </w:rPr>
        <w:t xml:space="preserve"> لو قبلنا بالمعنى اللغوي الاجتماعي المشار إليه، لكن</w:t>
      </w:r>
      <w:r w:rsidR="0011052E" w:rsidRPr="00CF3C65">
        <w:rPr>
          <w:sz w:val="27"/>
          <w:szCs w:val="27"/>
          <w:rtl/>
        </w:rPr>
        <w:t>ّ هذا اللَّبْثَ إذا كان مقترناً بقصدِ نوعٍ من المراقبة أو الخلوة والتوجّه الصادق، فإنّه في السنن العرفانيّة يُعدّ بنفسه عملاً تعبّديّاً، ويصحّ أن يُطلق عليه عنوانُ الاعتكا</w:t>
      </w:r>
      <w:r w:rsidRPr="00CF3C65">
        <w:rPr>
          <w:rFonts w:hint="cs"/>
          <w:sz w:val="27"/>
          <w:szCs w:val="27"/>
          <w:rtl/>
        </w:rPr>
        <w:t>ف، فلماذا نطلب فعلاً عبادياً؟!</w:t>
      </w:r>
    </w:p>
    <w:p w14:paraId="32B77B4C" w14:textId="160F8FC9" w:rsidR="0011052E" w:rsidRPr="00CF3C65" w:rsidRDefault="00631645" w:rsidP="001A5F38">
      <w:pPr>
        <w:pStyle w:val="FootnoteText"/>
        <w:spacing w:line="192" w:lineRule="auto"/>
        <w:ind w:left="170" w:hanging="170"/>
        <w:rPr>
          <w:sz w:val="27"/>
          <w:szCs w:val="27"/>
          <w:rtl/>
        </w:rPr>
      </w:pPr>
      <w:r w:rsidRPr="00CF3C65">
        <w:rPr>
          <w:rFonts w:hint="cs"/>
          <w:b/>
          <w:bCs/>
          <w:sz w:val="27"/>
          <w:szCs w:val="27"/>
          <w:rtl/>
        </w:rPr>
        <w:t xml:space="preserve">والجواب: </w:t>
      </w:r>
      <w:r w:rsidR="001A5F38" w:rsidRPr="00CF3C65">
        <w:rPr>
          <w:rFonts w:hint="cs"/>
          <w:sz w:val="27"/>
          <w:szCs w:val="27"/>
          <w:rtl/>
        </w:rPr>
        <w:t xml:space="preserve">إنّ ما ندّعيه هو </w:t>
      </w:r>
      <w:r w:rsidR="0011052E" w:rsidRPr="00CF3C65">
        <w:rPr>
          <w:sz w:val="27"/>
          <w:szCs w:val="27"/>
          <w:rtl/>
        </w:rPr>
        <w:t xml:space="preserve">أنّ الاعتكاف لا يصدق على مجرّد اللَّبْث في مكانٍ ما، </w:t>
      </w:r>
      <w:r w:rsidR="001A5F38" w:rsidRPr="00CF3C65">
        <w:rPr>
          <w:rFonts w:hint="cs"/>
          <w:sz w:val="27"/>
          <w:szCs w:val="27"/>
          <w:rtl/>
        </w:rPr>
        <w:t>بل لا بد من ضمّ فعل عبادي له، ولا نقصد بالفعل العبادي ال</w:t>
      </w:r>
      <w:r w:rsidR="0011052E" w:rsidRPr="00CF3C65">
        <w:rPr>
          <w:sz w:val="27"/>
          <w:szCs w:val="27"/>
          <w:rtl/>
        </w:rPr>
        <w:t xml:space="preserve">صلاة أو </w:t>
      </w:r>
      <w:r w:rsidR="001A5F38" w:rsidRPr="00CF3C65">
        <w:rPr>
          <w:rFonts w:hint="cs"/>
          <w:sz w:val="27"/>
          <w:szCs w:val="27"/>
          <w:rtl/>
        </w:rPr>
        <w:t xml:space="preserve">الدعاء أو قراءة القرآن حصراً، </w:t>
      </w:r>
      <w:r w:rsidR="0011052E" w:rsidRPr="00CF3C65">
        <w:rPr>
          <w:sz w:val="27"/>
          <w:szCs w:val="27"/>
          <w:rtl/>
        </w:rPr>
        <w:t xml:space="preserve">بل </w:t>
      </w:r>
      <w:r w:rsidR="001A5F38" w:rsidRPr="00CF3C65">
        <w:rPr>
          <w:rFonts w:hint="cs"/>
          <w:sz w:val="27"/>
          <w:szCs w:val="27"/>
          <w:rtl/>
        </w:rPr>
        <w:t xml:space="preserve">مطلق </w:t>
      </w:r>
      <w:r w:rsidR="0011052E" w:rsidRPr="00CF3C65">
        <w:rPr>
          <w:sz w:val="27"/>
          <w:szCs w:val="27"/>
          <w:rtl/>
        </w:rPr>
        <w:t xml:space="preserve">اللَبْث الذي </w:t>
      </w:r>
      <w:r w:rsidR="001A5F38" w:rsidRPr="00CF3C65">
        <w:rPr>
          <w:rFonts w:hint="cs"/>
          <w:sz w:val="27"/>
          <w:szCs w:val="27"/>
          <w:rtl/>
        </w:rPr>
        <w:t>يتضمن فعلاً تواصلياً مع الله وعلاقة توجّه وقربة إليه، فلو تضمّن الاعتكاف فعل المحاسبة والمراقبة والخلوة التأمّلية في الله والسجود التذلّلي وغير ذلك، مما يصدق عليه عنوان العبادة الخضوعيّة التواصليّة مع الله كفى.</w:t>
      </w:r>
    </w:p>
  </w:footnote>
  <w:footnote w:id="2">
    <w:p w14:paraId="514C0431" w14:textId="6C5460DF" w:rsidR="00D1397C" w:rsidRDefault="00D1397C" w:rsidP="00D1397C">
      <w:pPr>
        <w:pStyle w:val="FootnoteText"/>
        <w:spacing w:line="192" w:lineRule="auto"/>
        <w:ind w:left="170" w:hanging="170"/>
        <w:rPr>
          <w:sz w:val="27"/>
          <w:szCs w:val="27"/>
          <w:rtl/>
        </w:rPr>
      </w:pPr>
      <w:r w:rsidRPr="00CF3C65">
        <w:rPr>
          <w:sz w:val="27"/>
          <w:szCs w:val="27"/>
          <w:rtl/>
        </w:rPr>
        <w:t>(</w:t>
      </w:r>
      <w:r w:rsidRPr="00CF3C65">
        <w:rPr>
          <w:sz w:val="27"/>
          <w:szCs w:val="27"/>
          <w:rtl/>
        </w:rPr>
        <w:footnoteRef/>
      </w:r>
      <w:r w:rsidRPr="00CF3C65">
        <w:rPr>
          <w:sz w:val="27"/>
          <w:szCs w:val="27"/>
          <w:rtl/>
        </w:rPr>
        <w:t>)</w:t>
      </w:r>
      <w:r w:rsidRPr="00CF3C65">
        <w:rPr>
          <w:rFonts w:hint="cs"/>
          <w:sz w:val="27"/>
          <w:szCs w:val="27"/>
          <w:rtl/>
        </w:rPr>
        <w:t xml:space="preserve"> عملاً بالإطلاقات، وقد تقدّم الحديث عن الاعتكاف في شهر رمضان </w:t>
      </w:r>
      <w:r w:rsidRPr="00CF3C65">
        <w:rPr>
          <w:rFonts w:hint="cs"/>
          <w:sz w:val="27"/>
          <w:szCs w:val="27"/>
          <w:rtl/>
        </w:rPr>
        <w:t>المبارك آنفاً، فلا نعيد.</w:t>
      </w:r>
    </w:p>
    <w:p w14:paraId="3EB908C8" w14:textId="77777777" w:rsidR="00D76E5E" w:rsidRDefault="00D76E5E" w:rsidP="00D1397C">
      <w:pPr>
        <w:pStyle w:val="FootnoteText"/>
        <w:spacing w:line="192" w:lineRule="auto"/>
        <w:ind w:left="170" w:hanging="170"/>
        <w:rPr>
          <w:sz w:val="27"/>
          <w:szCs w:val="27"/>
          <w:rtl/>
        </w:rPr>
      </w:pPr>
    </w:p>
    <w:p w14:paraId="24436BC1" w14:textId="3F466FFA" w:rsidR="00D76E5E" w:rsidRPr="00D76E5E" w:rsidRDefault="00D76E5E" w:rsidP="00D1397C">
      <w:pPr>
        <w:pStyle w:val="FootnoteText"/>
        <w:spacing w:line="192" w:lineRule="auto"/>
        <w:ind w:left="170" w:hanging="170"/>
        <w:rPr>
          <w:b/>
          <w:bCs/>
          <w:sz w:val="27"/>
          <w:szCs w:val="27"/>
          <w:rtl/>
        </w:rPr>
      </w:pPr>
      <w:r w:rsidRPr="00D76E5E">
        <w:rPr>
          <w:rFonts w:hint="cs"/>
          <w:b/>
          <w:bCs/>
          <w:sz w:val="27"/>
          <w:szCs w:val="27"/>
          <w:rtl/>
        </w:rPr>
        <w:t>ضرورة فصل كتاب الاعتكاف عن كتاب الصوم في التدوين الفقهيّ</w:t>
      </w:r>
    </w:p>
    <w:p w14:paraId="1C9A470F" w14:textId="342BC534" w:rsidR="00D76E5E" w:rsidRDefault="00D41848" w:rsidP="00D1397C">
      <w:pPr>
        <w:pStyle w:val="FootnoteText"/>
        <w:spacing w:line="192" w:lineRule="auto"/>
        <w:ind w:left="170" w:hanging="170"/>
        <w:rPr>
          <w:sz w:val="27"/>
          <w:szCs w:val="27"/>
          <w:rtl/>
        </w:rPr>
      </w:pPr>
      <w:r>
        <w:rPr>
          <w:rFonts w:hint="cs"/>
          <w:sz w:val="27"/>
          <w:szCs w:val="27"/>
          <w:rtl/>
        </w:rPr>
        <w:t xml:space="preserve">هذا، </w:t>
      </w:r>
      <w:r w:rsidR="00407741">
        <w:rPr>
          <w:rFonts w:hint="cs"/>
          <w:sz w:val="27"/>
          <w:szCs w:val="27"/>
          <w:rtl/>
        </w:rPr>
        <w:t>ولعلّه لقوّة الترابط بين الصوم والاعتكاف من جهةٍ أولى؛ نظراً لشرط الاعتكاف بالصوم، كما سيأتي، ولكون الاعتكاف في شهر رمضان من أفضل مصاديق الاعتكاف من جهة ثانية، ذكر العديد من الفقهاء ـ ومنهم السيد الماتن هنا ـ كتاب الاعتكاف بوصفه ملحقاً وخاتمة لبحث الصوم.</w:t>
      </w:r>
    </w:p>
    <w:p w14:paraId="391DA7E5" w14:textId="740B6B24" w:rsidR="00407741" w:rsidRPr="00D76E5E" w:rsidRDefault="00407741" w:rsidP="00D1397C">
      <w:pPr>
        <w:pStyle w:val="FootnoteText"/>
        <w:spacing w:line="192" w:lineRule="auto"/>
        <w:ind w:left="170" w:hanging="170"/>
        <w:rPr>
          <w:sz w:val="27"/>
          <w:szCs w:val="27"/>
          <w:rtl/>
        </w:rPr>
      </w:pPr>
      <w:r>
        <w:rPr>
          <w:rFonts w:hint="cs"/>
          <w:sz w:val="27"/>
          <w:szCs w:val="27"/>
          <w:rtl/>
        </w:rPr>
        <w:t>والحقّ أنّه يلزم فصله كتاباً مستقلاً ولو تمّ وضعه بعد كتاب الصوم.</w:t>
      </w:r>
      <w:r w:rsidR="00D76E5E">
        <w:rPr>
          <w:rFonts w:hint="cs"/>
          <w:sz w:val="27"/>
          <w:szCs w:val="27"/>
          <w:rtl/>
        </w:rPr>
        <w:t xml:space="preserve"> ويتأكّد</w:t>
      </w:r>
      <w:r w:rsidR="00D76E5E" w:rsidRPr="00D76E5E">
        <w:rPr>
          <w:rFonts w:hint="cs"/>
          <w:sz w:val="27"/>
          <w:szCs w:val="27"/>
          <w:rtl/>
        </w:rPr>
        <w:t xml:space="preserve"> تبرير هذا الأمر بأنّ</w:t>
      </w:r>
      <w:r w:rsidR="00C53A4B">
        <w:rPr>
          <w:rFonts w:hint="cs"/>
          <w:sz w:val="27"/>
          <w:szCs w:val="27"/>
          <w:rtl/>
        </w:rPr>
        <w:t>ه عبادة مستقلّة في نفسها، ولها أحكامٌ وشروط، كما أنّ</w:t>
      </w:r>
      <w:r w:rsidR="00D76E5E" w:rsidRPr="00D76E5E">
        <w:rPr>
          <w:rFonts w:hint="cs"/>
          <w:sz w:val="27"/>
          <w:szCs w:val="27"/>
          <w:rtl/>
        </w:rPr>
        <w:t xml:space="preserve"> العديد من فقهاء الشافعي</w:t>
      </w:r>
      <w:r w:rsidR="00D76E5E">
        <w:rPr>
          <w:rFonts w:hint="cs"/>
          <w:sz w:val="27"/>
          <w:szCs w:val="27"/>
          <w:rtl/>
        </w:rPr>
        <w:t>ّ</w:t>
      </w:r>
      <w:r w:rsidR="00D76E5E" w:rsidRPr="00D76E5E">
        <w:rPr>
          <w:rFonts w:hint="cs"/>
          <w:sz w:val="27"/>
          <w:szCs w:val="27"/>
          <w:rtl/>
        </w:rPr>
        <w:t>ة والظاهري</w:t>
      </w:r>
      <w:r w:rsidR="00D76E5E">
        <w:rPr>
          <w:rFonts w:hint="cs"/>
          <w:sz w:val="27"/>
          <w:szCs w:val="27"/>
          <w:rtl/>
        </w:rPr>
        <w:t>ّ</w:t>
      </w:r>
      <w:r w:rsidR="00D76E5E" w:rsidRPr="00D76E5E">
        <w:rPr>
          <w:rFonts w:hint="cs"/>
          <w:sz w:val="27"/>
          <w:szCs w:val="27"/>
          <w:rtl/>
        </w:rPr>
        <w:t>ة والحنابلة وبعض المالكي</w:t>
      </w:r>
      <w:r w:rsidR="00D76E5E">
        <w:rPr>
          <w:rFonts w:hint="cs"/>
          <w:sz w:val="27"/>
          <w:szCs w:val="27"/>
          <w:rtl/>
        </w:rPr>
        <w:t>ّ</w:t>
      </w:r>
      <w:r w:rsidR="00D76E5E" w:rsidRPr="00D76E5E">
        <w:rPr>
          <w:rFonts w:hint="cs"/>
          <w:sz w:val="27"/>
          <w:szCs w:val="27"/>
          <w:rtl/>
        </w:rPr>
        <w:t>ة</w:t>
      </w:r>
      <w:r w:rsidR="00D76E5E">
        <w:rPr>
          <w:rFonts w:hint="cs"/>
          <w:sz w:val="27"/>
          <w:szCs w:val="27"/>
          <w:rtl/>
        </w:rPr>
        <w:t>،</w:t>
      </w:r>
      <w:r w:rsidR="00D76E5E" w:rsidRPr="00D76E5E">
        <w:rPr>
          <w:rFonts w:hint="cs"/>
          <w:sz w:val="27"/>
          <w:szCs w:val="27"/>
          <w:rtl/>
        </w:rPr>
        <w:t xml:space="preserve"> لا يرون الصوم شرطاً في الاعتكاف، فمن المناسب على </w:t>
      </w:r>
      <w:r w:rsidR="00D76E5E">
        <w:rPr>
          <w:rFonts w:hint="cs"/>
          <w:sz w:val="27"/>
          <w:szCs w:val="27"/>
          <w:rtl/>
        </w:rPr>
        <w:t>مب</w:t>
      </w:r>
      <w:r w:rsidR="00D76E5E" w:rsidRPr="00D76E5E">
        <w:rPr>
          <w:rFonts w:hint="cs"/>
          <w:sz w:val="27"/>
          <w:szCs w:val="27"/>
          <w:rtl/>
        </w:rPr>
        <w:t>اني الفقهاء المختلفة فصل كتاب الاعتكاف عن كتاب الصوم</w:t>
      </w:r>
      <w:r w:rsidR="00D76E5E">
        <w:rPr>
          <w:rFonts w:hint="cs"/>
          <w:sz w:val="27"/>
          <w:szCs w:val="27"/>
          <w:rtl/>
        </w:rPr>
        <w:t>؛</w:t>
      </w:r>
      <w:r w:rsidR="00D76E5E" w:rsidRPr="00D76E5E">
        <w:rPr>
          <w:rFonts w:hint="cs"/>
          <w:sz w:val="27"/>
          <w:szCs w:val="27"/>
          <w:rtl/>
        </w:rPr>
        <w:t xml:space="preserve"> لتغطية مختلف المدارس </w:t>
      </w:r>
      <w:r w:rsidR="00D76E5E">
        <w:rPr>
          <w:rFonts w:hint="cs"/>
          <w:sz w:val="27"/>
          <w:szCs w:val="27"/>
          <w:rtl/>
        </w:rPr>
        <w:t xml:space="preserve">والاحتمالات </w:t>
      </w:r>
      <w:r w:rsidR="00D76E5E" w:rsidRPr="00D76E5E">
        <w:rPr>
          <w:rFonts w:hint="cs"/>
          <w:sz w:val="27"/>
          <w:szCs w:val="27"/>
          <w:rtl/>
        </w:rPr>
        <w:t>الفقهي</w:t>
      </w:r>
      <w:r w:rsidR="00D76E5E">
        <w:rPr>
          <w:rFonts w:hint="cs"/>
          <w:sz w:val="27"/>
          <w:szCs w:val="27"/>
          <w:rtl/>
        </w:rPr>
        <w:t>ّ</w:t>
      </w:r>
      <w:r w:rsidR="00D76E5E" w:rsidRPr="00D76E5E">
        <w:rPr>
          <w:rFonts w:hint="cs"/>
          <w:sz w:val="27"/>
          <w:szCs w:val="27"/>
          <w:rtl/>
        </w:rPr>
        <w:t>ة.</w:t>
      </w:r>
    </w:p>
    <w:p w14:paraId="5491F912" w14:textId="77777777" w:rsidR="001C1720" w:rsidRPr="00CF3C65" w:rsidRDefault="001C1720" w:rsidP="00D1397C">
      <w:pPr>
        <w:pStyle w:val="FootnoteText"/>
        <w:spacing w:line="192" w:lineRule="auto"/>
        <w:ind w:left="170" w:hanging="170"/>
        <w:rPr>
          <w:sz w:val="27"/>
          <w:szCs w:val="27"/>
          <w:rtl/>
        </w:rPr>
      </w:pPr>
    </w:p>
    <w:p w14:paraId="326207BF" w14:textId="3410F658" w:rsidR="001C1720" w:rsidRPr="00CF3C65" w:rsidRDefault="001C1720" w:rsidP="00D1397C">
      <w:pPr>
        <w:pStyle w:val="FootnoteText"/>
        <w:spacing w:line="192" w:lineRule="auto"/>
        <w:ind w:left="170" w:hanging="170"/>
        <w:rPr>
          <w:b/>
          <w:bCs/>
          <w:sz w:val="27"/>
          <w:szCs w:val="27"/>
          <w:rtl/>
        </w:rPr>
      </w:pPr>
      <w:r w:rsidRPr="00CF3C65">
        <w:rPr>
          <w:rFonts w:hint="cs"/>
          <w:b/>
          <w:bCs/>
          <w:sz w:val="27"/>
          <w:szCs w:val="27"/>
          <w:rtl/>
        </w:rPr>
        <w:t xml:space="preserve">في </w:t>
      </w:r>
      <w:r w:rsidR="00406E31" w:rsidRPr="00CF3C65">
        <w:rPr>
          <w:rFonts w:hint="cs"/>
          <w:b/>
          <w:bCs/>
          <w:sz w:val="27"/>
          <w:szCs w:val="27"/>
          <w:rtl/>
        </w:rPr>
        <w:t xml:space="preserve">نفي </w:t>
      </w:r>
      <w:r w:rsidRPr="00CF3C65">
        <w:rPr>
          <w:rFonts w:hint="cs"/>
          <w:b/>
          <w:bCs/>
          <w:sz w:val="27"/>
          <w:szCs w:val="27"/>
          <w:rtl/>
        </w:rPr>
        <w:t>شرط البلوغ والعقل والإيمان في الاعتكاف</w:t>
      </w:r>
      <w:r w:rsidR="00406E31" w:rsidRPr="00CF3C65">
        <w:rPr>
          <w:rFonts w:hint="cs"/>
          <w:b/>
          <w:bCs/>
          <w:sz w:val="27"/>
          <w:szCs w:val="27"/>
          <w:rtl/>
        </w:rPr>
        <w:t xml:space="preserve"> بعنوانها</w:t>
      </w:r>
    </w:p>
  </w:footnote>
  <w:footnote w:id="3">
    <w:p w14:paraId="145465A5" w14:textId="7C1530D6" w:rsidR="00E720C9" w:rsidRPr="00CF3C65" w:rsidRDefault="00E720C9" w:rsidP="00E720C9">
      <w:pPr>
        <w:pStyle w:val="FootnoteText"/>
        <w:spacing w:line="192" w:lineRule="auto"/>
        <w:ind w:left="170" w:hanging="170"/>
        <w:rPr>
          <w:sz w:val="27"/>
          <w:szCs w:val="27"/>
          <w:rtl/>
        </w:rPr>
      </w:pPr>
      <w:r w:rsidRPr="00CF3C65">
        <w:rPr>
          <w:sz w:val="27"/>
          <w:szCs w:val="27"/>
          <w:rtl/>
        </w:rPr>
        <w:t>(</w:t>
      </w:r>
      <w:r w:rsidRPr="00CF3C65">
        <w:rPr>
          <w:sz w:val="27"/>
          <w:szCs w:val="27"/>
          <w:rtl/>
        </w:rPr>
        <w:footnoteRef/>
      </w:r>
      <w:r w:rsidRPr="00CF3C65">
        <w:rPr>
          <w:sz w:val="27"/>
          <w:szCs w:val="27"/>
          <w:rtl/>
        </w:rPr>
        <w:t>)</w:t>
      </w:r>
      <w:r w:rsidRPr="00CF3C65">
        <w:rPr>
          <w:rFonts w:hint="cs"/>
          <w:sz w:val="27"/>
          <w:szCs w:val="27"/>
          <w:rtl/>
        </w:rPr>
        <w:t xml:space="preserve"> </w:t>
      </w:r>
      <w:r w:rsidRPr="00CF3C65">
        <w:rPr>
          <w:rFonts w:hint="cs"/>
          <w:b/>
          <w:bCs/>
          <w:sz w:val="27"/>
          <w:szCs w:val="27"/>
          <w:rtl/>
        </w:rPr>
        <w:t>أمّا العقل،</w:t>
      </w:r>
      <w:r w:rsidRPr="00CF3C65">
        <w:rPr>
          <w:rFonts w:hint="cs"/>
          <w:sz w:val="27"/>
          <w:szCs w:val="27"/>
          <w:rtl/>
        </w:rPr>
        <w:t xml:space="preserve"> فلا دليل على اشتراطه بعنوانه، بل العبرة بصدق قدرة هذا الإنسان على تحقيق الاعتكاف بما في ذلك القصد الحقيقيّ، فلو تحقّق فلا مانع منه، بمعنى إمكان تحقّق الملاك في حقّه، وترتيب الآثار على ما أتى به، </w:t>
      </w:r>
      <w:r w:rsidR="00EE2D3D" w:rsidRPr="00CF3C65">
        <w:rPr>
          <w:rFonts w:hint="cs"/>
          <w:sz w:val="27"/>
          <w:szCs w:val="27"/>
          <w:rtl/>
        </w:rPr>
        <w:t xml:space="preserve">وإذا لم يتحقّق لم يقع الاعتكاف؛ لعدم تحقّق القصد، لا لخصوصيّة الجنون، </w:t>
      </w:r>
      <w:r w:rsidRPr="00CF3C65">
        <w:rPr>
          <w:rFonts w:hint="cs"/>
          <w:sz w:val="27"/>
          <w:szCs w:val="27"/>
          <w:rtl/>
        </w:rPr>
        <w:t>وأمّا الثواب والعقاب وغير ذلك، فهي من الشؤون الأخرويّة، بينما نتكلّم هنا في الشؤون الفقهيّة، بل لا دليل على أنّ الله لا يثيب غير العاقل لو صدر منه حقّاً أمرٌ عبادي، نعم الدليل على عدم معاقبته لو صدر</w:t>
      </w:r>
      <w:r w:rsidR="00E14E9E" w:rsidRPr="00CF3C65">
        <w:rPr>
          <w:rFonts w:hint="cs"/>
          <w:sz w:val="27"/>
          <w:szCs w:val="27"/>
          <w:rtl/>
        </w:rPr>
        <w:t>ت</w:t>
      </w:r>
      <w:r w:rsidRPr="00CF3C65">
        <w:rPr>
          <w:rFonts w:hint="cs"/>
          <w:sz w:val="27"/>
          <w:szCs w:val="27"/>
          <w:rtl/>
        </w:rPr>
        <w:t xml:space="preserve"> منه معصية.</w:t>
      </w:r>
    </w:p>
    <w:p w14:paraId="0748C041" w14:textId="08F102A7" w:rsidR="00E720C9" w:rsidRPr="00CF3C65" w:rsidRDefault="00E720C9" w:rsidP="00E720C9">
      <w:pPr>
        <w:pStyle w:val="FootnoteText"/>
        <w:spacing w:line="192" w:lineRule="auto"/>
        <w:ind w:left="170" w:hanging="170"/>
        <w:rPr>
          <w:sz w:val="27"/>
          <w:szCs w:val="27"/>
          <w:rtl/>
        </w:rPr>
      </w:pPr>
      <w:r w:rsidRPr="00CF3C65">
        <w:rPr>
          <w:rFonts w:hint="cs"/>
          <w:b/>
          <w:bCs/>
          <w:sz w:val="27"/>
          <w:szCs w:val="27"/>
          <w:rtl/>
        </w:rPr>
        <w:t xml:space="preserve">وأمّا الإيمان بالمعنى الأخصّ، </w:t>
      </w:r>
      <w:r w:rsidRPr="00CF3C65">
        <w:rPr>
          <w:rFonts w:hint="cs"/>
          <w:sz w:val="27"/>
          <w:szCs w:val="27"/>
          <w:rtl/>
        </w:rPr>
        <w:t>فقد قلنا مراراً بأنّه لا دليل على شرط صحّة العبادات بالتشيّع الاثني عشري، أو بأيّ مذهب إسلامي آخر، بل ما يصدر من أيّ إنسان يتحقّق منه قصد القربة يقع صحيحاً، غاية الأمر مسألة القبول الإلهي في الآخرة وعدمه شيء آخر، وقد تقدّم الكلام عن هذه النقطة أكثر من مرّة في هذه التعليقة.</w:t>
      </w:r>
    </w:p>
    <w:p w14:paraId="6A95E5C0" w14:textId="581C2F74" w:rsidR="00645A3A" w:rsidRPr="00CF3C65" w:rsidRDefault="00645A3A" w:rsidP="00E720C9">
      <w:pPr>
        <w:pStyle w:val="FootnoteText"/>
        <w:spacing w:line="192" w:lineRule="auto"/>
        <w:ind w:left="170" w:hanging="170"/>
        <w:rPr>
          <w:sz w:val="27"/>
          <w:szCs w:val="27"/>
          <w:rtl/>
        </w:rPr>
      </w:pPr>
      <w:r w:rsidRPr="00CF3C65">
        <w:rPr>
          <w:rFonts w:hint="cs"/>
          <w:b/>
          <w:bCs/>
          <w:sz w:val="27"/>
          <w:szCs w:val="27"/>
          <w:rtl/>
        </w:rPr>
        <w:t>ومن هذا يعلم أيضاً أنّ البلوغ</w:t>
      </w:r>
      <w:r w:rsidRPr="00CF3C65">
        <w:rPr>
          <w:rFonts w:hint="cs"/>
          <w:sz w:val="27"/>
          <w:szCs w:val="27"/>
          <w:rtl/>
        </w:rPr>
        <w:t xml:space="preserve"> ليس شرطاً في صحّة الاعتكاف</w:t>
      </w:r>
      <w:r w:rsidR="00A30E0B" w:rsidRPr="00CF3C65">
        <w:rPr>
          <w:rFonts w:hint="cs"/>
          <w:sz w:val="27"/>
          <w:szCs w:val="27"/>
          <w:rtl/>
        </w:rPr>
        <w:t xml:space="preserve"> إذا تحق</w:t>
      </w:r>
      <w:r w:rsidR="001C1720" w:rsidRPr="00CF3C65">
        <w:rPr>
          <w:rFonts w:hint="cs"/>
          <w:sz w:val="27"/>
          <w:szCs w:val="27"/>
          <w:rtl/>
        </w:rPr>
        <w:t>ّ</w:t>
      </w:r>
      <w:r w:rsidR="00A30E0B" w:rsidRPr="00CF3C65">
        <w:rPr>
          <w:rFonts w:hint="cs"/>
          <w:sz w:val="27"/>
          <w:szCs w:val="27"/>
          <w:rtl/>
        </w:rPr>
        <w:t>قت الشروط واللوازم</w:t>
      </w:r>
      <w:r w:rsidRPr="00CF3C65">
        <w:rPr>
          <w:rFonts w:hint="cs"/>
          <w:sz w:val="27"/>
          <w:szCs w:val="27"/>
          <w:rtl/>
        </w:rPr>
        <w:t>.</w:t>
      </w:r>
    </w:p>
    <w:p w14:paraId="0172F176" w14:textId="77777777" w:rsidR="001C1720" w:rsidRPr="00CF3C65" w:rsidRDefault="001C1720" w:rsidP="00E720C9">
      <w:pPr>
        <w:pStyle w:val="FootnoteText"/>
        <w:spacing w:line="192" w:lineRule="auto"/>
        <w:ind w:left="170" w:hanging="170"/>
        <w:rPr>
          <w:sz w:val="27"/>
          <w:szCs w:val="27"/>
          <w:rtl/>
        </w:rPr>
      </w:pPr>
    </w:p>
    <w:p w14:paraId="4523DCEB" w14:textId="3FC0FC19" w:rsidR="001C1720" w:rsidRPr="00CF3C65" w:rsidRDefault="001C1720" w:rsidP="00E720C9">
      <w:pPr>
        <w:pStyle w:val="FootnoteText"/>
        <w:spacing w:line="192" w:lineRule="auto"/>
        <w:ind w:left="170" w:hanging="170"/>
        <w:rPr>
          <w:b/>
          <w:bCs/>
          <w:sz w:val="27"/>
          <w:szCs w:val="27"/>
          <w:rtl/>
        </w:rPr>
      </w:pPr>
      <w:r w:rsidRPr="00CF3C65">
        <w:rPr>
          <w:rFonts w:hint="cs"/>
          <w:b/>
          <w:bCs/>
          <w:sz w:val="27"/>
          <w:szCs w:val="27"/>
          <w:rtl/>
        </w:rPr>
        <w:t>عدم وجود إشكال في تبييت النيّة في الاعتكاف</w:t>
      </w:r>
    </w:p>
  </w:footnote>
  <w:footnote w:id="4">
    <w:p w14:paraId="69ECD950" w14:textId="2B2F6773" w:rsidR="008F6EDE" w:rsidRPr="00CF3C65" w:rsidRDefault="008F6EDE" w:rsidP="008F6EDE">
      <w:pPr>
        <w:pStyle w:val="FootnoteText"/>
        <w:spacing w:line="192" w:lineRule="auto"/>
        <w:ind w:left="170" w:hanging="170"/>
        <w:rPr>
          <w:sz w:val="27"/>
          <w:szCs w:val="27"/>
          <w:rtl/>
        </w:rPr>
      </w:pPr>
      <w:r w:rsidRPr="00CF3C65">
        <w:rPr>
          <w:sz w:val="27"/>
          <w:szCs w:val="27"/>
          <w:rtl/>
        </w:rPr>
        <w:t>(</w:t>
      </w:r>
      <w:r w:rsidRPr="00CF3C65">
        <w:rPr>
          <w:sz w:val="27"/>
          <w:szCs w:val="27"/>
          <w:rtl/>
        </w:rPr>
        <w:footnoteRef/>
      </w:r>
      <w:r w:rsidRPr="00CF3C65">
        <w:rPr>
          <w:sz w:val="27"/>
          <w:szCs w:val="27"/>
          <w:rtl/>
        </w:rPr>
        <w:t>)</w:t>
      </w:r>
      <w:r w:rsidRPr="00CF3C65">
        <w:rPr>
          <w:rFonts w:hint="cs"/>
          <w:sz w:val="27"/>
          <w:szCs w:val="27"/>
          <w:rtl/>
        </w:rPr>
        <w:t xml:space="preserve"> عباديّة الاعتكاف واضحة، والنتيجة المترتّبة على ذلك واضحة، لكنّ استشكال الماتن </w:t>
      </w:r>
      <w:r w:rsidR="001C1720" w:rsidRPr="00CF3C65">
        <w:rPr>
          <w:rFonts w:hint="cs"/>
          <w:sz w:val="27"/>
          <w:szCs w:val="27"/>
          <w:rtl/>
        </w:rPr>
        <w:t xml:space="preserve">وغيره </w:t>
      </w:r>
      <w:r w:rsidRPr="00CF3C65">
        <w:rPr>
          <w:rFonts w:hint="cs"/>
          <w:sz w:val="27"/>
          <w:szCs w:val="27"/>
          <w:rtl/>
        </w:rPr>
        <w:t>في أن ينوي الاعتكاف في الغد ثمّ ينام، فيمرّ أوّل وقت الاعتكاف وهو نائم، في غير محلّه؛ إذ يكفي أنّه نام عن نيّة الاعتكاف، والمفروض أنّه حال النوم كان في المسجد أيضاً، فما الفرق بين هذا وبين نيّة الصوم قبل الفجر؟! فلا دليل على أنّه يلزمه المقارنة بالمعنى الذي قاله الماتن.</w:t>
      </w:r>
    </w:p>
  </w:footnote>
  <w:footnote w:id="5">
    <w:p w14:paraId="25FB2123" w14:textId="74EC8ADC" w:rsidR="00BF34EA" w:rsidRPr="00CF3C65" w:rsidRDefault="008F6EDE" w:rsidP="00BF34EA">
      <w:pPr>
        <w:pStyle w:val="FootnoteText"/>
        <w:spacing w:line="192" w:lineRule="auto"/>
        <w:ind w:left="170" w:hanging="170"/>
        <w:rPr>
          <w:sz w:val="27"/>
          <w:szCs w:val="27"/>
          <w:rtl/>
        </w:rPr>
      </w:pPr>
      <w:r w:rsidRPr="00CF3C65">
        <w:rPr>
          <w:sz w:val="27"/>
          <w:szCs w:val="27"/>
          <w:rtl/>
        </w:rPr>
        <w:t>(</w:t>
      </w:r>
      <w:r w:rsidRPr="00CF3C65">
        <w:rPr>
          <w:sz w:val="27"/>
          <w:szCs w:val="27"/>
          <w:rtl/>
        </w:rPr>
        <w:footnoteRef/>
      </w:r>
      <w:r w:rsidRPr="00CF3C65">
        <w:rPr>
          <w:sz w:val="27"/>
          <w:szCs w:val="27"/>
          <w:rtl/>
        </w:rPr>
        <w:t>)</w:t>
      </w:r>
      <w:r w:rsidRPr="00CF3C65">
        <w:rPr>
          <w:rFonts w:hint="cs"/>
          <w:sz w:val="27"/>
          <w:szCs w:val="27"/>
          <w:rtl/>
        </w:rPr>
        <w:t xml:space="preserve"> هذا كلّه على الأحوط وجوباً.</w:t>
      </w:r>
    </w:p>
    <w:p w14:paraId="0B74F70C" w14:textId="3BE6FDA5" w:rsidR="00BF34EA" w:rsidRPr="00CF3C65" w:rsidRDefault="006647B7" w:rsidP="006647B7">
      <w:pPr>
        <w:pStyle w:val="FootnoteText"/>
        <w:spacing w:line="192" w:lineRule="auto"/>
        <w:ind w:left="170" w:hanging="170"/>
        <w:rPr>
          <w:sz w:val="27"/>
          <w:szCs w:val="27"/>
          <w:rtl/>
        </w:rPr>
      </w:pPr>
      <w:r w:rsidRPr="00CF3C65">
        <w:rPr>
          <w:rFonts w:hint="cs"/>
          <w:b/>
          <w:bCs/>
          <w:sz w:val="27"/>
          <w:szCs w:val="27"/>
          <w:rtl/>
        </w:rPr>
        <w:t>قد تقول:</w:t>
      </w:r>
      <w:r w:rsidRPr="00CF3C65">
        <w:rPr>
          <w:rFonts w:hint="cs"/>
          <w:sz w:val="27"/>
          <w:szCs w:val="27"/>
          <w:rtl/>
        </w:rPr>
        <w:t xml:space="preserve"> إنّ </w:t>
      </w:r>
      <w:r w:rsidR="00BF34EA" w:rsidRPr="00CF3C65">
        <w:rPr>
          <w:sz w:val="27"/>
          <w:szCs w:val="27"/>
          <w:rtl/>
        </w:rPr>
        <w:t>جواز العُدول على خلاف الأصل؛ لأنّ العبادات مرکّباتٌ ارتباطیّة یتعلّق کلُّ جزءٍ منها بالمجموع، فیکون العُدولُ عن الأصل محتاجاً إلى دلیلٍ یُثبتُه</w:t>
      </w:r>
      <w:r w:rsidRPr="00CF3C65">
        <w:rPr>
          <w:rFonts w:hint="cs"/>
          <w:sz w:val="27"/>
          <w:szCs w:val="27"/>
          <w:rtl/>
        </w:rPr>
        <w:t>.</w:t>
      </w:r>
    </w:p>
    <w:p w14:paraId="1C5C9C2A" w14:textId="1D8162C9" w:rsidR="008F6EDE" w:rsidRPr="00CF3C65" w:rsidRDefault="006647B7" w:rsidP="006647B7">
      <w:pPr>
        <w:pStyle w:val="FootnoteText"/>
        <w:spacing w:line="192" w:lineRule="auto"/>
        <w:ind w:left="170" w:hanging="170"/>
        <w:rPr>
          <w:sz w:val="27"/>
          <w:szCs w:val="27"/>
          <w:rtl/>
        </w:rPr>
      </w:pPr>
      <w:r w:rsidRPr="00CF3C65">
        <w:rPr>
          <w:rFonts w:hint="cs"/>
          <w:b/>
          <w:bCs/>
          <w:sz w:val="27"/>
          <w:szCs w:val="27"/>
          <w:rtl/>
        </w:rPr>
        <w:t>والجواب:</w:t>
      </w:r>
      <w:r w:rsidRPr="00CF3C65">
        <w:rPr>
          <w:rFonts w:hint="cs"/>
          <w:sz w:val="27"/>
          <w:szCs w:val="27"/>
          <w:rtl/>
        </w:rPr>
        <w:t xml:space="preserve"> هذا الكلام صحيح؛ لكن ما دفعنا للتردّد ثم الاحتياط وجوباً، هو أنّ </w:t>
      </w:r>
      <w:r w:rsidR="00BF34EA" w:rsidRPr="00CF3C65">
        <w:rPr>
          <w:sz w:val="27"/>
          <w:szCs w:val="27"/>
          <w:rtl/>
        </w:rPr>
        <w:t xml:space="preserve">الفعل هو هو، </w:t>
      </w:r>
      <w:r w:rsidRPr="00CF3C65">
        <w:rPr>
          <w:rFonts w:hint="cs"/>
          <w:sz w:val="27"/>
          <w:szCs w:val="27"/>
          <w:rtl/>
        </w:rPr>
        <w:t>إ</w:t>
      </w:r>
      <w:r w:rsidR="00BF34EA" w:rsidRPr="00CF3C65">
        <w:rPr>
          <w:sz w:val="27"/>
          <w:szCs w:val="27"/>
          <w:rtl/>
        </w:rPr>
        <w:t>ن</w:t>
      </w:r>
      <w:r w:rsidRPr="00CF3C65">
        <w:rPr>
          <w:rFonts w:hint="cs"/>
          <w:sz w:val="27"/>
          <w:szCs w:val="27"/>
          <w:rtl/>
        </w:rPr>
        <w:t>ّ</w:t>
      </w:r>
      <w:r w:rsidR="00BF34EA" w:rsidRPr="00CF3C65">
        <w:rPr>
          <w:sz w:val="27"/>
          <w:szCs w:val="27"/>
          <w:rtl/>
        </w:rPr>
        <w:t>ما المس</w:t>
      </w:r>
      <w:r w:rsidRPr="00CF3C65">
        <w:rPr>
          <w:rFonts w:hint="cs"/>
          <w:sz w:val="27"/>
          <w:szCs w:val="27"/>
          <w:rtl/>
        </w:rPr>
        <w:t>أ</w:t>
      </w:r>
      <w:r w:rsidR="00BF34EA" w:rsidRPr="00CF3C65">
        <w:rPr>
          <w:sz w:val="27"/>
          <w:szCs w:val="27"/>
          <w:rtl/>
        </w:rPr>
        <w:t>لة مس</w:t>
      </w:r>
      <w:r w:rsidRPr="00CF3C65">
        <w:rPr>
          <w:rFonts w:hint="cs"/>
          <w:sz w:val="27"/>
          <w:szCs w:val="27"/>
          <w:rtl/>
        </w:rPr>
        <w:t>أ</w:t>
      </w:r>
      <w:r w:rsidR="00BF34EA" w:rsidRPr="00CF3C65">
        <w:rPr>
          <w:sz w:val="27"/>
          <w:szCs w:val="27"/>
          <w:rtl/>
        </w:rPr>
        <w:t>لة ني</w:t>
      </w:r>
      <w:r w:rsidRPr="00CF3C65">
        <w:rPr>
          <w:rFonts w:hint="cs"/>
          <w:sz w:val="27"/>
          <w:szCs w:val="27"/>
          <w:rtl/>
        </w:rPr>
        <w:t>ّ</w:t>
      </w:r>
      <w:r w:rsidR="00BF34EA" w:rsidRPr="00CF3C65">
        <w:rPr>
          <w:sz w:val="27"/>
          <w:szCs w:val="27"/>
          <w:rtl/>
        </w:rPr>
        <w:t>ة</w:t>
      </w:r>
      <w:r w:rsidRPr="00CF3C65">
        <w:rPr>
          <w:rFonts w:hint="cs"/>
          <w:sz w:val="27"/>
          <w:szCs w:val="27"/>
          <w:rtl/>
        </w:rPr>
        <w:t>،</w:t>
      </w:r>
      <w:r w:rsidR="00BF34EA" w:rsidRPr="00CF3C65">
        <w:rPr>
          <w:sz w:val="27"/>
          <w:szCs w:val="27"/>
          <w:rtl/>
        </w:rPr>
        <w:t xml:space="preserve"> فليس هناك انفكاك بين الارتباطات</w:t>
      </w:r>
      <w:r w:rsidRPr="00CF3C65">
        <w:rPr>
          <w:rFonts w:hint="cs"/>
          <w:sz w:val="27"/>
          <w:szCs w:val="27"/>
          <w:rtl/>
        </w:rPr>
        <w:t>،</w:t>
      </w:r>
      <w:r w:rsidR="00BF34EA" w:rsidRPr="00CF3C65">
        <w:rPr>
          <w:sz w:val="27"/>
          <w:szCs w:val="27"/>
          <w:rtl/>
        </w:rPr>
        <w:t xml:space="preserve"> بل هو فعل واحد متواصل لم يتغي</w:t>
      </w:r>
      <w:r w:rsidRPr="00CF3C65">
        <w:rPr>
          <w:rFonts w:hint="cs"/>
          <w:sz w:val="27"/>
          <w:szCs w:val="27"/>
          <w:rtl/>
        </w:rPr>
        <w:t>ّ</w:t>
      </w:r>
      <w:r w:rsidR="00BF34EA" w:rsidRPr="00CF3C65">
        <w:rPr>
          <w:sz w:val="27"/>
          <w:szCs w:val="27"/>
          <w:rtl/>
        </w:rPr>
        <w:t>ر</w:t>
      </w:r>
      <w:r w:rsidRPr="00CF3C65">
        <w:rPr>
          <w:rFonts w:hint="cs"/>
          <w:sz w:val="27"/>
          <w:szCs w:val="27"/>
          <w:rtl/>
        </w:rPr>
        <w:t>،</w:t>
      </w:r>
      <w:r w:rsidR="00BF34EA" w:rsidRPr="00CF3C65">
        <w:rPr>
          <w:sz w:val="27"/>
          <w:szCs w:val="27"/>
          <w:rtl/>
        </w:rPr>
        <w:t xml:space="preserve"> غايته قمنا بتعديل الني</w:t>
      </w:r>
      <w:r w:rsidRPr="00CF3C65">
        <w:rPr>
          <w:rFonts w:hint="cs"/>
          <w:sz w:val="27"/>
          <w:szCs w:val="27"/>
          <w:rtl/>
        </w:rPr>
        <w:t>ّ</w:t>
      </w:r>
      <w:r w:rsidR="00BF34EA" w:rsidRPr="00CF3C65">
        <w:rPr>
          <w:sz w:val="27"/>
          <w:szCs w:val="27"/>
          <w:rtl/>
        </w:rPr>
        <w:t>ة في جانب</w:t>
      </w:r>
      <w:r w:rsidRPr="00CF3C65">
        <w:rPr>
          <w:rFonts w:hint="cs"/>
          <w:sz w:val="27"/>
          <w:szCs w:val="27"/>
          <w:rtl/>
        </w:rPr>
        <w:t>ٍ</w:t>
      </w:r>
      <w:r w:rsidR="00BF34EA" w:rsidRPr="00CF3C65">
        <w:rPr>
          <w:sz w:val="27"/>
          <w:szCs w:val="27"/>
          <w:rtl/>
        </w:rPr>
        <w:t xml:space="preserve"> منها</w:t>
      </w:r>
      <w:r w:rsidRPr="00CF3C65">
        <w:rPr>
          <w:rFonts w:hint="cs"/>
          <w:sz w:val="27"/>
          <w:szCs w:val="27"/>
          <w:rtl/>
        </w:rPr>
        <w:t>،</w:t>
      </w:r>
      <w:r w:rsidR="00BF34EA" w:rsidRPr="00CF3C65">
        <w:rPr>
          <w:sz w:val="27"/>
          <w:szCs w:val="27"/>
          <w:rtl/>
        </w:rPr>
        <w:t xml:space="preserve"> مع بقاء الني</w:t>
      </w:r>
      <w:r w:rsidRPr="00CF3C65">
        <w:rPr>
          <w:rFonts w:hint="cs"/>
          <w:sz w:val="27"/>
          <w:szCs w:val="27"/>
          <w:rtl/>
        </w:rPr>
        <w:t>ّ</w:t>
      </w:r>
      <w:r w:rsidR="00BF34EA" w:rsidRPr="00CF3C65">
        <w:rPr>
          <w:sz w:val="27"/>
          <w:szCs w:val="27"/>
          <w:rtl/>
        </w:rPr>
        <w:t>ة القربي</w:t>
      </w:r>
      <w:r w:rsidRPr="00CF3C65">
        <w:rPr>
          <w:rFonts w:hint="cs"/>
          <w:sz w:val="27"/>
          <w:szCs w:val="27"/>
          <w:rtl/>
        </w:rPr>
        <w:t>ّ</w:t>
      </w:r>
      <w:r w:rsidR="00BF34EA" w:rsidRPr="00CF3C65">
        <w:rPr>
          <w:sz w:val="27"/>
          <w:szCs w:val="27"/>
          <w:rtl/>
        </w:rPr>
        <w:t>ة المقو</w:t>
      </w:r>
      <w:r w:rsidRPr="00CF3C65">
        <w:rPr>
          <w:rFonts w:hint="cs"/>
          <w:sz w:val="27"/>
          <w:szCs w:val="27"/>
          <w:rtl/>
        </w:rPr>
        <w:t>ّ</w:t>
      </w:r>
      <w:r w:rsidR="00BF34EA" w:rsidRPr="00CF3C65">
        <w:rPr>
          <w:sz w:val="27"/>
          <w:szCs w:val="27"/>
          <w:rtl/>
        </w:rPr>
        <w:t>مة لأصل الفعل على حالها</w:t>
      </w:r>
      <w:r w:rsidRPr="00CF3C65">
        <w:rPr>
          <w:rFonts w:hint="cs"/>
          <w:sz w:val="27"/>
          <w:szCs w:val="27"/>
          <w:rtl/>
        </w:rPr>
        <w:t>.</w:t>
      </w:r>
    </w:p>
  </w:footnote>
  <w:footnote w:id="6">
    <w:p w14:paraId="6E67FF39" w14:textId="192CC28D" w:rsidR="00B22DDE" w:rsidRPr="00CF3C65" w:rsidRDefault="00B22DDE" w:rsidP="00B22DDE">
      <w:pPr>
        <w:pStyle w:val="FootnoteText"/>
        <w:spacing w:line="192" w:lineRule="auto"/>
        <w:ind w:left="170" w:hanging="170"/>
        <w:rPr>
          <w:sz w:val="27"/>
          <w:szCs w:val="27"/>
          <w:rtl/>
        </w:rPr>
      </w:pPr>
      <w:r w:rsidRPr="00CF3C65">
        <w:rPr>
          <w:sz w:val="27"/>
          <w:szCs w:val="27"/>
          <w:rtl/>
        </w:rPr>
        <w:t>(</w:t>
      </w:r>
      <w:r w:rsidRPr="00CF3C65">
        <w:rPr>
          <w:sz w:val="27"/>
          <w:szCs w:val="27"/>
          <w:rtl/>
        </w:rPr>
        <w:footnoteRef/>
      </w:r>
      <w:r w:rsidRPr="00CF3C65">
        <w:rPr>
          <w:sz w:val="27"/>
          <w:szCs w:val="27"/>
          <w:rtl/>
        </w:rPr>
        <w:t>)</w:t>
      </w:r>
      <w:r w:rsidRPr="00CF3C65">
        <w:rPr>
          <w:rFonts w:hint="cs"/>
          <w:sz w:val="27"/>
          <w:szCs w:val="27"/>
          <w:rtl/>
        </w:rPr>
        <w:t xml:space="preserve"> لكن لا يلزم أن يكون الصوم منعقداً له خاصّة، فلو كان عليه نذر صومِ ثلاثة أيام فأوقعها ضمن الاعتكاف كفى، وكذلك لو نوى صوم القضاء أو صوم شهر رمضان أو </w:t>
      </w:r>
      <w:r w:rsidR="001C1720" w:rsidRPr="00CF3C65">
        <w:rPr>
          <w:rFonts w:hint="cs"/>
          <w:sz w:val="27"/>
          <w:szCs w:val="27"/>
          <w:rtl/>
        </w:rPr>
        <w:t xml:space="preserve">الكفارة أو </w:t>
      </w:r>
      <w:r w:rsidR="00F834F3" w:rsidRPr="00CF3C65">
        <w:rPr>
          <w:rFonts w:hint="cs"/>
          <w:sz w:val="27"/>
          <w:szCs w:val="27"/>
          <w:rtl/>
        </w:rPr>
        <w:t xml:space="preserve">صام عن غيره أو </w:t>
      </w:r>
      <w:r w:rsidRPr="00CF3C65">
        <w:rPr>
          <w:rFonts w:hint="cs"/>
          <w:sz w:val="27"/>
          <w:szCs w:val="27"/>
          <w:rtl/>
        </w:rPr>
        <w:t>غير ذلك، فالمهم هو صدق الصيام حال الاعتكاف.</w:t>
      </w:r>
    </w:p>
    <w:p w14:paraId="60012F9A" w14:textId="3D6396FA" w:rsidR="000D77D2" w:rsidRPr="00CF3C65" w:rsidRDefault="000D77D2" w:rsidP="000D77D2">
      <w:pPr>
        <w:pStyle w:val="FootnoteText"/>
        <w:spacing w:line="192" w:lineRule="auto"/>
        <w:ind w:left="170" w:hanging="170"/>
        <w:rPr>
          <w:sz w:val="27"/>
          <w:szCs w:val="27"/>
          <w:rtl/>
        </w:rPr>
      </w:pPr>
      <w:r w:rsidRPr="00CF3C65">
        <w:rPr>
          <w:rFonts w:hint="cs"/>
          <w:b/>
          <w:bCs/>
          <w:sz w:val="27"/>
          <w:szCs w:val="27"/>
          <w:rtl/>
        </w:rPr>
        <w:t>وقد تسأل:</w:t>
      </w:r>
      <w:r w:rsidRPr="00CF3C65">
        <w:rPr>
          <w:rFonts w:hint="cs"/>
          <w:sz w:val="27"/>
          <w:szCs w:val="27"/>
          <w:rtl/>
        </w:rPr>
        <w:t xml:space="preserve"> إ</w:t>
      </w:r>
      <w:r w:rsidRPr="00CF3C65">
        <w:rPr>
          <w:sz w:val="27"/>
          <w:szCs w:val="27"/>
          <w:rtl/>
        </w:rPr>
        <w:t xml:space="preserve">نّ </w:t>
      </w:r>
      <w:r w:rsidRPr="00CF3C65">
        <w:rPr>
          <w:rFonts w:hint="cs"/>
          <w:sz w:val="27"/>
          <w:szCs w:val="27"/>
          <w:rtl/>
        </w:rPr>
        <w:t xml:space="preserve">غالب </w:t>
      </w:r>
      <w:r w:rsidRPr="00CF3C65">
        <w:rPr>
          <w:sz w:val="27"/>
          <w:szCs w:val="27"/>
          <w:rtl/>
        </w:rPr>
        <w:t xml:space="preserve">الروایات </w:t>
      </w:r>
      <w:r w:rsidRPr="00CF3C65">
        <w:rPr>
          <w:rFonts w:hint="cs"/>
          <w:sz w:val="27"/>
          <w:szCs w:val="27"/>
          <w:rtl/>
        </w:rPr>
        <w:t xml:space="preserve">يدلّ </w:t>
      </w:r>
      <w:r w:rsidRPr="00CF3C65">
        <w:rPr>
          <w:sz w:val="27"/>
          <w:szCs w:val="27"/>
          <w:rtl/>
        </w:rPr>
        <w:t>على أنّ الاعتکافَ لا یصحّ إلا بالصوم</w:t>
      </w:r>
      <w:r w:rsidRPr="00CF3C65">
        <w:rPr>
          <w:rFonts w:hint="cs"/>
          <w:sz w:val="27"/>
          <w:szCs w:val="27"/>
          <w:rtl/>
        </w:rPr>
        <w:t xml:space="preserve">، </w:t>
      </w:r>
      <w:r w:rsidRPr="00CF3C65">
        <w:rPr>
          <w:sz w:val="27"/>
          <w:szCs w:val="27"/>
          <w:rtl/>
        </w:rPr>
        <w:t>ف</w:t>
      </w:r>
      <w:r w:rsidRPr="00CF3C65">
        <w:rPr>
          <w:rFonts w:hint="cs"/>
          <w:sz w:val="27"/>
          <w:szCs w:val="27"/>
          <w:rtl/>
        </w:rPr>
        <w:t xml:space="preserve">ما هو </w:t>
      </w:r>
      <w:r w:rsidRPr="00CF3C65">
        <w:rPr>
          <w:sz w:val="27"/>
          <w:szCs w:val="27"/>
          <w:rtl/>
        </w:rPr>
        <w:t>الدلیلُ على صحّة الاعتکاف مع کلّ صومٍ أیّاً کان</w:t>
      </w:r>
      <w:r w:rsidRPr="00CF3C65">
        <w:rPr>
          <w:rFonts w:hint="cs"/>
          <w:sz w:val="27"/>
          <w:szCs w:val="27"/>
          <w:rtl/>
        </w:rPr>
        <w:t xml:space="preserve">؟! </w:t>
      </w:r>
      <w:r w:rsidRPr="00CF3C65">
        <w:rPr>
          <w:sz w:val="27"/>
          <w:szCs w:val="27"/>
          <w:rtl/>
        </w:rPr>
        <w:t>وهل یُمکن أن یُقال</w:t>
      </w:r>
      <w:r w:rsidRPr="00CF3C65">
        <w:rPr>
          <w:rFonts w:hint="cs"/>
          <w:sz w:val="27"/>
          <w:szCs w:val="27"/>
          <w:rtl/>
        </w:rPr>
        <w:t>:</w:t>
      </w:r>
      <w:r w:rsidRPr="00CF3C65">
        <w:rPr>
          <w:sz w:val="27"/>
          <w:szCs w:val="27"/>
          <w:rtl/>
        </w:rPr>
        <w:t xml:space="preserve"> إنّ عباراتِ الروایات منصرفةٌ إلى الصومِ الخاصّ بالاعتکاف، أ</w:t>
      </w:r>
      <w:r w:rsidRPr="00CF3C65">
        <w:rPr>
          <w:rFonts w:hint="cs"/>
          <w:sz w:val="27"/>
          <w:szCs w:val="27"/>
          <w:rtl/>
        </w:rPr>
        <w:t>ي</w:t>
      </w:r>
      <w:r w:rsidRPr="00CF3C65">
        <w:rPr>
          <w:sz w:val="27"/>
          <w:szCs w:val="27"/>
          <w:rtl/>
        </w:rPr>
        <w:t xml:space="preserve"> الصوم الذ</w:t>
      </w:r>
      <w:r w:rsidRPr="00CF3C65">
        <w:rPr>
          <w:rFonts w:hint="cs"/>
          <w:sz w:val="27"/>
          <w:szCs w:val="27"/>
          <w:rtl/>
        </w:rPr>
        <w:t>ي</w:t>
      </w:r>
      <w:r w:rsidRPr="00CF3C65">
        <w:rPr>
          <w:sz w:val="27"/>
          <w:szCs w:val="27"/>
          <w:rtl/>
        </w:rPr>
        <w:t xml:space="preserve"> یکون بقصد الاعتکاف، </w:t>
      </w:r>
      <w:r w:rsidRPr="00CF3C65">
        <w:rPr>
          <w:rFonts w:hint="cs"/>
          <w:sz w:val="27"/>
          <w:szCs w:val="27"/>
          <w:rtl/>
        </w:rPr>
        <w:t xml:space="preserve">إلا </w:t>
      </w:r>
      <w:r w:rsidRPr="00CF3C65">
        <w:rPr>
          <w:sz w:val="27"/>
          <w:szCs w:val="27"/>
          <w:rtl/>
        </w:rPr>
        <w:t>ف</w:t>
      </w:r>
      <w:r w:rsidRPr="00CF3C65">
        <w:rPr>
          <w:rFonts w:hint="cs"/>
          <w:sz w:val="27"/>
          <w:szCs w:val="27"/>
          <w:rtl/>
        </w:rPr>
        <w:t>ي</w:t>
      </w:r>
      <w:r w:rsidRPr="00CF3C65">
        <w:rPr>
          <w:sz w:val="27"/>
          <w:szCs w:val="27"/>
          <w:rtl/>
        </w:rPr>
        <w:t xml:space="preserve"> مورد شهر رمضان، فإنّ الاعتکاف فیه قد ثبتت صحّتُه بدلیلٍ خاصّ</w:t>
      </w:r>
      <w:r w:rsidRPr="00CF3C65">
        <w:rPr>
          <w:rFonts w:hint="cs"/>
          <w:sz w:val="27"/>
          <w:szCs w:val="27"/>
          <w:rtl/>
        </w:rPr>
        <w:t>؟</w:t>
      </w:r>
    </w:p>
    <w:p w14:paraId="19E501FE" w14:textId="56E79A1C" w:rsidR="000D77D2" w:rsidRPr="00CF3C65" w:rsidRDefault="000D77D2" w:rsidP="000D77D2">
      <w:pPr>
        <w:pStyle w:val="FootnoteText"/>
        <w:spacing w:line="192" w:lineRule="auto"/>
        <w:ind w:left="170" w:hanging="170"/>
        <w:rPr>
          <w:sz w:val="27"/>
          <w:szCs w:val="27"/>
          <w:rtl/>
        </w:rPr>
      </w:pPr>
      <w:r w:rsidRPr="00CF3C65">
        <w:rPr>
          <w:rFonts w:hint="cs"/>
          <w:b/>
          <w:bCs/>
          <w:sz w:val="27"/>
          <w:szCs w:val="27"/>
          <w:rtl/>
        </w:rPr>
        <w:t>والجواب:</w:t>
      </w:r>
      <w:r w:rsidRPr="00CF3C65">
        <w:rPr>
          <w:rFonts w:hint="cs"/>
          <w:sz w:val="27"/>
          <w:szCs w:val="27"/>
          <w:rtl/>
        </w:rPr>
        <w:t xml:space="preserve"> </w:t>
      </w:r>
      <w:r w:rsidRPr="00CF3C65">
        <w:rPr>
          <w:sz w:val="27"/>
          <w:szCs w:val="27"/>
          <w:rtl/>
        </w:rPr>
        <w:t>لا دليل على تخصيص الصوم بصوم</w:t>
      </w:r>
      <w:r w:rsidRPr="00CF3C65">
        <w:rPr>
          <w:rFonts w:hint="cs"/>
          <w:sz w:val="27"/>
          <w:szCs w:val="27"/>
          <w:rtl/>
        </w:rPr>
        <w:t>ٍ</w:t>
      </w:r>
      <w:r w:rsidRPr="00CF3C65">
        <w:rPr>
          <w:sz w:val="27"/>
          <w:szCs w:val="27"/>
          <w:rtl/>
        </w:rPr>
        <w:t xml:space="preserve"> معي</w:t>
      </w:r>
      <w:r w:rsidRPr="00CF3C65">
        <w:rPr>
          <w:rFonts w:hint="cs"/>
          <w:sz w:val="27"/>
          <w:szCs w:val="27"/>
          <w:rtl/>
        </w:rPr>
        <w:t>ّ</w:t>
      </w:r>
      <w:r w:rsidRPr="00CF3C65">
        <w:rPr>
          <w:sz w:val="27"/>
          <w:szCs w:val="27"/>
          <w:rtl/>
        </w:rPr>
        <w:t>ن</w:t>
      </w:r>
      <w:r w:rsidRPr="00CF3C65">
        <w:rPr>
          <w:rFonts w:hint="cs"/>
          <w:sz w:val="27"/>
          <w:szCs w:val="27"/>
          <w:rtl/>
        </w:rPr>
        <w:t>،</w:t>
      </w:r>
      <w:r w:rsidRPr="00CF3C65">
        <w:rPr>
          <w:sz w:val="27"/>
          <w:szCs w:val="27"/>
          <w:rtl/>
        </w:rPr>
        <w:t xml:space="preserve"> بل </w:t>
      </w:r>
      <w:r w:rsidRPr="00CF3C65">
        <w:rPr>
          <w:rFonts w:hint="cs"/>
          <w:sz w:val="27"/>
          <w:szCs w:val="27"/>
          <w:rtl/>
        </w:rPr>
        <w:t xml:space="preserve">غاية ما تفيد </w:t>
      </w:r>
      <w:r w:rsidRPr="00CF3C65">
        <w:rPr>
          <w:sz w:val="27"/>
          <w:szCs w:val="27"/>
          <w:rtl/>
        </w:rPr>
        <w:t xml:space="preserve">الروايات </w:t>
      </w:r>
      <w:r w:rsidRPr="00CF3C65">
        <w:rPr>
          <w:rFonts w:hint="cs"/>
          <w:sz w:val="27"/>
          <w:szCs w:val="27"/>
          <w:rtl/>
        </w:rPr>
        <w:t>أ</w:t>
      </w:r>
      <w:r w:rsidRPr="00CF3C65">
        <w:rPr>
          <w:sz w:val="27"/>
          <w:szCs w:val="27"/>
          <w:rtl/>
        </w:rPr>
        <w:t>ن</w:t>
      </w:r>
      <w:r w:rsidRPr="00CF3C65">
        <w:rPr>
          <w:rFonts w:hint="cs"/>
          <w:sz w:val="27"/>
          <w:szCs w:val="27"/>
          <w:rtl/>
        </w:rPr>
        <w:t>ّ</w:t>
      </w:r>
      <w:r w:rsidRPr="00CF3C65">
        <w:rPr>
          <w:sz w:val="27"/>
          <w:szCs w:val="27"/>
          <w:rtl/>
        </w:rPr>
        <w:t xml:space="preserve"> الاعتكاف يجب </w:t>
      </w:r>
      <w:r w:rsidRPr="00CF3C65">
        <w:rPr>
          <w:rFonts w:hint="cs"/>
          <w:sz w:val="27"/>
          <w:szCs w:val="27"/>
          <w:rtl/>
        </w:rPr>
        <w:t>أ</w:t>
      </w:r>
      <w:r w:rsidRPr="00CF3C65">
        <w:rPr>
          <w:sz w:val="27"/>
          <w:szCs w:val="27"/>
          <w:rtl/>
        </w:rPr>
        <w:t>ن يصاحبه صوم، فتحقيق غايتين من صوم</w:t>
      </w:r>
      <w:r w:rsidRPr="00CF3C65">
        <w:rPr>
          <w:rFonts w:hint="cs"/>
          <w:sz w:val="27"/>
          <w:szCs w:val="27"/>
          <w:rtl/>
        </w:rPr>
        <w:t>ٍ</w:t>
      </w:r>
      <w:r w:rsidRPr="00CF3C65">
        <w:rPr>
          <w:sz w:val="27"/>
          <w:szCs w:val="27"/>
          <w:rtl/>
        </w:rPr>
        <w:t xml:space="preserve"> واحد كافٍ</w:t>
      </w:r>
      <w:r w:rsidRPr="00CF3C65">
        <w:rPr>
          <w:rFonts w:hint="cs"/>
          <w:sz w:val="27"/>
          <w:szCs w:val="27"/>
          <w:rtl/>
        </w:rPr>
        <w:t>،</w:t>
      </w:r>
      <w:r w:rsidRPr="00CF3C65">
        <w:rPr>
          <w:sz w:val="27"/>
          <w:szCs w:val="27"/>
          <w:rtl/>
        </w:rPr>
        <w:t xml:space="preserve"> ولا دليل على شرط الصوم في الاعتكاف بوقوعه للاعتكاف خاصّة</w:t>
      </w:r>
      <w:r w:rsidRPr="00CF3C65">
        <w:rPr>
          <w:rFonts w:hint="cs"/>
          <w:sz w:val="27"/>
          <w:szCs w:val="27"/>
          <w:rtl/>
        </w:rPr>
        <w:t>،</w:t>
      </w:r>
      <w:r w:rsidRPr="00CF3C65">
        <w:rPr>
          <w:sz w:val="27"/>
          <w:szCs w:val="27"/>
          <w:rtl/>
        </w:rPr>
        <w:t xml:space="preserve"> ومقتضى ال</w:t>
      </w:r>
      <w:r w:rsidRPr="00CF3C65">
        <w:rPr>
          <w:rFonts w:hint="cs"/>
          <w:sz w:val="27"/>
          <w:szCs w:val="27"/>
          <w:rtl/>
        </w:rPr>
        <w:t>إ</w:t>
      </w:r>
      <w:r w:rsidRPr="00CF3C65">
        <w:rPr>
          <w:sz w:val="27"/>
          <w:szCs w:val="27"/>
          <w:rtl/>
        </w:rPr>
        <w:t>طلاقات</w:t>
      </w:r>
      <w:r w:rsidRPr="00CF3C65">
        <w:rPr>
          <w:rFonts w:hint="cs"/>
          <w:sz w:val="27"/>
          <w:szCs w:val="27"/>
          <w:rtl/>
        </w:rPr>
        <w:t>،</w:t>
      </w:r>
      <w:r w:rsidRPr="00CF3C65">
        <w:rPr>
          <w:sz w:val="27"/>
          <w:szCs w:val="27"/>
          <w:rtl/>
        </w:rPr>
        <w:t xml:space="preserve"> بل السيرة</w:t>
      </w:r>
      <w:r w:rsidRPr="00CF3C65">
        <w:rPr>
          <w:rFonts w:hint="cs"/>
          <w:sz w:val="27"/>
          <w:szCs w:val="27"/>
          <w:rtl/>
        </w:rPr>
        <w:t>،</w:t>
      </w:r>
      <w:r w:rsidRPr="00CF3C65">
        <w:rPr>
          <w:sz w:val="27"/>
          <w:szCs w:val="27"/>
          <w:rtl/>
        </w:rPr>
        <w:t xml:space="preserve"> خلافه</w:t>
      </w:r>
      <w:r w:rsidRPr="00CF3C65">
        <w:rPr>
          <w:rFonts w:hint="cs"/>
          <w:sz w:val="27"/>
          <w:szCs w:val="27"/>
          <w:rtl/>
        </w:rPr>
        <w:t>.</w:t>
      </w:r>
      <w:r w:rsidRPr="00CF3C65">
        <w:rPr>
          <w:sz w:val="27"/>
          <w:szCs w:val="27"/>
          <w:rtl/>
        </w:rPr>
        <w:t xml:space="preserve"> واعتكافات شهر رمضان المبارك تصبح شاهداً هنا</w:t>
      </w:r>
      <w:r w:rsidRPr="00CF3C65">
        <w:rPr>
          <w:rFonts w:hint="cs"/>
          <w:sz w:val="27"/>
          <w:szCs w:val="27"/>
          <w:rtl/>
        </w:rPr>
        <w:t>،</w:t>
      </w:r>
      <w:r w:rsidRPr="00CF3C65">
        <w:rPr>
          <w:sz w:val="27"/>
          <w:szCs w:val="27"/>
          <w:rtl/>
        </w:rPr>
        <w:t xml:space="preserve"> ولو </w:t>
      </w:r>
      <w:r w:rsidRPr="00CF3C65">
        <w:rPr>
          <w:rFonts w:hint="cs"/>
          <w:sz w:val="27"/>
          <w:szCs w:val="27"/>
          <w:rtl/>
        </w:rPr>
        <w:t xml:space="preserve">كانت </w:t>
      </w:r>
      <w:r w:rsidRPr="00CF3C65">
        <w:rPr>
          <w:sz w:val="27"/>
          <w:szCs w:val="27"/>
          <w:rtl/>
        </w:rPr>
        <w:t>على خلاف ال</w:t>
      </w:r>
      <w:r w:rsidRPr="00CF3C65">
        <w:rPr>
          <w:rFonts w:hint="cs"/>
          <w:sz w:val="27"/>
          <w:szCs w:val="27"/>
          <w:rtl/>
        </w:rPr>
        <w:t>أ</w:t>
      </w:r>
      <w:r w:rsidRPr="00CF3C65">
        <w:rPr>
          <w:sz w:val="27"/>
          <w:szCs w:val="27"/>
          <w:rtl/>
        </w:rPr>
        <w:t xml:space="preserve">صل لربما </w:t>
      </w:r>
      <w:r w:rsidRPr="00CF3C65">
        <w:rPr>
          <w:rFonts w:hint="cs"/>
          <w:sz w:val="27"/>
          <w:szCs w:val="27"/>
          <w:rtl/>
        </w:rPr>
        <w:t>أ</w:t>
      </w:r>
      <w:r w:rsidRPr="00CF3C65">
        <w:rPr>
          <w:sz w:val="27"/>
          <w:szCs w:val="27"/>
          <w:rtl/>
        </w:rPr>
        <w:t>ثارت سؤالاً</w:t>
      </w:r>
      <w:r w:rsidRPr="00CF3C65">
        <w:rPr>
          <w:rFonts w:hint="cs"/>
          <w:sz w:val="27"/>
          <w:szCs w:val="27"/>
          <w:rtl/>
        </w:rPr>
        <w:t>،</w:t>
      </w:r>
      <w:r w:rsidRPr="00CF3C65">
        <w:rPr>
          <w:sz w:val="27"/>
          <w:szCs w:val="27"/>
          <w:rtl/>
        </w:rPr>
        <w:t xml:space="preserve"> وهو معدو</w:t>
      </w:r>
      <w:r w:rsidRPr="00CF3C65">
        <w:rPr>
          <w:rFonts w:hint="cs"/>
          <w:sz w:val="27"/>
          <w:szCs w:val="27"/>
          <w:rtl/>
        </w:rPr>
        <w:t>م.</w:t>
      </w:r>
    </w:p>
  </w:footnote>
  <w:footnote w:id="7">
    <w:p w14:paraId="414B43C3" w14:textId="05B0D39F" w:rsidR="007435E2" w:rsidRPr="00CF3C65" w:rsidRDefault="007435E2" w:rsidP="00785BCA">
      <w:pPr>
        <w:pStyle w:val="FootnoteText"/>
        <w:spacing w:line="192" w:lineRule="auto"/>
        <w:ind w:left="170" w:hanging="170"/>
        <w:rPr>
          <w:sz w:val="27"/>
          <w:szCs w:val="27"/>
          <w:rtl/>
        </w:rPr>
      </w:pPr>
      <w:r w:rsidRPr="00CF3C65">
        <w:rPr>
          <w:sz w:val="27"/>
          <w:szCs w:val="27"/>
          <w:rtl/>
        </w:rPr>
        <w:t>(</w:t>
      </w:r>
      <w:r w:rsidRPr="00CF3C65">
        <w:rPr>
          <w:sz w:val="27"/>
          <w:szCs w:val="27"/>
          <w:rtl/>
        </w:rPr>
        <w:footnoteRef/>
      </w:r>
      <w:r w:rsidRPr="00CF3C65">
        <w:rPr>
          <w:sz w:val="27"/>
          <w:szCs w:val="27"/>
          <w:rtl/>
        </w:rPr>
        <w:t>)</w:t>
      </w:r>
      <w:r w:rsidRPr="00CF3C65">
        <w:rPr>
          <w:rFonts w:hint="cs"/>
          <w:sz w:val="27"/>
          <w:szCs w:val="27"/>
          <w:rtl/>
        </w:rPr>
        <w:t xml:space="preserve"> </w:t>
      </w:r>
      <w:r w:rsidR="008C2C63" w:rsidRPr="00CF3C65">
        <w:rPr>
          <w:rFonts w:hint="cs"/>
          <w:sz w:val="27"/>
          <w:szCs w:val="27"/>
          <w:rtl/>
        </w:rPr>
        <w:t>ولو ملفّقة.</w:t>
      </w:r>
      <w:r w:rsidR="00785BCA" w:rsidRPr="00CF3C65">
        <w:rPr>
          <w:rFonts w:hint="cs"/>
          <w:sz w:val="27"/>
          <w:szCs w:val="27"/>
          <w:rtl/>
        </w:rPr>
        <w:t xml:space="preserve"> </w:t>
      </w:r>
      <w:r w:rsidR="008C2C63" w:rsidRPr="00CF3C65">
        <w:rPr>
          <w:rFonts w:hint="cs"/>
          <w:sz w:val="27"/>
          <w:szCs w:val="27"/>
          <w:rtl/>
        </w:rPr>
        <w:t>و</w:t>
      </w:r>
      <w:r w:rsidRPr="00CF3C65">
        <w:rPr>
          <w:rFonts w:hint="cs"/>
          <w:sz w:val="27"/>
          <w:szCs w:val="27"/>
          <w:rtl/>
        </w:rPr>
        <w:t>هذا صحيح وفق روايات أهل البيت المتعدّدة التي لا معارض لها، والمعتضدة بالإجماع الإمامي، وخالف فيه جمهور فقهاء المسلمين، فقالوا بكفاية صدق عنوان الاعتكاف، وقال بعضهم بكفاية ساعة، وقال آخرون بكفاية يومٍ وليلة.</w:t>
      </w:r>
    </w:p>
    <w:p w14:paraId="1D9284E3" w14:textId="717A70E2" w:rsidR="004476A9" w:rsidRPr="00CF3C65" w:rsidRDefault="004476A9" w:rsidP="004476A9">
      <w:pPr>
        <w:pStyle w:val="FootnoteText"/>
        <w:spacing w:line="192" w:lineRule="auto"/>
        <w:ind w:left="170" w:hanging="170"/>
        <w:rPr>
          <w:sz w:val="27"/>
          <w:szCs w:val="27"/>
          <w:rtl/>
        </w:rPr>
      </w:pPr>
      <w:r w:rsidRPr="00CF3C65">
        <w:rPr>
          <w:rFonts w:hint="cs"/>
          <w:b/>
          <w:bCs/>
          <w:sz w:val="27"/>
          <w:szCs w:val="27"/>
          <w:rtl/>
        </w:rPr>
        <w:t>هذا، وقد اختلف الفقهاء في التلفيق،</w:t>
      </w:r>
      <w:r w:rsidRPr="00CF3C65">
        <w:rPr>
          <w:rFonts w:hint="cs"/>
          <w:sz w:val="27"/>
          <w:szCs w:val="27"/>
          <w:rtl/>
        </w:rPr>
        <w:t xml:space="preserve"> فرفضه </w:t>
      </w:r>
      <w:r w:rsidRPr="00CF3C65">
        <w:rPr>
          <w:sz w:val="27"/>
          <w:szCs w:val="27"/>
          <w:rtl/>
        </w:rPr>
        <w:t>بعضهم</w:t>
      </w:r>
      <w:r w:rsidRPr="00CF3C65">
        <w:rPr>
          <w:rFonts w:hint="cs"/>
          <w:sz w:val="27"/>
          <w:szCs w:val="27"/>
          <w:rtl/>
        </w:rPr>
        <w:t>،</w:t>
      </w:r>
      <w:r w:rsidRPr="00CF3C65">
        <w:rPr>
          <w:sz w:val="27"/>
          <w:szCs w:val="27"/>
          <w:rtl/>
        </w:rPr>
        <w:t xml:space="preserve"> </w:t>
      </w:r>
      <w:r w:rsidRPr="00CF3C65">
        <w:rPr>
          <w:rFonts w:hint="cs"/>
          <w:sz w:val="27"/>
          <w:szCs w:val="27"/>
          <w:rtl/>
        </w:rPr>
        <w:t>وهو ما قد توحيه عبارات الماتن هنا، لكنّ الأدلّة مطلقة.</w:t>
      </w:r>
    </w:p>
    <w:p w14:paraId="03720B4F" w14:textId="1602AA92" w:rsidR="004476A9" w:rsidRPr="00CF3C65" w:rsidRDefault="004476A9" w:rsidP="004476A9">
      <w:pPr>
        <w:pStyle w:val="FootnoteText"/>
        <w:spacing w:line="192" w:lineRule="auto"/>
        <w:ind w:left="170" w:hanging="170"/>
        <w:rPr>
          <w:sz w:val="27"/>
          <w:szCs w:val="27"/>
          <w:rtl/>
        </w:rPr>
      </w:pPr>
      <w:r w:rsidRPr="00CF3C65">
        <w:rPr>
          <w:rFonts w:hint="cs"/>
          <w:sz w:val="27"/>
          <w:szCs w:val="27"/>
          <w:rtl/>
        </w:rPr>
        <w:t xml:space="preserve">وليس المراد بالتلفيق الاعتكاف في ثلاثة </w:t>
      </w:r>
      <w:r w:rsidR="00E14E9E" w:rsidRPr="00CF3C65">
        <w:rPr>
          <w:rFonts w:hint="cs"/>
          <w:sz w:val="27"/>
          <w:szCs w:val="27"/>
          <w:rtl/>
        </w:rPr>
        <w:t xml:space="preserve">أيّام </w:t>
      </w:r>
      <w:r w:rsidRPr="00CF3C65">
        <w:rPr>
          <w:rFonts w:hint="cs"/>
          <w:sz w:val="27"/>
          <w:szCs w:val="27"/>
          <w:rtl/>
        </w:rPr>
        <w:t xml:space="preserve">متفرّقة، وإنّما </w:t>
      </w:r>
      <w:r w:rsidRPr="00CF3C65">
        <w:rPr>
          <w:sz w:val="27"/>
          <w:szCs w:val="27"/>
          <w:rtl/>
        </w:rPr>
        <w:t>أن یعتکف من ظهر یومٍ إلى ظهر یومٍ آخر على نحوٍ یتحقّق معه مجموع ثلاثة أیّام، مع کونه متتابعاً ف</w:t>
      </w:r>
      <w:r w:rsidRPr="00CF3C65">
        <w:rPr>
          <w:rFonts w:hint="cs"/>
          <w:sz w:val="27"/>
          <w:szCs w:val="27"/>
          <w:rtl/>
        </w:rPr>
        <w:t>ي</w:t>
      </w:r>
      <w:r w:rsidRPr="00CF3C65">
        <w:rPr>
          <w:sz w:val="27"/>
          <w:szCs w:val="27"/>
          <w:rtl/>
        </w:rPr>
        <w:t xml:space="preserve"> الاعتکاف</w:t>
      </w:r>
      <w:r w:rsidRPr="00CF3C65">
        <w:rPr>
          <w:rFonts w:hint="cs"/>
          <w:sz w:val="27"/>
          <w:szCs w:val="27"/>
          <w:rtl/>
        </w:rPr>
        <w:t xml:space="preserve"> الواقع بياضه ونهاره في حال الصيام</w:t>
      </w:r>
      <w:r w:rsidR="00E14E9E" w:rsidRPr="00CF3C65">
        <w:rPr>
          <w:rFonts w:hint="cs"/>
          <w:sz w:val="27"/>
          <w:szCs w:val="27"/>
          <w:rtl/>
        </w:rPr>
        <w:t xml:space="preserve"> الصحيح الكامل.</w:t>
      </w:r>
    </w:p>
  </w:footnote>
  <w:footnote w:id="8">
    <w:p w14:paraId="28084ADD" w14:textId="77777777" w:rsidR="00B637F7" w:rsidRPr="00CF3C65" w:rsidRDefault="007435E2" w:rsidP="00B637F7">
      <w:pPr>
        <w:pStyle w:val="FootnoteText"/>
        <w:spacing w:line="192" w:lineRule="auto"/>
        <w:ind w:left="170" w:hanging="170"/>
        <w:rPr>
          <w:sz w:val="27"/>
          <w:szCs w:val="27"/>
          <w:rtl/>
        </w:rPr>
      </w:pPr>
      <w:r w:rsidRPr="00CF3C65">
        <w:rPr>
          <w:sz w:val="27"/>
          <w:szCs w:val="27"/>
          <w:rtl/>
        </w:rPr>
        <w:t>(</w:t>
      </w:r>
      <w:r w:rsidRPr="00CF3C65">
        <w:rPr>
          <w:sz w:val="27"/>
          <w:szCs w:val="27"/>
          <w:rtl/>
        </w:rPr>
        <w:footnoteRef/>
      </w:r>
      <w:r w:rsidRPr="00CF3C65">
        <w:rPr>
          <w:sz w:val="27"/>
          <w:szCs w:val="27"/>
          <w:rtl/>
        </w:rPr>
        <w:t>)</w:t>
      </w:r>
      <w:r w:rsidRPr="00CF3C65">
        <w:rPr>
          <w:rFonts w:hint="cs"/>
          <w:sz w:val="27"/>
          <w:szCs w:val="27"/>
          <w:rtl/>
        </w:rPr>
        <w:t xml:space="preserve"> هذه الصور والتفاصيل المرتبطة بنذر اعتكاف خمسة أيام وما بعدها، مبنيّة على رواية واحدة آحاديّة، وهي </w:t>
      </w:r>
      <w:r w:rsidR="00B637F7" w:rsidRPr="00CF3C65">
        <w:rPr>
          <w:rFonts w:hint="cs"/>
          <w:sz w:val="27"/>
          <w:szCs w:val="27"/>
          <w:rtl/>
        </w:rPr>
        <w:t>معتبرة</w:t>
      </w:r>
      <w:r w:rsidRPr="00CF3C65">
        <w:rPr>
          <w:rFonts w:hint="cs"/>
          <w:sz w:val="27"/>
          <w:szCs w:val="27"/>
          <w:rtl/>
        </w:rPr>
        <w:t xml:space="preserve"> أبي عبيدة</w:t>
      </w:r>
      <w:r w:rsidR="00B637F7" w:rsidRPr="00CF3C65">
        <w:rPr>
          <w:rFonts w:hint="cs"/>
          <w:sz w:val="27"/>
          <w:szCs w:val="27"/>
          <w:rtl/>
        </w:rPr>
        <w:t xml:space="preserve">، عن </w:t>
      </w:r>
      <w:r w:rsidR="00B637F7" w:rsidRPr="00CF3C65">
        <w:rPr>
          <w:sz w:val="27"/>
          <w:szCs w:val="27"/>
          <w:rtl/>
        </w:rPr>
        <w:t>أبي جعفر</w:t>
      </w:r>
      <w:r w:rsidR="00B637F7" w:rsidRPr="00CF3C65">
        <w:rPr>
          <w:rFonts w:hint="cs"/>
          <w:sz w:val="27"/>
          <w:szCs w:val="27"/>
          <w:rtl/>
        </w:rPr>
        <w:t>×،</w:t>
      </w:r>
      <w:r w:rsidR="00B637F7" w:rsidRPr="00CF3C65">
        <w:rPr>
          <w:sz w:val="27"/>
          <w:szCs w:val="27"/>
          <w:rtl/>
        </w:rPr>
        <w:t xml:space="preserve"> قال: </w:t>
      </w:r>
      <w:r w:rsidR="00B637F7" w:rsidRPr="00CF3C65">
        <w:rPr>
          <w:rFonts w:hint="cs"/>
          <w:sz w:val="27"/>
          <w:szCs w:val="27"/>
          <w:rtl/>
        </w:rPr>
        <w:t>«..</w:t>
      </w:r>
      <w:r w:rsidR="00B637F7" w:rsidRPr="00CF3C65">
        <w:rPr>
          <w:sz w:val="27"/>
          <w:szCs w:val="27"/>
          <w:rtl/>
        </w:rPr>
        <w:t xml:space="preserve"> ومن اعتكف ثلاثة أيام فهو يوم الرابع بالخيار إن شاء زاد ثلاثة أيام أخر</w:t>
      </w:r>
      <w:r w:rsidR="00B637F7" w:rsidRPr="00CF3C65">
        <w:rPr>
          <w:rFonts w:hint="cs"/>
          <w:sz w:val="27"/>
          <w:szCs w:val="27"/>
          <w:rtl/>
        </w:rPr>
        <w:t xml:space="preserve">، </w:t>
      </w:r>
      <w:r w:rsidR="00B637F7" w:rsidRPr="00CF3C65">
        <w:rPr>
          <w:sz w:val="27"/>
          <w:szCs w:val="27"/>
          <w:rtl/>
        </w:rPr>
        <w:t>وإن شاء خرج من المسجد</w:t>
      </w:r>
      <w:r w:rsidR="00B637F7" w:rsidRPr="00CF3C65">
        <w:rPr>
          <w:rFonts w:hint="cs"/>
          <w:sz w:val="27"/>
          <w:szCs w:val="27"/>
          <w:rtl/>
        </w:rPr>
        <w:t>،</w:t>
      </w:r>
      <w:r w:rsidR="00B637F7" w:rsidRPr="00CF3C65">
        <w:rPr>
          <w:sz w:val="27"/>
          <w:szCs w:val="27"/>
          <w:rtl/>
        </w:rPr>
        <w:t xml:space="preserve"> فإن أقام يومين بعد الثلاثة</w:t>
      </w:r>
      <w:r w:rsidR="00B637F7" w:rsidRPr="00CF3C65">
        <w:rPr>
          <w:rFonts w:hint="cs"/>
          <w:sz w:val="27"/>
          <w:szCs w:val="27"/>
          <w:rtl/>
        </w:rPr>
        <w:t>،</w:t>
      </w:r>
      <w:r w:rsidR="00B637F7" w:rsidRPr="00CF3C65">
        <w:rPr>
          <w:sz w:val="27"/>
          <w:szCs w:val="27"/>
          <w:rtl/>
        </w:rPr>
        <w:t xml:space="preserve"> فلا يخرج من المسجد حتى يتم</w:t>
      </w:r>
      <w:r w:rsidR="00B637F7" w:rsidRPr="00CF3C65">
        <w:rPr>
          <w:rFonts w:hint="cs"/>
          <w:sz w:val="27"/>
          <w:szCs w:val="27"/>
          <w:rtl/>
        </w:rPr>
        <w:t xml:space="preserve">ّ </w:t>
      </w:r>
      <w:r w:rsidR="00B637F7" w:rsidRPr="00CF3C65">
        <w:rPr>
          <w:sz w:val="27"/>
          <w:szCs w:val="27"/>
          <w:rtl/>
        </w:rPr>
        <w:t>ثلاثة أيام أخر</w:t>
      </w:r>
      <w:r w:rsidR="00B637F7" w:rsidRPr="00CF3C65">
        <w:rPr>
          <w:rFonts w:hint="cs"/>
          <w:sz w:val="27"/>
          <w:szCs w:val="27"/>
          <w:rtl/>
        </w:rPr>
        <w:t>» (الكافي 4: 177 ـ 178؛ وكتاب من لا يحضره الفقيه 2: 186 ـ 187؛ والاستبصار 2: 129).</w:t>
      </w:r>
    </w:p>
    <w:p w14:paraId="0850C5D3" w14:textId="096C9A85" w:rsidR="001C1720" w:rsidRPr="00CF3C65" w:rsidRDefault="00B637F7" w:rsidP="00B637F7">
      <w:pPr>
        <w:pStyle w:val="FootnoteText"/>
        <w:spacing w:line="192" w:lineRule="auto"/>
        <w:ind w:left="170" w:hanging="170"/>
        <w:rPr>
          <w:sz w:val="27"/>
          <w:szCs w:val="27"/>
          <w:rtl/>
        </w:rPr>
      </w:pPr>
      <w:r w:rsidRPr="00CF3C65">
        <w:rPr>
          <w:rFonts w:hint="cs"/>
          <w:sz w:val="27"/>
          <w:szCs w:val="27"/>
          <w:rtl/>
        </w:rPr>
        <w:t>وحيث إنّنا لا نعمل بالخبر الآحادي المنفرد،</w:t>
      </w:r>
      <w:r w:rsidR="007435E2" w:rsidRPr="00CF3C65">
        <w:rPr>
          <w:rFonts w:hint="cs"/>
          <w:sz w:val="27"/>
          <w:szCs w:val="27"/>
          <w:rtl/>
        </w:rPr>
        <w:t xml:space="preserve"> فيمكن نذر خمسة بالصور المختلفة، وينعقد النذر، ولا يحتاج للاقتصار على ثلاثة، ولا للزيادة إلى ستة، ولا للفصل بين الاعتكافين، ولا غير ذلك، بل يعمل بمقتضى نذره.</w:t>
      </w:r>
    </w:p>
    <w:p w14:paraId="2D54FBBB" w14:textId="77777777" w:rsidR="006454F8" w:rsidRPr="00CF3C65" w:rsidRDefault="006454F8" w:rsidP="007435E2">
      <w:pPr>
        <w:pStyle w:val="FootnoteText"/>
        <w:spacing w:line="192" w:lineRule="auto"/>
        <w:ind w:left="170" w:hanging="170"/>
        <w:rPr>
          <w:b/>
          <w:bCs/>
          <w:sz w:val="27"/>
          <w:szCs w:val="27"/>
          <w:rtl/>
        </w:rPr>
      </w:pPr>
    </w:p>
    <w:p w14:paraId="3380ABA9" w14:textId="71177E4B" w:rsidR="001C1720" w:rsidRPr="00CF3C65" w:rsidRDefault="001C1720" w:rsidP="007435E2">
      <w:pPr>
        <w:pStyle w:val="FootnoteText"/>
        <w:spacing w:line="192" w:lineRule="auto"/>
        <w:ind w:left="170" w:hanging="170"/>
        <w:rPr>
          <w:b/>
          <w:bCs/>
          <w:sz w:val="27"/>
          <w:szCs w:val="27"/>
          <w:rtl/>
        </w:rPr>
      </w:pPr>
      <w:r w:rsidRPr="00CF3C65">
        <w:rPr>
          <w:rFonts w:hint="cs"/>
          <w:b/>
          <w:bCs/>
          <w:sz w:val="27"/>
          <w:szCs w:val="27"/>
          <w:rtl/>
        </w:rPr>
        <w:t>كفاية الاعتكاف في أيّ مسجدٍ جامع، ونقد فكرة المساجد الأربعة وكلام الشيخ الصادقي الطهرانيّ</w:t>
      </w:r>
    </w:p>
  </w:footnote>
  <w:footnote w:id="9">
    <w:p w14:paraId="1ADD63E5" w14:textId="4A26B2ED" w:rsidR="00B361A0" w:rsidRPr="00CF3C65" w:rsidRDefault="00AD2366" w:rsidP="00B361A0">
      <w:pPr>
        <w:pStyle w:val="FootnoteText"/>
        <w:spacing w:line="192" w:lineRule="auto"/>
        <w:ind w:left="170" w:hanging="170"/>
        <w:rPr>
          <w:sz w:val="27"/>
          <w:szCs w:val="27"/>
          <w:rtl/>
          <w:lang w:val="en-GB"/>
        </w:rPr>
      </w:pPr>
      <w:r w:rsidRPr="00CF3C65">
        <w:rPr>
          <w:sz w:val="27"/>
          <w:szCs w:val="27"/>
          <w:rtl/>
        </w:rPr>
        <w:t>(</w:t>
      </w:r>
      <w:r w:rsidRPr="00CF3C65">
        <w:rPr>
          <w:sz w:val="27"/>
          <w:szCs w:val="27"/>
          <w:rtl/>
        </w:rPr>
        <w:footnoteRef/>
      </w:r>
      <w:r w:rsidRPr="00CF3C65">
        <w:rPr>
          <w:sz w:val="27"/>
          <w:szCs w:val="27"/>
          <w:rtl/>
        </w:rPr>
        <w:t>)</w:t>
      </w:r>
      <w:r w:rsidRPr="00CF3C65">
        <w:rPr>
          <w:rFonts w:hint="cs"/>
          <w:sz w:val="27"/>
          <w:szCs w:val="27"/>
          <w:rtl/>
        </w:rPr>
        <w:t xml:space="preserve"> الفرق بين المسجد والجامع هو أنّ المسجد مكان إقامة الصلاة جماعة أو فرادى، </w:t>
      </w:r>
      <w:r w:rsidR="005B3363" w:rsidRPr="00CF3C65">
        <w:rPr>
          <w:rFonts w:hint="cs"/>
          <w:sz w:val="27"/>
          <w:szCs w:val="27"/>
          <w:rtl/>
        </w:rPr>
        <w:t xml:space="preserve">فقد ىكون مسجد السوق أو مسجد القبيلة أو مسجد هذا الحيّ أو ذاك، </w:t>
      </w:r>
      <w:r w:rsidRPr="00CF3C65">
        <w:rPr>
          <w:rFonts w:hint="cs"/>
          <w:sz w:val="27"/>
          <w:szCs w:val="27"/>
          <w:rtl/>
        </w:rPr>
        <w:t>بينما الجامع هو المكان الذي تقام فيه الصلوات العامّة كصلاة الجمعة والعيدين وأمثالهما</w:t>
      </w:r>
      <w:r w:rsidR="00B361A0" w:rsidRPr="00CF3C65">
        <w:rPr>
          <w:rFonts w:hint="cs"/>
          <w:sz w:val="27"/>
          <w:szCs w:val="27"/>
          <w:rtl/>
        </w:rPr>
        <w:t xml:space="preserve"> من المناسبات الجامعة</w:t>
      </w:r>
      <w:r w:rsidRPr="00CF3C65">
        <w:rPr>
          <w:rFonts w:hint="cs"/>
          <w:sz w:val="27"/>
          <w:szCs w:val="27"/>
          <w:rtl/>
        </w:rPr>
        <w:t>، فالمراد بالمسجد الجامع ليس كلّ مسجد، بل ما يتصف بصفة الجامعيّة</w:t>
      </w:r>
      <w:r w:rsidR="00B361A0" w:rsidRPr="00CF3C65">
        <w:rPr>
          <w:rFonts w:hint="cs"/>
          <w:sz w:val="27"/>
          <w:szCs w:val="27"/>
          <w:rtl/>
        </w:rPr>
        <w:t xml:space="preserve"> (وهي أعمّ من مجرّد إقامة صلاة الجمعة فيه)</w:t>
      </w:r>
      <w:r w:rsidRPr="00CF3C65">
        <w:rPr>
          <w:rFonts w:hint="cs"/>
          <w:sz w:val="27"/>
          <w:szCs w:val="27"/>
          <w:rtl/>
        </w:rPr>
        <w:t>، ويكون هو المسجد الرئيس الذي يجتمع فيه عامّة الناس، فإطلاق الجامع على كلّ مسجد ـ كما هو متعارف بين الناس في بعض البلدان الإسلاميّة اليوم ـ غير صحيح</w:t>
      </w:r>
      <w:r w:rsidR="00D557CE" w:rsidRPr="00CF3C65">
        <w:rPr>
          <w:rFonts w:hint="cs"/>
          <w:sz w:val="27"/>
          <w:szCs w:val="27"/>
          <w:rtl/>
        </w:rPr>
        <w:t>،</w:t>
      </w:r>
      <w:r w:rsidRPr="00CF3C65">
        <w:rPr>
          <w:rFonts w:hint="cs"/>
          <w:sz w:val="27"/>
          <w:szCs w:val="27"/>
          <w:rtl/>
        </w:rPr>
        <w:t xml:space="preserve"> وفقاً للمقاربة التاريخية والفقهيّة، وإن صحّ لغةً.</w:t>
      </w:r>
    </w:p>
    <w:p w14:paraId="227153AD" w14:textId="4372FBCE" w:rsidR="00AD2366" w:rsidRPr="00CF3C65" w:rsidRDefault="00AD2366" w:rsidP="00AD2366">
      <w:pPr>
        <w:pStyle w:val="FootnoteText"/>
        <w:spacing w:line="192" w:lineRule="auto"/>
        <w:ind w:left="170" w:hanging="170"/>
        <w:rPr>
          <w:sz w:val="27"/>
          <w:szCs w:val="27"/>
          <w:rtl/>
        </w:rPr>
      </w:pPr>
      <w:r w:rsidRPr="00CF3C65">
        <w:rPr>
          <w:rFonts w:hint="cs"/>
          <w:b/>
          <w:bCs/>
          <w:sz w:val="27"/>
          <w:szCs w:val="27"/>
          <w:rtl/>
        </w:rPr>
        <w:t>وعلى أيّة حال، فلا شكّ في اشتراط الجامعيّة في المسجد الذي يتمّ فيه الاعتكاف</w:t>
      </w:r>
      <w:r w:rsidR="00D557CE" w:rsidRPr="00CF3C65">
        <w:rPr>
          <w:rFonts w:hint="cs"/>
          <w:b/>
          <w:bCs/>
          <w:sz w:val="27"/>
          <w:szCs w:val="27"/>
          <w:rtl/>
        </w:rPr>
        <w:t>؛</w:t>
      </w:r>
      <w:r w:rsidRPr="00CF3C65">
        <w:rPr>
          <w:rFonts w:hint="cs"/>
          <w:sz w:val="27"/>
          <w:szCs w:val="27"/>
          <w:rtl/>
        </w:rPr>
        <w:t xml:space="preserve"> لورود النصوص العديدة في ذلك بغير معارض، أمّا تعيين الأربعة ونفي غيرها فلا دليل عليه سوى أخبار آحاديّة قليلة جداً وبعضها ضعيف السند، مع معارضتها بغيرها مما هو أكثر منها، بل إنّ مسجد الكوفة والبصرة دليلهما آحادي جداً، وفي بعضه ورد تعبير البصرة وفي بعضه لم يرد أيضاً، لهذا لا يوجد دليل معتبر يمكنه أن يعيّن مسجد النبي أو المسجد الحرام، فضلاً عن مسجد الكوفة والبصرة</w:t>
      </w:r>
      <w:r w:rsidR="007657BB" w:rsidRPr="00CF3C65">
        <w:rPr>
          <w:rFonts w:hint="cs"/>
          <w:sz w:val="27"/>
          <w:szCs w:val="27"/>
          <w:rtl/>
        </w:rPr>
        <w:t>، فضلاً عما قاله بعضهم ـ مثل السيد محمد محمد صادق الصدر ـ من أيّ مسجد صلّى فيه نبيّ أو وصيّ نبيّ.</w:t>
      </w:r>
    </w:p>
    <w:p w14:paraId="7B86AE6A" w14:textId="6823FB4A" w:rsidR="007657BB" w:rsidRPr="00CF3C65" w:rsidRDefault="007657BB" w:rsidP="00AD2366">
      <w:pPr>
        <w:pStyle w:val="FootnoteText"/>
        <w:spacing w:line="192" w:lineRule="auto"/>
        <w:ind w:left="170" w:hanging="170"/>
        <w:rPr>
          <w:sz w:val="27"/>
          <w:szCs w:val="27"/>
          <w:rtl/>
        </w:rPr>
      </w:pPr>
      <w:r w:rsidRPr="00CF3C65">
        <w:rPr>
          <w:rFonts w:hint="cs"/>
          <w:b/>
          <w:bCs/>
          <w:sz w:val="27"/>
          <w:szCs w:val="27"/>
          <w:rtl/>
        </w:rPr>
        <w:t>ومما قلناه، يظهر النقاش فيما أفاده الشيخ الصادقي الطهراني،</w:t>
      </w:r>
      <w:r w:rsidRPr="00CF3C65">
        <w:rPr>
          <w:rFonts w:hint="cs"/>
          <w:sz w:val="27"/>
          <w:szCs w:val="27"/>
          <w:rtl/>
        </w:rPr>
        <w:t xml:space="preserve"> من أنّ القرآن الكريم نصّ بقوله: ﴿</w:t>
      </w:r>
      <w:r w:rsidRPr="00CF3C65">
        <w:rPr>
          <w:b/>
          <w:bCs/>
          <w:sz w:val="27"/>
          <w:szCs w:val="27"/>
          <w:rtl/>
        </w:rPr>
        <w:t>وَلَا تُبَاشِرُوهُنَّ وَأَنْتُمْ عَاكِفُونَ فِي الْمَسَاجِدِ</w:t>
      </w:r>
      <w:r w:rsidRPr="00CF3C65">
        <w:rPr>
          <w:rFonts w:hint="cs"/>
          <w:sz w:val="27"/>
          <w:szCs w:val="27"/>
          <w:rtl/>
        </w:rPr>
        <w:t>﴾ (البقرة: 187)، على مشروعيّة الاعتكاف في أيّ مسجد ولو لم يكن جامعاً، عملاً بالجمع المحلّى باللام في الآية؛ وذلك أنّ الآية ليست في مقام البيان من ناحية شروط المساجد التي يكون فيها الاعتكاف، بل في مقام البيان من حيث حكم مباشرة النساء حال التواجد في المساجد، فلا ينعقد لها عموم أو إطلاق حاكم على شروط المسجد الذي يلزم فيه الاعتكاف.</w:t>
      </w:r>
    </w:p>
  </w:footnote>
  <w:footnote w:id="10">
    <w:p w14:paraId="33CDEB6C" w14:textId="06940585" w:rsidR="00255FC2" w:rsidRPr="00CF3C65" w:rsidRDefault="00255FC2" w:rsidP="00AC2309">
      <w:pPr>
        <w:pStyle w:val="FootnoteText"/>
        <w:spacing w:line="192" w:lineRule="auto"/>
        <w:ind w:left="170" w:hanging="170"/>
        <w:rPr>
          <w:sz w:val="27"/>
          <w:szCs w:val="27"/>
          <w:rtl/>
        </w:rPr>
      </w:pPr>
      <w:r w:rsidRPr="00CF3C65">
        <w:rPr>
          <w:sz w:val="27"/>
          <w:szCs w:val="27"/>
          <w:rtl/>
        </w:rPr>
        <w:t>(</w:t>
      </w:r>
      <w:r w:rsidRPr="00CF3C65">
        <w:rPr>
          <w:sz w:val="27"/>
          <w:szCs w:val="27"/>
          <w:rtl/>
        </w:rPr>
        <w:footnoteRef/>
      </w:r>
      <w:r w:rsidRPr="00CF3C65">
        <w:rPr>
          <w:sz w:val="27"/>
          <w:szCs w:val="27"/>
          <w:rtl/>
        </w:rPr>
        <w:t>)</w:t>
      </w:r>
      <w:r w:rsidRPr="00CF3C65">
        <w:rPr>
          <w:rFonts w:hint="cs"/>
          <w:sz w:val="27"/>
          <w:szCs w:val="27"/>
          <w:rtl/>
        </w:rPr>
        <w:t xml:space="preserve"> إذا كان الواجب موسّعاً لزمه الإتيان به مرّةً أخرى بلا معنى لعنوان القضاء، وإلا سقط التكليف لو تعذّر عليه الإتيان نتيجة المانع الحقيقي، ولا دليل على وجوب القضاء في هذه الحال</w:t>
      </w:r>
      <w:r w:rsidR="00D557CE" w:rsidRPr="00CF3C65">
        <w:rPr>
          <w:rFonts w:hint="cs"/>
          <w:sz w:val="27"/>
          <w:szCs w:val="27"/>
          <w:rtl/>
        </w:rPr>
        <w:t>.</w:t>
      </w:r>
      <w:r w:rsidR="00AC2309" w:rsidRPr="00CF3C65">
        <w:rPr>
          <w:rFonts w:hint="cs"/>
          <w:sz w:val="27"/>
          <w:szCs w:val="27"/>
          <w:rtl/>
        </w:rPr>
        <w:t xml:space="preserve"> ومجرّد كون </w:t>
      </w:r>
      <w:r w:rsidR="00AC2309" w:rsidRPr="00CF3C65">
        <w:rPr>
          <w:sz w:val="27"/>
          <w:szCs w:val="27"/>
          <w:rtl/>
        </w:rPr>
        <w:t>الوجوب محد</w:t>
      </w:r>
      <w:r w:rsidR="00AC2309" w:rsidRPr="00CF3C65">
        <w:rPr>
          <w:rFonts w:hint="cs"/>
          <w:sz w:val="27"/>
          <w:szCs w:val="27"/>
          <w:rtl/>
        </w:rPr>
        <w:t>ّ</w:t>
      </w:r>
      <w:r w:rsidR="00AC2309" w:rsidRPr="00CF3C65">
        <w:rPr>
          <w:sz w:val="27"/>
          <w:szCs w:val="27"/>
          <w:rtl/>
        </w:rPr>
        <w:t>داً بوقت معي</w:t>
      </w:r>
      <w:r w:rsidR="00AC2309" w:rsidRPr="00CF3C65">
        <w:rPr>
          <w:rFonts w:hint="cs"/>
          <w:sz w:val="27"/>
          <w:szCs w:val="27"/>
          <w:rtl/>
        </w:rPr>
        <w:t>ّ</w:t>
      </w:r>
      <w:r w:rsidR="00AC2309" w:rsidRPr="00CF3C65">
        <w:rPr>
          <w:sz w:val="27"/>
          <w:szCs w:val="27"/>
          <w:rtl/>
        </w:rPr>
        <w:t xml:space="preserve">ن، لا </w:t>
      </w:r>
      <w:r w:rsidR="00AC2309" w:rsidRPr="00CF3C65">
        <w:rPr>
          <w:rFonts w:hint="cs"/>
          <w:sz w:val="27"/>
          <w:szCs w:val="27"/>
          <w:rtl/>
        </w:rPr>
        <w:t xml:space="preserve">يعني استلزام </w:t>
      </w:r>
      <w:r w:rsidR="00D557CE" w:rsidRPr="00CF3C65">
        <w:rPr>
          <w:rFonts w:hint="cs"/>
          <w:sz w:val="27"/>
          <w:szCs w:val="27"/>
          <w:rtl/>
        </w:rPr>
        <w:t xml:space="preserve">الفوات مع </w:t>
      </w:r>
      <w:r w:rsidR="00AC2309" w:rsidRPr="00CF3C65">
        <w:rPr>
          <w:sz w:val="27"/>
          <w:szCs w:val="27"/>
          <w:rtl/>
        </w:rPr>
        <w:t>انقضاء الوقت للقضاء</w:t>
      </w:r>
      <w:r w:rsidR="00AC2309" w:rsidRPr="00CF3C65">
        <w:rPr>
          <w:rFonts w:hint="cs"/>
          <w:sz w:val="27"/>
          <w:szCs w:val="27"/>
          <w:rtl/>
        </w:rPr>
        <w:t xml:space="preserve">؛ </w:t>
      </w:r>
      <w:r w:rsidR="00AC2309" w:rsidRPr="00CF3C65">
        <w:rPr>
          <w:sz w:val="27"/>
          <w:szCs w:val="27"/>
          <w:rtl/>
        </w:rPr>
        <w:t>ل</w:t>
      </w:r>
      <w:r w:rsidR="00AC2309" w:rsidRPr="00CF3C65">
        <w:rPr>
          <w:rFonts w:hint="cs"/>
          <w:sz w:val="27"/>
          <w:szCs w:val="27"/>
          <w:rtl/>
        </w:rPr>
        <w:t>أ</w:t>
      </w:r>
      <w:r w:rsidR="00AC2309" w:rsidRPr="00CF3C65">
        <w:rPr>
          <w:sz w:val="27"/>
          <w:szCs w:val="27"/>
          <w:rtl/>
        </w:rPr>
        <w:t>ن</w:t>
      </w:r>
      <w:r w:rsidR="00AC2309" w:rsidRPr="00CF3C65">
        <w:rPr>
          <w:rFonts w:hint="cs"/>
          <w:sz w:val="27"/>
          <w:szCs w:val="27"/>
          <w:rtl/>
        </w:rPr>
        <w:t>ّ</w:t>
      </w:r>
      <w:r w:rsidR="00AC2309" w:rsidRPr="00CF3C65">
        <w:rPr>
          <w:sz w:val="27"/>
          <w:szCs w:val="27"/>
          <w:rtl/>
        </w:rPr>
        <w:t xml:space="preserve"> القضاء </w:t>
      </w:r>
      <w:r w:rsidR="00AC2309" w:rsidRPr="00CF3C65">
        <w:rPr>
          <w:rFonts w:hint="cs"/>
          <w:sz w:val="27"/>
          <w:szCs w:val="27"/>
          <w:rtl/>
        </w:rPr>
        <w:t xml:space="preserve">ـ </w:t>
      </w:r>
      <w:r w:rsidR="00AC2309" w:rsidRPr="00CF3C65">
        <w:rPr>
          <w:sz w:val="27"/>
          <w:szCs w:val="27"/>
          <w:rtl/>
        </w:rPr>
        <w:t xml:space="preserve">كما تقرّر في </w:t>
      </w:r>
      <w:r w:rsidR="00AC2309" w:rsidRPr="00CF3C65">
        <w:rPr>
          <w:rFonts w:hint="cs"/>
          <w:sz w:val="27"/>
          <w:szCs w:val="27"/>
          <w:rtl/>
        </w:rPr>
        <w:t>أ</w:t>
      </w:r>
      <w:r w:rsidR="00AC2309" w:rsidRPr="00CF3C65">
        <w:rPr>
          <w:sz w:val="27"/>
          <w:szCs w:val="27"/>
          <w:rtl/>
        </w:rPr>
        <w:t xml:space="preserve">صول الفقه </w:t>
      </w:r>
      <w:r w:rsidR="00AC2309" w:rsidRPr="00CF3C65">
        <w:rPr>
          <w:rFonts w:hint="cs"/>
          <w:sz w:val="27"/>
          <w:szCs w:val="27"/>
          <w:rtl/>
        </w:rPr>
        <w:t xml:space="preserve">ـ </w:t>
      </w:r>
      <w:r w:rsidR="00AC2309" w:rsidRPr="00CF3C65">
        <w:rPr>
          <w:sz w:val="27"/>
          <w:szCs w:val="27"/>
          <w:rtl/>
        </w:rPr>
        <w:t xml:space="preserve">لا يتبع </w:t>
      </w:r>
      <w:r w:rsidR="00AC2309" w:rsidRPr="00CF3C65">
        <w:rPr>
          <w:rFonts w:hint="cs"/>
          <w:sz w:val="27"/>
          <w:szCs w:val="27"/>
          <w:rtl/>
        </w:rPr>
        <w:t xml:space="preserve">دليل </w:t>
      </w:r>
      <w:r w:rsidR="00AC2309" w:rsidRPr="00CF3C65">
        <w:rPr>
          <w:sz w:val="27"/>
          <w:szCs w:val="27"/>
          <w:rtl/>
        </w:rPr>
        <w:t>ال</w:t>
      </w:r>
      <w:r w:rsidR="00AC2309" w:rsidRPr="00CF3C65">
        <w:rPr>
          <w:rFonts w:hint="cs"/>
          <w:sz w:val="27"/>
          <w:szCs w:val="27"/>
          <w:rtl/>
        </w:rPr>
        <w:t>أ</w:t>
      </w:r>
      <w:r w:rsidR="00AC2309" w:rsidRPr="00CF3C65">
        <w:rPr>
          <w:sz w:val="27"/>
          <w:szCs w:val="27"/>
          <w:rtl/>
        </w:rPr>
        <w:t>داء</w:t>
      </w:r>
      <w:r w:rsidR="00AC2309" w:rsidRPr="00CF3C65">
        <w:rPr>
          <w:rFonts w:hint="cs"/>
          <w:sz w:val="27"/>
          <w:szCs w:val="27"/>
          <w:rtl/>
        </w:rPr>
        <w:t>،</w:t>
      </w:r>
      <w:r w:rsidR="00AC2309" w:rsidRPr="00CF3C65">
        <w:rPr>
          <w:sz w:val="27"/>
          <w:szCs w:val="27"/>
          <w:rtl/>
        </w:rPr>
        <w:t xml:space="preserve"> </w:t>
      </w:r>
      <w:r w:rsidR="00AC2309" w:rsidRPr="00CF3C65">
        <w:rPr>
          <w:rFonts w:hint="cs"/>
          <w:sz w:val="27"/>
          <w:szCs w:val="27"/>
          <w:rtl/>
        </w:rPr>
        <w:t xml:space="preserve">بل </w:t>
      </w:r>
      <w:r w:rsidR="00AC2309" w:rsidRPr="00CF3C65">
        <w:rPr>
          <w:sz w:val="27"/>
          <w:szCs w:val="27"/>
          <w:rtl/>
        </w:rPr>
        <w:t>يحتاج لد</w:t>
      </w:r>
      <w:r w:rsidR="00AC2309" w:rsidRPr="00CF3C65">
        <w:rPr>
          <w:rFonts w:hint="cs"/>
          <w:sz w:val="27"/>
          <w:szCs w:val="27"/>
          <w:rtl/>
        </w:rPr>
        <w:t>ل</w:t>
      </w:r>
      <w:r w:rsidR="00AC2309" w:rsidRPr="00CF3C65">
        <w:rPr>
          <w:sz w:val="27"/>
          <w:szCs w:val="27"/>
          <w:rtl/>
        </w:rPr>
        <w:t>يل</w:t>
      </w:r>
      <w:r w:rsidR="00AC2309" w:rsidRPr="00CF3C65">
        <w:rPr>
          <w:rFonts w:hint="cs"/>
          <w:sz w:val="27"/>
          <w:szCs w:val="27"/>
          <w:rtl/>
        </w:rPr>
        <w:t>ٍ</w:t>
      </w:r>
      <w:r w:rsidR="00AC2309" w:rsidRPr="00CF3C65">
        <w:rPr>
          <w:sz w:val="27"/>
          <w:szCs w:val="27"/>
          <w:rtl/>
        </w:rPr>
        <w:t xml:space="preserve"> جديد</w:t>
      </w:r>
      <w:r w:rsidR="00AC2309" w:rsidRPr="00CF3C65">
        <w:rPr>
          <w:rFonts w:hint="cs"/>
          <w:sz w:val="27"/>
          <w:szCs w:val="27"/>
          <w:rtl/>
        </w:rPr>
        <w:t>،</w:t>
      </w:r>
      <w:r w:rsidR="00AC2309" w:rsidRPr="00CF3C65">
        <w:rPr>
          <w:sz w:val="27"/>
          <w:szCs w:val="27"/>
          <w:rtl/>
        </w:rPr>
        <w:t xml:space="preserve"> ولهذا بحثوا عن ال</w:t>
      </w:r>
      <w:r w:rsidR="00AC2309" w:rsidRPr="00CF3C65">
        <w:rPr>
          <w:rFonts w:hint="cs"/>
          <w:sz w:val="27"/>
          <w:szCs w:val="27"/>
          <w:rtl/>
        </w:rPr>
        <w:t>أ</w:t>
      </w:r>
      <w:r w:rsidR="00AC2309" w:rsidRPr="00CF3C65">
        <w:rPr>
          <w:sz w:val="27"/>
          <w:szCs w:val="27"/>
          <w:rtl/>
        </w:rPr>
        <w:t>دل</w:t>
      </w:r>
      <w:r w:rsidR="00AC2309" w:rsidRPr="00CF3C65">
        <w:rPr>
          <w:rFonts w:hint="cs"/>
          <w:sz w:val="27"/>
          <w:szCs w:val="27"/>
          <w:rtl/>
        </w:rPr>
        <w:t>ّ</w:t>
      </w:r>
      <w:r w:rsidR="00AC2309" w:rsidRPr="00CF3C65">
        <w:rPr>
          <w:sz w:val="27"/>
          <w:szCs w:val="27"/>
          <w:rtl/>
        </w:rPr>
        <w:t>ة الخاص</w:t>
      </w:r>
      <w:r w:rsidR="00AC2309" w:rsidRPr="00CF3C65">
        <w:rPr>
          <w:rFonts w:hint="cs"/>
          <w:sz w:val="27"/>
          <w:szCs w:val="27"/>
          <w:rtl/>
        </w:rPr>
        <w:t>ّ</w:t>
      </w:r>
      <w:r w:rsidR="00AC2309" w:rsidRPr="00CF3C65">
        <w:rPr>
          <w:sz w:val="27"/>
          <w:szCs w:val="27"/>
          <w:rtl/>
        </w:rPr>
        <w:t xml:space="preserve">ة </w:t>
      </w:r>
      <w:r w:rsidR="00AC2309" w:rsidRPr="00CF3C65">
        <w:rPr>
          <w:rFonts w:hint="cs"/>
          <w:sz w:val="27"/>
          <w:szCs w:val="27"/>
          <w:rtl/>
        </w:rPr>
        <w:t xml:space="preserve">على </w:t>
      </w:r>
      <w:r w:rsidR="00AC2309" w:rsidRPr="00CF3C65">
        <w:rPr>
          <w:sz w:val="27"/>
          <w:szCs w:val="27"/>
          <w:rtl/>
        </w:rPr>
        <w:t xml:space="preserve">وجوب قضاء الصلوات </w:t>
      </w:r>
      <w:r w:rsidR="00AC2309" w:rsidRPr="00CF3C65">
        <w:rPr>
          <w:rFonts w:hint="cs"/>
          <w:sz w:val="27"/>
          <w:szCs w:val="27"/>
          <w:rtl/>
        </w:rPr>
        <w:t>الفائتة.</w:t>
      </w:r>
    </w:p>
    <w:p w14:paraId="598CF799" w14:textId="52E4E403" w:rsidR="00A30E0B" w:rsidRPr="00CF3C65" w:rsidRDefault="00A30E0B" w:rsidP="00255FC2">
      <w:pPr>
        <w:pStyle w:val="FootnoteText"/>
        <w:spacing w:line="192" w:lineRule="auto"/>
        <w:ind w:left="170" w:hanging="170"/>
        <w:rPr>
          <w:sz w:val="27"/>
          <w:szCs w:val="27"/>
          <w:rtl/>
        </w:rPr>
      </w:pPr>
      <w:r w:rsidRPr="00CF3C65">
        <w:rPr>
          <w:rFonts w:hint="cs"/>
          <w:sz w:val="27"/>
          <w:szCs w:val="27"/>
          <w:rtl/>
        </w:rPr>
        <w:t xml:space="preserve">هذا وقد تقيَّد فكرة وحدة المكان بحال ما لو فرضنا وجود مسجدين متلاصقين ويصدق عليهما عنوان المسجد الجامع بحيث لا يصدق على الانتقال من أحدهما إلى الآخر الخروج أساساً من المسجد دون الكون في المسجد الثاني، </w:t>
      </w:r>
      <w:r w:rsidR="00CD7271" w:rsidRPr="00CF3C65">
        <w:rPr>
          <w:rFonts w:hint="cs"/>
          <w:sz w:val="27"/>
          <w:szCs w:val="27"/>
          <w:rtl/>
        </w:rPr>
        <w:t xml:space="preserve">أو كانا قريبين جداً من بعضهما، </w:t>
      </w:r>
      <w:r w:rsidRPr="00CF3C65">
        <w:rPr>
          <w:rFonts w:hint="cs"/>
          <w:sz w:val="27"/>
          <w:szCs w:val="27"/>
          <w:rtl/>
        </w:rPr>
        <w:t>فهنا يشكل الأمر، فالأحوط وجوباً وحدة المسجد في هذه الحال</w:t>
      </w:r>
      <w:r w:rsidR="001C1720" w:rsidRPr="00CF3C65">
        <w:rPr>
          <w:rFonts w:hint="cs"/>
          <w:sz w:val="27"/>
          <w:szCs w:val="27"/>
          <w:rtl/>
        </w:rPr>
        <w:t xml:space="preserve"> أيضاً</w:t>
      </w:r>
      <w:r w:rsidRPr="00CF3C65">
        <w:rPr>
          <w:rFonts w:hint="cs"/>
          <w:sz w:val="27"/>
          <w:szCs w:val="27"/>
          <w:rtl/>
        </w:rPr>
        <w:t>.</w:t>
      </w:r>
    </w:p>
  </w:footnote>
  <w:footnote w:id="11">
    <w:p w14:paraId="318B825D" w14:textId="5AA80B96" w:rsidR="00255FC2" w:rsidRPr="00CF3C65" w:rsidRDefault="00255FC2" w:rsidP="00255FC2">
      <w:pPr>
        <w:pStyle w:val="FootnoteText"/>
        <w:spacing w:line="192" w:lineRule="auto"/>
        <w:ind w:left="170" w:hanging="170"/>
        <w:rPr>
          <w:sz w:val="27"/>
          <w:szCs w:val="27"/>
          <w:rtl/>
        </w:rPr>
      </w:pPr>
      <w:r w:rsidRPr="00CF3C65">
        <w:rPr>
          <w:sz w:val="27"/>
          <w:szCs w:val="27"/>
          <w:rtl/>
        </w:rPr>
        <w:t>(</w:t>
      </w:r>
      <w:r w:rsidRPr="00CF3C65">
        <w:rPr>
          <w:sz w:val="27"/>
          <w:szCs w:val="27"/>
          <w:rtl/>
        </w:rPr>
        <w:footnoteRef/>
      </w:r>
      <w:r w:rsidRPr="00CF3C65">
        <w:rPr>
          <w:sz w:val="27"/>
          <w:szCs w:val="27"/>
          <w:rtl/>
        </w:rPr>
        <w:t>)</w:t>
      </w:r>
      <w:r w:rsidRPr="00CF3C65">
        <w:rPr>
          <w:rFonts w:hint="cs"/>
          <w:sz w:val="27"/>
          <w:szCs w:val="27"/>
          <w:rtl/>
        </w:rPr>
        <w:t xml:space="preserve"> يحال الأمر في ذلك إلى العرف وما يصدق عليه عنوان المسجد بحسب الوقف، والظاهر أنّ قصد الماتن هو عدم اقتصار الأمر على المكان المتعارف لصلاة المصلّين فيه، وهذا صحيح.</w:t>
      </w:r>
    </w:p>
  </w:footnote>
  <w:footnote w:id="12">
    <w:p w14:paraId="36C63047" w14:textId="6D4B6610" w:rsidR="00255FC2" w:rsidRPr="00CF3C65" w:rsidRDefault="00255FC2" w:rsidP="00255FC2">
      <w:pPr>
        <w:pStyle w:val="FootnoteText"/>
        <w:spacing w:line="192" w:lineRule="auto"/>
        <w:ind w:left="170" w:hanging="170"/>
        <w:rPr>
          <w:sz w:val="27"/>
          <w:szCs w:val="27"/>
          <w:rtl/>
        </w:rPr>
      </w:pPr>
      <w:r w:rsidRPr="00CF3C65">
        <w:rPr>
          <w:sz w:val="27"/>
          <w:szCs w:val="27"/>
          <w:rtl/>
        </w:rPr>
        <w:t>(</w:t>
      </w:r>
      <w:r w:rsidRPr="00CF3C65">
        <w:rPr>
          <w:sz w:val="27"/>
          <w:szCs w:val="27"/>
          <w:rtl/>
        </w:rPr>
        <w:footnoteRef/>
      </w:r>
      <w:r w:rsidRPr="00CF3C65">
        <w:rPr>
          <w:sz w:val="27"/>
          <w:szCs w:val="27"/>
          <w:rtl/>
        </w:rPr>
        <w:t>)</w:t>
      </w:r>
      <w:r w:rsidRPr="00CF3C65">
        <w:rPr>
          <w:rFonts w:hint="cs"/>
          <w:sz w:val="27"/>
          <w:szCs w:val="27"/>
          <w:rtl/>
        </w:rPr>
        <w:t xml:space="preserve"> لدلالة الدليل على كفاية ما يصدق عليه عنوان المسجد. نعم لو كان ذلك محلاً لنذرٍ وكان فيه رجحانٌ فلا بأس، لكنّه يكون من باب الوفاء بالنذر، لا من باب كون ذلك من متعلّقات الاعتكاف نفسه ولوازمه.</w:t>
      </w:r>
    </w:p>
    <w:p w14:paraId="16079FC2" w14:textId="77777777" w:rsidR="001C1720" w:rsidRPr="00CF3C65" w:rsidRDefault="001C1720" w:rsidP="00255FC2">
      <w:pPr>
        <w:pStyle w:val="FootnoteText"/>
        <w:spacing w:line="192" w:lineRule="auto"/>
        <w:ind w:left="170" w:hanging="170"/>
        <w:rPr>
          <w:sz w:val="27"/>
          <w:szCs w:val="27"/>
          <w:rtl/>
        </w:rPr>
      </w:pPr>
    </w:p>
    <w:p w14:paraId="39F50A92" w14:textId="6DBB4AD5" w:rsidR="001C1720" w:rsidRPr="00CF3C65" w:rsidRDefault="001C1720" w:rsidP="00255FC2">
      <w:pPr>
        <w:pStyle w:val="FootnoteText"/>
        <w:spacing w:line="192" w:lineRule="auto"/>
        <w:ind w:left="170" w:hanging="170"/>
        <w:rPr>
          <w:b/>
          <w:bCs/>
          <w:sz w:val="27"/>
          <w:szCs w:val="27"/>
          <w:rtl/>
        </w:rPr>
      </w:pPr>
      <w:r w:rsidRPr="00CF3C65">
        <w:rPr>
          <w:rFonts w:hint="cs"/>
          <w:b/>
          <w:bCs/>
          <w:sz w:val="27"/>
          <w:szCs w:val="27"/>
          <w:rtl/>
        </w:rPr>
        <w:t>اعتكاف المملوك والزوجين والولد</w:t>
      </w:r>
    </w:p>
  </w:footnote>
  <w:footnote w:id="13">
    <w:p w14:paraId="76458AD3" w14:textId="77777777" w:rsidR="001C1720" w:rsidRPr="00CF3C65" w:rsidRDefault="00255FC2" w:rsidP="00255FC2">
      <w:pPr>
        <w:pStyle w:val="FootnoteText"/>
        <w:spacing w:line="192" w:lineRule="auto"/>
        <w:ind w:left="170" w:hanging="170"/>
        <w:rPr>
          <w:sz w:val="27"/>
          <w:szCs w:val="27"/>
          <w:rtl/>
        </w:rPr>
      </w:pPr>
      <w:r w:rsidRPr="00CF3C65">
        <w:rPr>
          <w:sz w:val="27"/>
          <w:szCs w:val="27"/>
          <w:rtl/>
        </w:rPr>
        <w:t>(</w:t>
      </w:r>
      <w:r w:rsidRPr="00CF3C65">
        <w:rPr>
          <w:sz w:val="27"/>
          <w:szCs w:val="27"/>
          <w:rtl/>
        </w:rPr>
        <w:footnoteRef/>
      </w:r>
      <w:r w:rsidRPr="00CF3C65">
        <w:rPr>
          <w:sz w:val="27"/>
          <w:szCs w:val="27"/>
          <w:rtl/>
        </w:rPr>
        <w:t>)</w:t>
      </w:r>
      <w:r w:rsidRPr="00CF3C65">
        <w:rPr>
          <w:rFonts w:hint="cs"/>
          <w:sz w:val="27"/>
          <w:szCs w:val="27"/>
          <w:rtl/>
        </w:rPr>
        <w:t xml:space="preserve"> أمّا المملوك</w:t>
      </w:r>
      <w:r w:rsidR="00984188" w:rsidRPr="00CF3C65">
        <w:rPr>
          <w:rFonts w:hint="cs"/>
          <w:sz w:val="27"/>
          <w:szCs w:val="27"/>
          <w:rtl/>
        </w:rPr>
        <w:t>،</w:t>
      </w:r>
      <w:r w:rsidRPr="00CF3C65">
        <w:rPr>
          <w:rFonts w:hint="cs"/>
          <w:sz w:val="27"/>
          <w:szCs w:val="27"/>
          <w:rtl/>
        </w:rPr>
        <w:t xml:space="preserve"> فقد قلنا عند الت</w:t>
      </w:r>
      <w:r w:rsidR="00984188" w:rsidRPr="00CF3C65">
        <w:rPr>
          <w:rFonts w:hint="cs"/>
          <w:sz w:val="27"/>
          <w:szCs w:val="27"/>
          <w:rtl/>
        </w:rPr>
        <w:t>ع</w:t>
      </w:r>
      <w:r w:rsidRPr="00CF3C65">
        <w:rPr>
          <w:rFonts w:hint="cs"/>
          <w:sz w:val="27"/>
          <w:szCs w:val="27"/>
          <w:rtl/>
        </w:rPr>
        <w:t xml:space="preserve">ليق على </w:t>
      </w:r>
      <w:r w:rsidR="00984188" w:rsidRPr="00CF3C65">
        <w:rPr>
          <w:rFonts w:hint="cs"/>
          <w:sz w:val="27"/>
          <w:szCs w:val="27"/>
          <w:rtl/>
        </w:rPr>
        <w:t>(</w:t>
      </w:r>
      <w:r w:rsidRPr="00CF3C65">
        <w:rPr>
          <w:rFonts w:hint="cs"/>
          <w:sz w:val="27"/>
          <w:szCs w:val="27"/>
          <w:rtl/>
        </w:rPr>
        <w:t>المس</w:t>
      </w:r>
      <w:r w:rsidR="00984188" w:rsidRPr="00CF3C65">
        <w:rPr>
          <w:rFonts w:hint="cs"/>
          <w:sz w:val="27"/>
          <w:szCs w:val="27"/>
          <w:rtl/>
        </w:rPr>
        <w:t>أ</w:t>
      </w:r>
      <w:r w:rsidRPr="00CF3C65">
        <w:rPr>
          <w:rFonts w:hint="cs"/>
          <w:sz w:val="27"/>
          <w:szCs w:val="27"/>
          <w:rtl/>
        </w:rPr>
        <w:t>لة رقم: 1067)</w:t>
      </w:r>
      <w:r w:rsidR="00984188" w:rsidRPr="00CF3C65">
        <w:rPr>
          <w:rFonts w:hint="cs"/>
          <w:sz w:val="27"/>
          <w:szCs w:val="27"/>
          <w:rtl/>
        </w:rPr>
        <w:t>،</w:t>
      </w:r>
      <w:r w:rsidRPr="00CF3C65">
        <w:rPr>
          <w:rFonts w:hint="cs"/>
          <w:sz w:val="27"/>
          <w:szCs w:val="27"/>
          <w:rtl/>
        </w:rPr>
        <w:t xml:space="preserve"> بأنّه لا مانع من</w:t>
      </w:r>
      <w:r w:rsidR="00984188" w:rsidRPr="00CF3C65">
        <w:rPr>
          <w:rFonts w:hint="cs"/>
          <w:sz w:val="27"/>
          <w:szCs w:val="27"/>
          <w:rtl/>
        </w:rPr>
        <w:t xml:space="preserve"> إقدامه </w:t>
      </w:r>
      <w:r w:rsidRPr="00CF3C65">
        <w:rPr>
          <w:rFonts w:hint="cs"/>
          <w:sz w:val="27"/>
          <w:szCs w:val="27"/>
          <w:rtl/>
        </w:rPr>
        <w:t>على ما يريد</w:t>
      </w:r>
      <w:r w:rsidR="00984188" w:rsidRPr="00CF3C65">
        <w:rPr>
          <w:rFonts w:hint="cs"/>
          <w:sz w:val="27"/>
          <w:szCs w:val="27"/>
          <w:rtl/>
        </w:rPr>
        <w:t>،</w:t>
      </w:r>
      <w:r w:rsidRPr="00CF3C65">
        <w:rPr>
          <w:rFonts w:hint="cs"/>
          <w:sz w:val="27"/>
          <w:szCs w:val="27"/>
          <w:rtl/>
        </w:rPr>
        <w:t xml:space="preserve"> ما لم ينافِ حقّ سيّده، ولا يشتر</w:t>
      </w:r>
      <w:r w:rsidR="00984188" w:rsidRPr="00CF3C65">
        <w:rPr>
          <w:rFonts w:hint="cs"/>
          <w:sz w:val="27"/>
          <w:szCs w:val="27"/>
          <w:rtl/>
        </w:rPr>
        <w:t>ط</w:t>
      </w:r>
      <w:r w:rsidRPr="00CF3C65">
        <w:rPr>
          <w:rFonts w:hint="cs"/>
          <w:sz w:val="27"/>
          <w:szCs w:val="27"/>
          <w:rtl/>
        </w:rPr>
        <w:t xml:space="preserve"> في أفعاله إذن سي</w:t>
      </w:r>
      <w:r w:rsidR="00984188" w:rsidRPr="00CF3C65">
        <w:rPr>
          <w:rFonts w:hint="cs"/>
          <w:sz w:val="27"/>
          <w:szCs w:val="27"/>
          <w:rtl/>
        </w:rPr>
        <w:t>ّ</w:t>
      </w:r>
      <w:r w:rsidRPr="00CF3C65">
        <w:rPr>
          <w:rFonts w:hint="cs"/>
          <w:sz w:val="27"/>
          <w:szCs w:val="27"/>
          <w:rtl/>
        </w:rPr>
        <w:t>ده، وكذلك الحال في الزوج</w:t>
      </w:r>
      <w:r w:rsidR="00984188" w:rsidRPr="00CF3C65">
        <w:rPr>
          <w:rFonts w:hint="cs"/>
          <w:sz w:val="27"/>
          <w:szCs w:val="27"/>
          <w:rtl/>
        </w:rPr>
        <w:t xml:space="preserve"> والزوج في علاقتهما ببعضهما</w:t>
      </w:r>
      <w:r w:rsidR="001C1720" w:rsidRPr="00CF3C65">
        <w:rPr>
          <w:rFonts w:hint="cs"/>
          <w:sz w:val="27"/>
          <w:szCs w:val="27"/>
          <w:rtl/>
        </w:rPr>
        <w:t>.</w:t>
      </w:r>
    </w:p>
    <w:p w14:paraId="1A4AEC9A" w14:textId="374BE965" w:rsidR="00255FC2" w:rsidRPr="00CF3C65" w:rsidRDefault="00984188" w:rsidP="00255FC2">
      <w:pPr>
        <w:pStyle w:val="FootnoteText"/>
        <w:spacing w:line="192" w:lineRule="auto"/>
        <w:ind w:left="170" w:hanging="170"/>
        <w:rPr>
          <w:sz w:val="27"/>
          <w:szCs w:val="27"/>
          <w:rtl/>
        </w:rPr>
      </w:pPr>
      <w:r w:rsidRPr="00CF3C65">
        <w:rPr>
          <w:rFonts w:hint="cs"/>
          <w:sz w:val="27"/>
          <w:szCs w:val="27"/>
          <w:rtl/>
        </w:rPr>
        <w:t>أمّا الولد فقد قلنا في كتاب (فقه الحرب والسلم في الشريعة الإسلاميّة 1: 202 ـ 221) أنّ غاية ما تدلّ عليه الأدلّة القرآنيّة والروائيّة هو حرمة عقوق الوالدين وأذيّتهما ووجوب التعامل بالمعروف، فلو صدق أنّه يتعامل بالمعروف ولم يصدق عليه عنوان العقوق، كفى، وعليه، فالاعتكاف لا يحتاج لإذن الوالدين ـ بل حتى لو منعا ـ ما لم يلزم منه أذيّة لهما وعقوق</w:t>
      </w:r>
      <w:r w:rsidR="00255FC2" w:rsidRPr="00CF3C65">
        <w:rPr>
          <w:rFonts w:hint="cs"/>
          <w:sz w:val="27"/>
          <w:szCs w:val="27"/>
          <w:rtl/>
        </w:rPr>
        <w:t>.</w:t>
      </w:r>
    </w:p>
    <w:p w14:paraId="41E273DC" w14:textId="77777777" w:rsidR="001C1720" w:rsidRPr="00CF3C65" w:rsidRDefault="001C1720" w:rsidP="00255FC2">
      <w:pPr>
        <w:pStyle w:val="FootnoteText"/>
        <w:spacing w:line="192" w:lineRule="auto"/>
        <w:ind w:left="170" w:hanging="170"/>
        <w:rPr>
          <w:sz w:val="27"/>
          <w:szCs w:val="27"/>
          <w:rtl/>
        </w:rPr>
      </w:pPr>
    </w:p>
    <w:p w14:paraId="7E1267D0" w14:textId="7E40086A" w:rsidR="001C1720" w:rsidRPr="00CF3C65" w:rsidRDefault="001C1720" w:rsidP="00255FC2">
      <w:pPr>
        <w:pStyle w:val="FootnoteText"/>
        <w:spacing w:line="192" w:lineRule="auto"/>
        <w:ind w:left="170" w:hanging="170"/>
        <w:rPr>
          <w:b/>
          <w:bCs/>
          <w:sz w:val="27"/>
          <w:szCs w:val="27"/>
          <w:rtl/>
        </w:rPr>
      </w:pPr>
      <w:r w:rsidRPr="00CF3C65">
        <w:rPr>
          <w:rFonts w:hint="cs"/>
          <w:b/>
          <w:bCs/>
          <w:sz w:val="27"/>
          <w:szCs w:val="27"/>
          <w:rtl/>
        </w:rPr>
        <w:t xml:space="preserve">الخروج من المسجد </w:t>
      </w:r>
      <w:r w:rsidR="00406E31" w:rsidRPr="00CF3C65">
        <w:rPr>
          <w:rFonts w:hint="cs"/>
          <w:b/>
          <w:bCs/>
          <w:sz w:val="27"/>
          <w:szCs w:val="27"/>
          <w:rtl/>
        </w:rPr>
        <w:t xml:space="preserve">حال الاعتكاف </w:t>
      </w:r>
      <w:r w:rsidRPr="00CF3C65">
        <w:rPr>
          <w:rFonts w:hint="cs"/>
          <w:b/>
          <w:bCs/>
          <w:sz w:val="27"/>
          <w:szCs w:val="27"/>
          <w:rtl/>
        </w:rPr>
        <w:t>بين الحكم التكليفي والحكم الوضعي</w:t>
      </w:r>
    </w:p>
  </w:footnote>
  <w:footnote w:id="14">
    <w:p w14:paraId="50404725" w14:textId="690A0ACC" w:rsidR="00F37908" w:rsidRPr="00CF3C65" w:rsidRDefault="00F37908" w:rsidP="00F37908">
      <w:pPr>
        <w:pStyle w:val="FootnoteText"/>
        <w:spacing w:line="192" w:lineRule="auto"/>
        <w:ind w:left="170" w:hanging="170"/>
        <w:rPr>
          <w:sz w:val="27"/>
          <w:szCs w:val="27"/>
          <w:rtl/>
        </w:rPr>
      </w:pPr>
      <w:r w:rsidRPr="00CF3C65">
        <w:rPr>
          <w:sz w:val="27"/>
          <w:szCs w:val="27"/>
          <w:rtl/>
        </w:rPr>
        <w:t>(</w:t>
      </w:r>
      <w:r w:rsidRPr="00CF3C65">
        <w:rPr>
          <w:sz w:val="27"/>
          <w:szCs w:val="27"/>
          <w:rtl/>
        </w:rPr>
        <w:footnoteRef/>
      </w:r>
      <w:r w:rsidRPr="00CF3C65">
        <w:rPr>
          <w:sz w:val="27"/>
          <w:szCs w:val="27"/>
          <w:rtl/>
        </w:rPr>
        <w:t>)</w:t>
      </w:r>
      <w:r w:rsidRPr="00CF3C65">
        <w:rPr>
          <w:rFonts w:hint="cs"/>
          <w:sz w:val="27"/>
          <w:szCs w:val="27"/>
          <w:rtl/>
        </w:rPr>
        <w:t xml:space="preserve"> الراجح هنا أن يقال بأنّ للخروج من المسجد صورتين:</w:t>
      </w:r>
    </w:p>
    <w:p w14:paraId="5C2EEFBE" w14:textId="12831794" w:rsidR="00F37908" w:rsidRPr="00CF3C65" w:rsidRDefault="00F37908" w:rsidP="00F37908">
      <w:pPr>
        <w:pStyle w:val="FootnoteText"/>
        <w:spacing w:line="192" w:lineRule="auto"/>
        <w:ind w:left="170" w:hanging="170"/>
        <w:rPr>
          <w:sz w:val="27"/>
          <w:szCs w:val="27"/>
          <w:rtl/>
        </w:rPr>
      </w:pPr>
      <w:r w:rsidRPr="00CF3C65">
        <w:rPr>
          <w:rFonts w:hint="cs"/>
          <w:b/>
          <w:bCs/>
          <w:sz w:val="27"/>
          <w:szCs w:val="27"/>
          <w:rtl/>
        </w:rPr>
        <w:t>الصورة الأولى:</w:t>
      </w:r>
      <w:r w:rsidRPr="00CF3C65">
        <w:rPr>
          <w:rFonts w:hint="cs"/>
          <w:sz w:val="27"/>
          <w:szCs w:val="27"/>
          <w:rtl/>
        </w:rPr>
        <w:t xml:space="preserve"> أن يلزم منه سلب عنوان المعتكف عنه، فزوال عنوان الاعتكاف وانمحاؤه يوجب بطلان الاعتكاف بلا إشكالٍ ولا ريب، حتى لو كان خروجه مبرّراً وشرعيّاً، بل ومندوباً، </w:t>
      </w:r>
      <w:r w:rsidR="00953C3B" w:rsidRPr="00CF3C65">
        <w:rPr>
          <w:rFonts w:hint="cs"/>
          <w:sz w:val="27"/>
          <w:szCs w:val="27"/>
          <w:rtl/>
        </w:rPr>
        <w:t xml:space="preserve">وبلا فرق فيه بين صورة العلم والنسيان والجهل بالموضوع أو الحكم، </w:t>
      </w:r>
      <w:r w:rsidR="00127A91" w:rsidRPr="00CF3C65">
        <w:rPr>
          <w:rFonts w:hint="cs"/>
          <w:sz w:val="27"/>
          <w:szCs w:val="27"/>
          <w:rtl/>
        </w:rPr>
        <w:t xml:space="preserve">وبين الإكراه والاضطرار وعدمهما، </w:t>
      </w:r>
      <w:r w:rsidRPr="00CF3C65">
        <w:rPr>
          <w:rFonts w:hint="cs"/>
          <w:sz w:val="27"/>
          <w:szCs w:val="27"/>
          <w:rtl/>
        </w:rPr>
        <w:t>وهذا واضح.</w:t>
      </w:r>
    </w:p>
    <w:p w14:paraId="25A66115" w14:textId="0F60563E" w:rsidR="00F37908" w:rsidRPr="00CF3C65" w:rsidRDefault="00F37908" w:rsidP="00F37908">
      <w:pPr>
        <w:pStyle w:val="FootnoteText"/>
        <w:spacing w:line="192" w:lineRule="auto"/>
        <w:ind w:left="170" w:hanging="170"/>
        <w:rPr>
          <w:b/>
          <w:bCs/>
          <w:sz w:val="27"/>
          <w:szCs w:val="27"/>
          <w:rtl/>
        </w:rPr>
      </w:pPr>
      <w:r w:rsidRPr="00CF3C65">
        <w:rPr>
          <w:rFonts w:hint="cs"/>
          <w:b/>
          <w:bCs/>
          <w:sz w:val="27"/>
          <w:szCs w:val="27"/>
          <w:rtl/>
        </w:rPr>
        <w:t>الصورة الثانية:</w:t>
      </w:r>
      <w:r w:rsidRPr="00CF3C65">
        <w:rPr>
          <w:rFonts w:hint="cs"/>
          <w:sz w:val="27"/>
          <w:szCs w:val="27"/>
          <w:rtl/>
        </w:rPr>
        <w:t xml:space="preserve"> أن يخرج من المسجد خروجاً لا يوجب سلب العنوان عنه، بلا فرق ما لو كان لضرورة أو إكراه أو لأمر راجح أو غير ذلك، وهنا لا يحكم بالبطلان، بل يصحّ اعتكافه، </w:t>
      </w:r>
      <w:r w:rsidRPr="00CF3C65">
        <w:rPr>
          <w:rFonts w:hint="cs"/>
          <w:b/>
          <w:bCs/>
          <w:sz w:val="27"/>
          <w:szCs w:val="27"/>
          <w:rtl/>
        </w:rPr>
        <w:t>غايته أنّ هنا حالتين:</w:t>
      </w:r>
    </w:p>
    <w:p w14:paraId="631B362D" w14:textId="6FEA7C47" w:rsidR="00F37908" w:rsidRPr="00CF3C65" w:rsidRDefault="00F37908" w:rsidP="00F37908">
      <w:pPr>
        <w:pStyle w:val="FootnoteText"/>
        <w:spacing w:line="192" w:lineRule="auto"/>
        <w:ind w:left="170" w:hanging="170"/>
        <w:rPr>
          <w:sz w:val="27"/>
          <w:szCs w:val="27"/>
          <w:rtl/>
        </w:rPr>
      </w:pPr>
      <w:r w:rsidRPr="00CF3C65">
        <w:rPr>
          <w:rFonts w:hint="cs"/>
          <w:b/>
          <w:bCs/>
          <w:sz w:val="27"/>
          <w:szCs w:val="27"/>
          <w:rtl/>
        </w:rPr>
        <w:t>الحالة الأولى:</w:t>
      </w:r>
      <w:r w:rsidRPr="00CF3C65">
        <w:rPr>
          <w:rFonts w:hint="cs"/>
          <w:sz w:val="27"/>
          <w:szCs w:val="27"/>
          <w:rtl/>
        </w:rPr>
        <w:t xml:space="preserve"> أن يكون خروجه لضرورة أو حاجة أو إكراه أو لأمرٍ راجح، فهنا لا يوجد إشكال تكليفي، فضلاً عن الوضعي فيما يفعله.</w:t>
      </w:r>
    </w:p>
    <w:p w14:paraId="5DFC54F8" w14:textId="102F29CC" w:rsidR="00F37908" w:rsidRPr="00CF3C65" w:rsidRDefault="00F37908" w:rsidP="00F37908">
      <w:pPr>
        <w:pStyle w:val="FootnoteText"/>
        <w:spacing w:line="192" w:lineRule="auto"/>
        <w:ind w:left="170" w:hanging="170"/>
        <w:rPr>
          <w:sz w:val="27"/>
          <w:szCs w:val="27"/>
          <w:rtl/>
        </w:rPr>
      </w:pPr>
      <w:r w:rsidRPr="00CF3C65">
        <w:rPr>
          <w:rFonts w:hint="cs"/>
          <w:b/>
          <w:bCs/>
          <w:sz w:val="27"/>
          <w:szCs w:val="27"/>
          <w:rtl/>
        </w:rPr>
        <w:t>الحالة الثانية:</w:t>
      </w:r>
      <w:r w:rsidRPr="00CF3C65">
        <w:rPr>
          <w:rFonts w:hint="cs"/>
          <w:sz w:val="27"/>
          <w:szCs w:val="27"/>
          <w:rtl/>
        </w:rPr>
        <w:t xml:space="preserve"> أن لا يكون خروجه لذلك، ومع ذلك يظلّ عنوان الاعتكاف والمعتكف صادقاً في حقّه، فهنا يكون قد ارتكب حراماً تكليفاً، ولكنّ اعتكافه صحيح.</w:t>
      </w:r>
    </w:p>
    <w:p w14:paraId="4138B938" w14:textId="5AAC410C" w:rsidR="00F37908" w:rsidRPr="00CF3C65" w:rsidRDefault="00F37908" w:rsidP="00F37908">
      <w:pPr>
        <w:pStyle w:val="FootnoteText"/>
        <w:spacing w:line="192" w:lineRule="auto"/>
        <w:ind w:left="170" w:hanging="170"/>
        <w:rPr>
          <w:sz w:val="27"/>
          <w:szCs w:val="27"/>
          <w:rtl/>
        </w:rPr>
      </w:pPr>
      <w:r w:rsidRPr="00CF3C65">
        <w:rPr>
          <w:rFonts w:hint="cs"/>
          <w:b/>
          <w:bCs/>
          <w:sz w:val="27"/>
          <w:szCs w:val="27"/>
          <w:rtl/>
        </w:rPr>
        <w:t>والمستند في ذلك</w:t>
      </w:r>
      <w:r w:rsidRPr="00CF3C65">
        <w:rPr>
          <w:rFonts w:hint="cs"/>
          <w:sz w:val="27"/>
          <w:szCs w:val="27"/>
          <w:rtl/>
        </w:rPr>
        <w:t xml:space="preserve"> أنّ النصوص التي تحدّثت عن خروج المعتكف من المسجد لا يُعلم أنّها ناظرة ـ في غير صورة ارتفاع عنوان الاعتكاف ـ للحكم الوضعي؛ إذ لا يوجد مانع ـ مع صدق عنوان المعتكف عليه ـ أن يكون ذلك حكماً تكليفيّاً، فلا نجد ظهوراً وضعياً في المقام؛ لأنّ هذه الأمور حيث لا توجب الخروج عن صدق عنوان الاعتكاف يمكن تصوّر أنّها تكاليف، وليست إرشاداً للجزئيّة أو الشرطيّة أو المانعي</w:t>
      </w:r>
      <w:r w:rsidR="00592656" w:rsidRPr="00CF3C65">
        <w:rPr>
          <w:rFonts w:hint="cs"/>
          <w:sz w:val="27"/>
          <w:szCs w:val="27"/>
          <w:rtl/>
        </w:rPr>
        <w:t>ّ</w:t>
      </w:r>
      <w:r w:rsidRPr="00CF3C65">
        <w:rPr>
          <w:rFonts w:hint="cs"/>
          <w:sz w:val="27"/>
          <w:szCs w:val="27"/>
          <w:rtl/>
        </w:rPr>
        <w:t xml:space="preserve">ة </w:t>
      </w:r>
      <w:r w:rsidR="00592656" w:rsidRPr="00CF3C65">
        <w:rPr>
          <w:rFonts w:hint="cs"/>
          <w:sz w:val="27"/>
          <w:szCs w:val="27"/>
          <w:rtl/>
        </w:rPr>
        <w:t>أ</w:t>
      </w:r>
      <w:r w:rsidRPr="00CF3C65">
        <w:rPr>
          <w:rFonts w:hint="cs"/>
          <w:sz w:val="27"/>
          <w:szCs w:val="27"/>
          <w:rtl/>
        </w:rPr>
        <w:t>و القاطعية، ولهذا ورد في بعض هذه النصوص ـ مثل خبر داود بن سرحان</w:t>
      </w:r>
      <w:r w:rsidR="00592656" w:rsidRPr="00CF3C65">
        <w:rPr>
          <w:rFonts w:hint="cs"/>
          <w:sz w:val="27"/>
          <w:szCs w:val="27"/>
          <w:rtl/>
        </w:rPr>
        <w:t xml:space="preserve"> ـ</w:t>
      </w:r>
      <w:r w:rsidRPr="00CF3C65">
        <w:rPr>
          <w:rFonts w:hint="cs"/>
          <w:sz w:val="27"/>
          <w:szCs w:val="27"/>
          <w:rtl/>
        </w:rPr>
        <w:t xml:space="preserve"> </w:t>
      </w:r>
      <w:r w:rsidR="00592656" w:rsidRPr="00CF3C65">
        <w:rPr>
          <w:rFonts w:hint="cs"/>
          <w:sz w:val="27"/>
          <w:szCs w:val="27"/>
          <w:rtl/>
        </w:rPr>
        <w:t>أ</w:t>
      </w:r>
      <w:r w:rsidRPr="00CF3C65">
        <w:rPr>
          <w:rFonts w:hint="cs"/>
          <w:sz w:val="27"/>
          <w:szCs w:val="27"/>
          <w:rtl/>
        </w:rPr>
        <w:t>ن</w:t>
      </w:r>
      <w:r w:rsidR="00592656" w:rsidRPr="00CF3C65">
        <w:rPr>
          <w:rFonts w:hint="cs"/>
          <w:sz w:val="27"/>
          <w:szCs w:val="27"/>
          <w:rtl/>
        </w:rPr>
        <w:t>ّ</w:t>
      </w:r>
      <w:r w:rsidRPr="00CF3C65">
        <w:rPr>
          <w:rFonts w:hint="cs"/>
          <w:sz w:val="27"/>
          <w:szCs w:val="27"/>
          <w:rtl/>
        </w:rPr>
        <w:t>ه لو خرج فلا يجلس تحت الظلال</w:t>
      </w:r>
      <w:r w:rsidR="00592656" w:rsidRPr="00CF3C65">
        <w:rPr>
          <w:rFonts w:hint="cs"/>
          <w:sz w:val="27"/>
          <w:szCs w:val="27"/>
          <w:rtl/>
        </w:rPr>
        <w:t>،</w:t>
      </w:r>
      <w:r w:rsidRPr="00CF3C65">
        <w:rPr>
          <w:rFonts w:hint="cs"/>
          <w:sz w:val="27"/>
          <w:szCs w:val="27"/>
          <w:rtl/>
        </w:rPr>
        <w:t xml:space="preserve"> ومن الواضح </w:t>
      </w:r>
      <w:r w:rsidR="00592656" w:rsidRPr="00CF3C65">
        <w:rPr>
          <w:rFonts w:hint="cs"/>
          <w:sz w:val="27"/>
          <w:szCs w:val="27"/>
          <w:rtl/>
        </w:rPr>
        <w:t>أ</w:t>
      </w:r>
      <w:r w:rsidRPr="00CF3C65">
        <w:rPr>
          <w:rFonts w:hint="cs"/>
          <w:sz w:val="27"/>
          <w:szCs w:val="27"/>
          <w:rtl/>
        </w:rPr>
        <w:t>ن</w:t>
      </w:r>
      <w:r w:rsidR="00592656" w:rsidRPr="00CF3C65">
        <w:rPr>
          <w:rFonts w:hint="cs"/>
          <w:sz w:val="27"/>
          <w:szCs w:val="27"/>
          <w:rtl/>
        </w:rPr>
        <w:t>ّ</w:t>
      </w:r>
      <w:r w:rsidRPr="00CF3C65">
        <w:rPr>
          <w:rFonts w:hint="cs"/>
          <w:sz w:val="27"/>
          <w:szCs w:val="27"/>
          <w:rtl/>
        </w:rPr>
        <w:t xml:space="preserve"> ذلك ليس في مقام بيان حكم وضعي مرتبط بالاعتكاف</w:t>
      </w:r>
      <w:r w:rsidR="00592656" w:rsidRPr="00CF3C65">
        <w:rPr>
          <w:rFonts w:hint="cs"/>
          <w:sz w:val="27"/>
          <w:szCs w:val="27"/>
          <w:rtl/>
        </w:rPr>
        <w:t>، وهذا بخلاف لزوم الصوم على المعتكف فإنّ لسانه واضح في بيان الحكم الوضعي، مثل معتبرة محمّد بن مسلم، عن أبي عبد الله× أنّه قال: «لا اعتكاف إلا بصوم»، وبخلاف شرطيّة المسجد الجامع في الاعتكاف، حيث ورد في خبر الحلبيّ، عن أبي عبد الله× قوله: «لا اعتكاف إلا بصومٍ في مسجد الجامع..».</w:t>
      </w:r>
    </w:p>
    <w:p w14:paraId="53B6EF32" w14:textId="2BE6D391" w:rsidR="00785BCA" w:rsidRPr="00CF3C65" w:rsidRDefault="00785BCA" w:rsidP="00F37908">
      <w:pPr>
        <w:pStyle w:val="FootnoteText"/>
        <w:spacing w:line="192" w:lineRule="auto"/>
        <w:ind w:left="170" w:hanging="170"/>
        <w:rPr>
          <w:sz w:val="27"/>
          <w:szCs w:val="27"/>
          <w:rtl/>
        </w:rPr>
      </w:pPr>
      <w:r w:rsidRPr="00CF3C65">
        <w:rPr>
          <w:rFonts w:hint="cs"/>
          <w:sz w:val="27"/>
          <w:szCs w:val="27"/>
          <w:rtl/>
        </w:rPr>
        <w:t>هذا، وقد لاحظت بعد تدويني هذه التعليقة ما هو قريب منها ـ نتيجةً ـ في فتاوى السيد محمد سعيد الحكيم في منهاجه.</w:t>
      </w:r>
    </w:p>
    <w:p w14:paraId="70F67023" w14:textId="271D60FE" w:rsidR="00F37908" w:rsidRPr="00CF3C65" w:rsidRDefault="00F37908" w:rsidP="00F37908">
      <w:pPr>
        <w:pStyle w:val="FootnoteText"/>
        <w:spacing w:line="192" w:lineRule="auto"/>
        <w:ind w:left="170" w:hanging="170"/>
        <w:rPr>
          <w:sz w:val="27"/>
          <w:szCs w:val="27"/>
          <w:rtl/>
        </w:rPr>
      </w:pPr>
      <w:r w:rsidRPr="00CF3C65">
        <w:rPr>
          <w:rFonts w:hint="cs"/>
          <w:b/>
          <w:bCs/>
          <w:sz w:val="27"/>
          <w:szCs w:val="27"/>
          <w:rtl/>
        </w:rPr>
        <w:t>وأمّ</w:t>
      </w:r>
      <w:r w:rsidR="00592656" w:rsidRPr="00CF3C65">
        <w:rPr>
          <w:rFonts w:hint="cs"/>
          <w:b/>
          <w:bCs/>
          <w:sz w:val="27"/>
          <w:szCs w:val="27"/>
          <w:rtl/>
        </w:rPr>
        <w:t>ا</w:t>
      </w:r>
      <w:r w:rsidRPr="00CF3C65">
        <w:rPr>
          <w:rFonts w:hint="cs"/>
          <w:b/>
          <w:bCs/>
          <w:sz w:val="27"/>
          <w:szCs w:val="27"/>
          <w:rtl/>
        </w:rPr>
        <w:t xml:space="preserve"> أنّنا لم نحصر بالموارد التي أشار لها ال</w:t>
      </w:r>
      <w:r w:rsidR="00592656" w:rsidRPr="00CF3C65">
        <w:rPr>
          <w:rFonts w:hint="cs"/>
          <w:b/>
          <w:bCs/>
          <w:sz w:val="27"/>
          <w:szCs w:val="27"/>
          <w:rtl/>
        </w:rPr>
        <w:t>ماتن،</w:t>
      </w:r>
      <w:r w:rsidR="00592656" w:rsidRPr="00CF3C65">
        <w:rPr>
          <w:rFonts w:hint="cs"/>
          <w:sz w:val="27"/>
          <w:szCs w:val="27"/>
          <w:rtl/>
        </w:rPr>
        <w:t xml:space="preserve"> </w:t>
      </w:r>
      <w:r w:rsidRPr="00CF3C65">
        <w:rPr>
          <w:rFonts w:hint="cs"/>
          <w:sz w:val="27"/>
          <w:szCs w:val="27"/>
          <w:rtl/>
        </w:rPr>
        <w:t xml:space="preserve">مما </w:t>
      </w:r>
      <w:r w:rsidR="00592656" w:rsidRPr="00CF3C65">
        <w:rPr>
          <w:rFonts w:hint="cs"/>
          <w:sz w:val="27"/>
          <w:szCs w:val="27"/>
          <w:rtl/>
        </w:rPr>
        <w:t>أ</w:t>
      </w:r>
      <w:r w:rsidRPr="00CF3C65">
        <w:rPr>
          <w:rFonts w:hint="cs"/>
          <w:sz w:val="27"/>
          <w:szCs w:val="27"/>
          <w:rtl/>
        </w:rPr>
        <w:t>شير له في النصوص</w:t>
      </w:r>
      <w:r w:rsidR="00592656" w:rsidRPr="00CF3C65">
        <w:rPr>
          <w:rFonts w:hint="cs"/>
          <w:sz w:val="27"/>
          <w:szCs w:val="27"/>
          <w:rtl/>
        </w:rPr>
        <w:t>؛</w:t>
      </w:r>
      <w:r w:rsidRPr="00CF3C65">
        <w:rPr>
          <w:rFonts w:hint="cs"/>
          <w:sz w:val="27"/>
          <w:szCs w:val="27"/>
          <w:rtl/>
        </w:rPr>
        <w:t xml:space="preserve"> فل</w:t>
      </w:r>
      <w:r w:rsidR="00592656" w:rsidRPr="00CF3C65">
        <w:rPr>
          <w:rFonts w:hint="cs"/>
          <w:sz w:val="27"/>
          <w:szCs w:val="27"/>
          <w:rtl/>
        </w:rPr>
        <w:t>أ</w:t>
      </w:r>
      <w:r w:rsidRPr="00CF3C65">
        <w:rPr>
          <w:rFonts w:hint="cs"/>
          <w:sz w:val="27"/>
          <w:szCs w:val="27"/>
          <w:rtl/>
        </w:rPr>
        <w:t>ن</w:t>
      </w:r>
      <w:r w:rsidR="00592656" w:rsidRPr="00CF3C65">
        <w:rPr>
          <w:rFonts w:hint="cs"/>
          <w:sz w:val="27"/>
          <w:szCs w:val="27"/>
          <w:rtl/>
        </w:rPr>
        <w:t>ّ</w:t>
      </w:r>
      <w:r w:rsidRPr="00CF3C65">
        <w:rPr>
          <w:rFonts w:hint="cs"/>
          <w:sz w:val="27"/>
          <w:szCs w:val="27"/>
          <w:rtl/>
        </w:rPr>
        <w:t xml:space="preserve"> النصوص ظاهرة في المثالي</w:t>
      </w:r>
      <w:r w:rsidR="00592656" w:rsidRPr="00CF3C65">
        <w:rPr>
          <w:rFonts w:hint="cs"/>
          <w:sz w:val="27"/>
          <w:szCs w:val="27"/>
          <w:rtl/>
        </w:rPr>
        <w:t>ّ</w:t>
      </w:r>
      <w:r w:rsidRPr="00CF3C65">
        <w:rPr>
          <w:rFonts w:hint="cs"/>
          <w:sz w:val="27"/>
          <w:szCs w:val="27"/>
          <w:rtl/>
        </w:rPr>
        <w:t>ة</w:t>
      </w:r>
      <w:r w:rsidR="00592656" w:rsidRPr="00CF3C65">
        <w:rPr>
          <w:rFonts w:hint="cs"/>
          <w:sz w:val="27"/>
          <w:szCs w:val="27"/>
          <w:rtl/>
        </w:rPr>
        <w:t>،</w:t>
      </w:r>
      <w:r w:rsidRPr="00CF3C65">
        <w:rPr>
          <w:rFonts w:hint="cs"/>
          <w:sz w:val="27"/>
          <w:szCs w:val="27"/>
          <w:rtl/>
        </w:rPr>
        <w:t xml:space="preserve"> وهو ما يصبح جلي</w:t>
      </w:r>
      <w:r w:rsidR="00592656" w:rsidRPr="00CF3C65">
        <w:rPr>
          <w:rFonts w:hint="cs"/>
          <w:sz w:val="27"/>
          <w:szCs w:val="27"/>
          <w:rtl/>
        </w:rPr>
        <w:t>ّ</w:t>
      </w:r>
      <w:r w:rsidRPr="00CF3C65">
        <w:rPr>
          <w:rFonts w:hint="cs"/>
          <w:sz w:val="27"/>
          <w:szCs w:val="27"/>
          <w:rtl/>
        </w:rPr>
        <w:t xml:space="preserve">اً </w:t>
      </w:r>
      <w:r w:rsidR="00592656" w:rsidRPr="00CF3C65">
        <w:rPr>
          <w:rFonts w:hint="cs"/>
          <w:sz w:val="27"/>
          <w:szCs w:val="27"/>
          <w:rtl/>
        </w:rPr>
        <w:t xml:space="preserve">عند </w:t>
      </w:r>
      <w:r w:rsidRPr="00CF3C65">
        <w:rPr>
          <w:rFonts w:hint="cs"/>
          <w:sz w:val="27"/>
          <w:szCs w:val="27"/>
          <w:rtl/>
        </w:rPr>
        <w:t>ضم</w:t>
      </w:r>
      <w:r w:rsidR="00592656" w:rsidRPr="00CF3C65">
        <w:rPr>
          <w:rFonts w:hint="cs"/>
          <w:sz w:val="27"/>
          <w:szCs w:val="27"/>
          <w:rtl/>
        </w:rPr>
        <w:t>ّ</w:t>
      </w:r>
      <w:r w:rsidRPr="00CF3C65">
        <w:rPr>
          <w:rFonts w:hint="cs"/>
          <w:sz w:val="27"/>
          <w:szCs w:val="27"/>
          <w:rtl/>
        </w:rPr>
        <w:t xml:space="preserve"> بعضها </w:t>
      </w:r>
      <w:r w:rsidR="00592656" w:rsidRPr="00CF3C65">
        <w:rPr>
          <w:rFonts w:hint="cs"/>
          <w:sz w:val="27"/>
          <w:szCs w:val="27"/>
          <w:rtl/>
        </w:rPr>
        <w:t>إ</w:t>
      </w:r>
      <w:r w:rsidRPr="00CF3C65">
        <w:rPr>
          <w:rFonts w:hint="cs"/>
          <w:sz w:val="27"/>
          <w:szCs w:val="27"/>
          <w:rtl/>
        </w:rPr>
        <w:t>لى بعض</w:t>
      </w:r>
      <w:r w:rsidR="00592656" w:rsidRPr="00CF3C65">
        <w:rPr>
          <w:rFonts w:hint="cs"/>
          <w:sz w:val="27"/>
          <w:szCs w:val="27"/>
          <w:rtl/>
        </w:rPr>
        <w:t>،</w:t>
      </w:r>
      <w:r w:rsidRPr="00CF3C65">
        <w:rPr>
          <w:rFonts w:hint="cs"/>
          <w:sz w:val="27"/>
          <w:szCs w:val="27"/>
          <w:rtl/>
        </w:rPr>
        <w:t xml:space="preserve"> حيث بعض</w:t>
      </w:r>
      <w:r w:rsidR="00592656" w:rsidRPr="00CF3C65">
        <w:rPr>
          <w:rFonts w:hint="cs"/>
          <w:sz w:val="27"/>
          <w:szCs w:val="27"/>
          <w:rtl/>
        </w:rPr>
        <w:t>ُ</w:t>
      </w:r>
      <w:r w:rsidRPr="00CF3C65">
        <w:rPr>
          <w:rFonts w:hint="cs"/>
          <w:sz w:val="27"/>
          <w:szCs w:val="27"/>
          <w:rtl/>
        </w:rPr>
        <w:t>ها لا يشير لبعض</w:t>
      </w:r>
      <w:r w:rsidR="00592656" w:rsidRPr="00CF3C65">
        <w:rPr>
          <w:rFonts w:hint="cs"/>
          <w:sz w:val="27"/>
          <w:szCs w:val="27"/>
          <w:rtl/>
        </w:rPr>
        <w:t>ِ</w:t>
      </w:r>
      <w:r w:rsidRPr="00CF3C65">
        <w:rPr>
          <w:rFonts w:hint="cs"/>
          <w:sz w:val="27"/>
          <w:szCs w:val="27"/>
          <w:rtl/>
        </w:rPr>
        <w:t xml:space="preserve"> ما في بعض</w:t>
      </w:r>
      <w:r w:rsidR="00592656" w:rsidRPr="00CF3C65">
        <w:rPr>
          <w:rFonts w:hint="cs"/>
          <w:sz w:val="27"/>
          <w:szCs w:val="27"/>
          <w:rtl/>
        </w:rPr>
        <w:t>ِ</w:t>
      </w:r>
      <w:r w:rsidRPr="00CF3C65">
        <w:rPr>
          <w:rFonts w:hint="cs"/>
          <w:sz w:val="27"/>
          <w:szCs w:val="27"/>
          <w:rtl/>
        </w:rPr>
        <w:t>ها الآخر.</w:t>
      </w:r>
    </w:p>
    <w:p w14:paraId="4AEBF9D4" w14:textId="62387E92" w:rsidR="00953C3B" w:rsidRPr="00CF3C65" w:rsidRDefault="00953C3B" w:rsidP="00F37908">
      <w:pPr>
        <w:pStyle w:val="FootnoteText"/>
        <w:spacing w:line="192" w:lineRule="auto"/>
        <w:ind w:left="170" w:hanging="170"/>
        <w:rPr>
          <w:sz w:val="27"/>
          <w:szCs w:val="27"/>
          <w:rtl/>
        </w:rPr>
      </w:pPr>
      <w:r w:rsidRPr="00CF3C65">
        <w:rPr>
          <w:rFonts w:hint="cs"/>
          <w:sz w:val="27"/>
          <w:szCs w:val="27"/>
          <w:rtl/>
        </w:rPr>
        <w:t>هذا، ومسألة ترك الجلوس تحت الظلال غير ثابتة؛ لأنّ مستندها آحاديّ وفيه نقاش.</w:t>
      </w:r>
      <w:r w:rsidR="00E17496" w:rsidRPr="00CF3C65">
        <w:rPr>
          <w:rFonts w:hint="cs"/>
          <w:sz w:val="27"/>
          <w:szCs w:val="27"/>
          <w:rtl/>
        </w:rPr>
        <w:t xml:space="preserve"> كما ومما تقدّم يظهر الموقف من كلام الماتن في مسألة اختيار أقرب الطرق.</w:t>
      </w:r>
    </w:p>
  </w:footnote>
  <w:footnote w:id="15">
    <w:p w14:paraId="5FFEF62F" w14:textId="6FF97001" w:rsidR="00EE4A06" w:rsidRPr="00CF3C65" w:rsidRDefault="00EE4A06" w:rsidP="00EE4A06">
      <w:pPr>
        <w:pStyle w:val="FootnoteText"/>
        <w:spacing w:line="192" w:lineRule="auto"/>
        <w:ind w:left="170" w:hanging="170"/>
        <w:rPr>
          <w:sz w:val="27"/>
          <w:szCs w:val="27"/>
          <w:rtl/>
        </w:rPr>
      </w:pPr>
      <w:r w:rsidRPr="00CF3C65">
        <w:rPr>
          <w:sz w:val="27"/>
          <w:szCs w:val="27"/>
          <w:rtl/>
        </w:rPr>
        <w:t>(</w:t>
      </w:r>
      <w:r w:rsidRPr="00CF3C65">
        <w:rPr>
          <w:sz w:val="27"/>
          <w:szCs w:val="27"/>
          <w:rtl/>
        </w:rPr>
        <w:footnoteRef/>
      </w:r>
      <w:r w:rsidRPr="00CF3C65">
        <w:rPr>
          <w:sz w:val="27"/>
          <w:szCs w:val="27"/>
          <w:rtl/>
        </w:rPr>
        <w:t>)</w:t>
      </w:r>
      <w:r w:rsidRPr="00CF3C65">
        <w:rPr>
          <w:rFonts w:hint="cs"/>
          <w:sz w:val="27"/>
          <w:szCs w:val="27"/>
          <w:rtl/>
        </w:rPr>
        <w:t xml:space="preserve"> مسّ الميت هو مثالٌ للحدث الذي لا يمنع من الجلوس في المسجد، وقد اتضح الموقف مما أفاده الماتن هنا، من خلال ما قلناه في التعليق على المسألة السابقة، فلا نعيد ولا نطيل.</w:t>
      </w:r>
    </w:p>
    <w:p w14:paraId="33AED3DA" w14:textId="7785CFFB" w:rsidR="00CD7271" w:rsidRPr="00CF3C65" w:rsidRDefault="00CD7271" w:rsidP="00EE4A06">
      <w:pPr>
        <w:pStyle w:val="FootnoteText"/>
        <w:spacing w:line="192" w:lineRule="auto"/>
        <w:ind w:left="170" w:hanging="170"/>
        <w:rPr>
          <w:sz w:val="27"/>
          <w:szCs w:val="27"/>
          <w:rtl/>
        </w:rPr>
      </w:pPr>
      <w:r w:rsidRPr="00CF3C65">
        <w:rPr>
          <w:rFonts w:hint="cs"/>
          <w:sz w:val="27"/>
          <w:szCs w:val="27"/>
          <w:rtl/>
        </w:rPr>
        <w:t>هذا، ويلاحَظ أنّ التصرّف والبقاء في المسجد لمثل المجنب، على تقدير الخروج للاغتسال، قد يكون أحياناً أكبر من التصرّف بالاغتسال داخل المسجد نفسه، كما لو كان على السطح وكان الاغتسال لا يتطلّب سوى حركة اليد بسرعة لصبّ الماء على نفسه، بينما الخروج يتطلّب مشياً طويلا</w:t>
      </w:r>
      <w:r w:rsidR="00EF2B2C" w:rsidRPr="00CF3C65">
        <w:rPr>
          <w:rFonts w:hint="cs"/>
          <w:sz w:val="27"/>
          <w:szCs w:val="27"/>
          <w:rtl/>
        </w:rPr>
        <w:t>ً</w:t>
      </w:r>
      <w:r w:rsidRPr="00CF3C65">
        <w:rPr>
          <w:rFonts w:hint="cs"/>
          <w:sz w:val="27"/>
          <w:szCs w:val="27"/>
          <w:rtl/>
        </w:rPr>
        <w:t xml:space="preserve"> في المسجد كي يصبح خارجه، فليس الخروج هو المترجّح دائماً من هذه الناحية، وإن كان ذلك عادةً.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42"/>
    <w:rsid w:val="000057DF"/>
    <w:rsid w:val="00014E63"/>
    <w:rsid w:val="000151CC"/>
    <w:rsid w:val="00053CD8"/>
    <w:rsid w:val="000A23E5"/>
    <w:rsid w:val="000D77D2"/>
    <w:rsid w:val="0011052E"/>
    <w:rsid w:val="00127A91"/>
    <w:rsid w:val="00156BF8"/>
    <w:rsid w:val="001657CE"/>
    <w:rsid w:val="00181B6E"/>
    <w:rsid w:val="00185525"/>
    <w:rsid w:val="001A1314"/>
    <w:rsid w:val="001A5F38"/>
    <w:rsid w:val="001B110F"/>
    <w:rsid w:val="001B5B9A"/>
    <w:rsid w:val="001C1720"/>
    <w:rsid w:val="001C197E"/>
    <w:rsid w:val="001C6AF3"/>
    <w:rsid w:val="002146CC"/>
    <w:rsid w:val="00226138"/>
    <w:rsid w:val="00255FC2"/>
    <w:rsid w:val="0026124A"/>
    <w:rsid w:val="00311CEF"/>
    <w:rsid w:val="00360B82"/>
    <w:rsid w:val="00363110"/>
    <w:rsid w:val="003B2E6F"/>
    <w:rsid w:val="003D788E"/>
    <w:rsid w:val="00406E31"/>
    <w:rsid w:val="00407741"/>
    <w:rsid w:val="0043449C"/>
    <w:rsid w:val="004476A9"/>
    <w:rsid w:val="005908B1"/>
    <w:rsid w:val="00592656"/>
    <w:rsid w:val="005B3363"/>
    <w:rsid w:val="005E326F"/>
    <w:rsid w:val="00631645"/>
    <w:rsid w:val="006454F8"/>
    <w:rsid w:val="00645A3A"/>
    <w:rsid w:val="0066472A"/>
    <w:rsid w:val="006647B7"/>
    <w:rsid w:val="00665637"/>
    <w:rsid w:val="00680E88"/>
    <w:rsid w:val="006E438D"/>
    <w:rsid w:val="007435E2"/>
    <w:rsid w:val="007657BB"/>
    <w:rsid w:val="00785BCA"/>
    <w:rsid w:val="007A3D6E"/>
    <w:rsid w:val="00817370"/>
    <w:rsid w:val="00817962"/>
    <w:rsid w:val="00863217"/>
    <w:rsid w:val="008664F6"/>
    <w:rsid w:val="0087421E"/>
    <w:rsid w:val="00877162"/>
    <w:rsid w:val="008862E9"/>
    <w:rsid w:val="008C2C63"/>
    <w:rsid w:val="008F6EDE"/>
    <w:rsid w:val="00902C3D"/>
    <w:rsid w:val="009363FE"/>
    <w:rsid w:val="00953C3B"/>
    <w:rsid w:val="00970CA2"/>
    <w:rsid w:val="00984188"/>
    <w:rsid w:val="00991C81"/>
    <w:rsid w:val="00A30E0B"/>
    <w:rsid w:val="00AB04BC"/>
    <w:rsid w:val="00AC2309"/>
    <w:rsid w:val="00AD2366"/>
    <w:rsid w:val="00AE6325"/>
    <w:rsid w:val="00AF40BC"/>
    <w:rsid w:val="00B22DDE"/>
    <w:rsid w:val="00B361A0"/>
    <w:rsid w:val="00B56035"/>
    <w:rsid w:val="00B637F7"/>
    <w:rsid w:val="00BA1329"/>
    <w:rsid w:val="00BA437A"/>
    <w:rsid w:val="00BB0DD1"/>
    <w:rsid w:val="00BC1F07"/>
    <w:rsid w:val="00BD4DE3"/>
    <w:rsid w:val="00BE563E"/>
    <w:rsid w:val="00BF34EA"/>
    <w:rsid w:val="00C34499"/>
    <w:rsid w:val="00C50C39"/>
    <w:rsid w:val="00C53A4B"/>
    <w:rsid w:val="00CD7271"/>
    <w:rsid w:val="00CF3C65"/>
    <w:rsid w:val="00CF7894"/>
    <w:rsid w:val="00D11727"/>
    <w:rsid w:val="00D1397C"/>
    <w:rsid w:val="00D17068"/>
    <w:rsid w:val="00D41848"/>
    <w:rsid w:val="00D557CE"/>
    <w:rsid w:val="00D710A4"/>
    <w:rsid w:val="00D7190B"/>
    <w:rsid w:val="00D76E5E"/>
    <w:rsid w:val="00D81209"/>
    <w:rsid w:val="00DB74EB"/>
    <w:rsid w:val="00DC351C"/>
    <w:rsid w:val="00DE2226"/>
    <w:rsid w:val="00E14E9E"/>
    <w:rsid w:val="00E17496"/>
    <w:rsid w:val="00E52F0A"/>
    <w:rsid w:val="00E720C9"/>
    <w:rsid w:val="00E740F4"/>
    <w:rsid w:val="00E74B4D"/>
    <w:rsid w:val="00E935D8"/>
    <w:rsid w:val="00EB628D"/>
    <w:rsid w:val="00ED4D66"/>
    <w:rsid w:val="00ED78B9"/>
    <w:rsid w:val="00EE2D3D"/>
    <w:rsid w:val="00EE4A06"/>
    <w:rsid w:val="00EF2B2C"/>
    <w:rsid w:val="00F05281"/>
    <w:rsid w:val="00F1313F"/>
    <w:rsid w:val="00F37908"/>
    <w:rsid w:val="00F47409"/>
    <w:rsid w:val="00F5102F"/>
    <w:rsid w:val="00F65B4E"/>
    <w:rsid w:val="00F834F3"/>
    <w:rsid w:val="00F84A27"/>
    <w:rsid w:val="00FB6EDE"/>
    <w:rsid w:val="00FD6482"/>
    <w:rsid w:val="00FD7C42"/>
    <w:rsid w:val="00FE0B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10BD"/>
  <w15:chartTrackingRefBased/>
  <w15:docId w15:val="{340D23E7-2672-41FE-AE7B-52B7684E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bidi/>
        <w:spacing w:after="160" w:line="168"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02F"/>
    <w:pPr>
      <w:bidi w:val="0"/>
      <w:spacing w:line="259" w:lineRule="auto"/>
      <w:jc w:val="left"/>
    </w:pPr>
    <w:rPr>
      <w:rFonts w:cs="AAAGoldenLotus Stg1_Ver1"/>
      <w:szCs w:val="28"/>
    </w:rPr>
  </w:style>
  <w:style w:type="paragraph" w:styleId="Heading1">
    <w:name w:val="heading 1"/>
    <w:basedOn w:val="Normal"/>
    <w:next w:val="Normal"/>
    <w:link w:val="Heading1Char"/>
    <w:autoRedefine/>
    <w:uiPriority w:val="9"/>
    <w:qFormat/>
    <w:rsid w:val="00F5102F"/>
    <w:pPr>
      <w:keepNext/>
      <w:keepLines/>
      <w:spacing w:before="240"/>
      <w:outlineLvl w:val="0"/>
    </w:pPr>
    <w:rPr>
      <w:rFonts w:asciiTheme="majorHAnsi" w:eastAsiaTheme="majorEastAsia" w:hAnsiTheme="majorHAnsi" w:cs="AL-Mateen"/>
      <w:sz w:val="32"/>
    </w:rPr>
  </w:style>
  <w:style w:type="paragraph" w:styleId="Heading2">
    <w:name w:val="heading 2"/>
    <w:basedOn w:val="Normal"/>
    <w:next w:val="Normal"/>
    <w:link w:val="Heading2Char"/>
    <w:autoRedefine/>
    <w:uiPriority w:val="9"/>
    <w:semiHidden/>
    <w:unhideWhenUsed/>
    <w:qFormat/>
    <w:rsid w:val="00F5102F"/>
    <w:pPr>
      <w:keepNext/>
      <w:keepLines/>
      <w:spacing w:before="40"/>
      <w:outlineLvl w:val="1"/>
    </w:pPr>
    <w:rPr>
      <w:rFonts w:asciiTheme="majorHAnsi" w:eastAsiaTheme="majorEastAsia" w:hAnsiTheme="majorHAnsi" w:cs="AL-Mateen"/>
      <w:sz w:val="26"/>
      <w:szCs w:val="26"/>
    </w:rPr>
  </w:style>
  <w:style w:type="paragraph" w:styleId="Heading4">
    <w:name w:val="heading 4"/>
    <w:basedOn w:val="Normal"/>
    <w:next w:val="Normal"/>
    <w:link w:val="Heading4Char"/>
    <w:uiPriority w:val="9"/>
    <w:unhideWhenUsed/>
    <w:qFormat/>
    <w:rsid w:val="00D11727"/>
    <w:pPr>
      <w:keepNext/>
      <w:keepLines/>
      <w:spacing w:before="40" w:line="276" w:lineRule="auto"/>
      <w:outlineLvl w:val="3"/>
    </w:pPr>
    <w:rPr>
      <w:rFonts w:asciiTheme="majorHAnsi" w:eastAsiaTheme="majorEastAsia" w:hAnsiTheme="majorHAns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1727"/>
    <w:rPr>
      <w:rFonts w:asciiTheme="majorHAnsi" w:eastAsiaTheme="majorEastAsia" w:hAnsiTheme="majorHAnsi" w:cs="AAAGoldenLotus Stg1_Ver1"/>
      <w:bCs/>
      <w:i/>
      <w:szCs w:val="28"/>
    </w:rPr>
  </w:style>
  <w:style w:type="character" w:customStyle="1" w:styleId="Heading1Char">
    <w:name w:val="Heading 1 Char"/>
    <w:basedOn w:val="DefaultParagraphFont"/>
    <w:link w:val="Heading1"/>
    <w:uiPriority w:val="9"/>
    <w:rsid w:val="00F5102F"/>
    <w:rPr>
      <w:rFonts w:asciiTheme="majorHAnsi" w:eastAsiaTheme="majorEastAsia" w:hAnsiTheme="majorHAnsi" w:cs="AL-Mateen"/>
      <w:sz w:val="32"/>
      <w:szCs w:val="28"/>
    </w:rPr>
  </w:style>
  <w:style w:type="character" w:customStyle="1" w:styleId="Heading2Char">
    <w:name w:val="Heading 2 Char"/>
    <w:basedOn w:val="DefaultParagraphFont"/>
    <w:link w:val="Heading2"/>
    <w:uiPriority w:val="9"/>
    <w:semiHidden/>
    <w:rsid w:val="00F5102F"/>
    <w:rPr>
      <w:rFonts w:asciiTheme="majorHAnsi" w:eastAsiaTheme="majorEastAsia" w:hAnsiTheme="majorHAnsi" w:cs="AL-Mateen"/>
      <w:sz w:val="26"/>
      <w:szCs w:val="26"/>
    </w:rPr>
  </w:style>
  <w:style w:type="paragraph" w:styleId="Title">
    <w:name w:val="Title"/>
    <w:basedOn w:val="Normal"/>
    <w:next w:val="Normal"/>
    <w:link w:val="TitleChar"/>
    <w:autoRedefine/>
    <w:uiPriority w:val="10"/>
    <w:qFormat/>
    <w:rsid w:val="00F5102F"/>
    <w:pPr>
      <w:contextualSpacing/>
    </w:pPr>
    <w:rPr>
      <w:rFonts w:asciiTheme="majorHAnsi" w:eastAsiaTheme="majorEastAsia" w:hAnsiTheme="majorHAnsi"/>
      <w:bCs/>
      <w:spacing w:val="-10"/>
      <w:kern w:val="28"/>
      <w:sz w:val="56"/>
    </w:rPr>
  </w:style>
  <w:style w:type="character" w:customStyle="1" w:styleId="TitleChar">
    <w:name w:val="Title Char"/>
    <w:basedOn w:val="DefaultParagraphFont"/>
    <w:link w:val="Title"/>
    <w:uiPriority w:val="10"/>
    <w:rsid w:val="00F5102F"/>
    <w:rPr>
      <w:rFonts w:asciiTheme="majorHAnsi" w:eastAsiaTheme="majorEastAsia" w:hAnsiTheme="majorHAnsi" w:cs="AAAGoldenLotus Stg1_Ver1"/>
      <w:bCs/>
      <w:spacing w:val="-10"/>
      <w:kern w:val="28"/>
      <w:sz w:val="56"/>
      <w:szCs w:val="28"/>
    </w:rPr>
  </w:style>
  <w:style w:type="paragraph" w:customStyle="1" w:styleId="msonormal0">
    <w:name w:val="msonormal"/>
    <w:basedOn w:val="Normal"/>
    <w:rsid w:val="00FD7C42"/>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NormalWeb">
    <w:name w:val="Normal (Web)"/>
    <w:basedOn w:val="Normal"/>
    <w:uiPriority w:val="99"/>
    <w:unhideWhenUsed/>
    <w:rsid w:val="00FD7C42"/>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locked/>
    <w:rsid w:val="00BD4DE3"/>
    <w:rPr>
      <w:rFonts w:ascii="Mosawi" w:hAnsi="Mosawi" w:cs="Mosawi"/>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BD4DE3"/>
    <w:pPr>
      <w:bidi/>
      <w:spacing w:after="0" w:line="216" w:lineRule="auto"/>
      <w:jc w:val="both"/>
    </w:pPr>
    <w:rPr>
      <w:rFonts w:ascii="Mosawi" w:hAnsi="Mosawi" w:cs="Mosawi"/>
      <w:szCs w:val="22"/>
    </w:rPr>
  </w:style>
  <w:style w:type="character" w:customStyle="1" w:styleId="FootnoteTextChar1">
    <w:name w:val="Footnote Text Char1"/>
    <w:basedOn w:val="DefaultParagraphFont"/>
    <w:uiPriority w:val="99"/>
    <w:semiHidden/>
    <w:rsid w:val="00BD4DE3"/>
    <w:rPr>
      <w:rFonts w:cs="AAAGoldenLotus Stg1_Ver1"/>
      <w:sz w:val="20"/>
      <w:szCs w:val="20"/>
    </w:rPr>
  </w:style>
  <w:style w:type="paragraph" w:customStyle="1" w:styleId="normal87">
    <w:name w:val="normal .87"/>
    <w:basedOn w:val="Normal"/>
    <w:qFormat/>
    <w:rsid w:val="00ED4D66"/>
    <w:pPr>
      <w:bidi/>
      <w:spacing w:after="0" w:line="209" w:lineRule="auto"/>
      <w:jc w:val="both"/>
    </w:pPr>
    <w:rPr>
      <w:rFonts w:ascii="Times New Roman" w:eastAsia="Times New Roman" w:hAnsi="Times New Roman" w:cs="Mosawi"/>
      <w:color w:val="000000"/>
      <w:sz w:val="26"/>
    </w:rPr>
  </w:style>
  <w:style w:type="paragraph" w:styleId="Header">
    <w:name w:val="header"/>
    <w:basedOn w:val="Normal"/>
    <w:link w:val="HeaderChar"/>
    <w:uiPriority w:val="99"/>
    <w:unhideWhenUsed/>
    <w:rsid w:val="00DC3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51C"/>
    <w:rPr>
      <w:rFonts w:cs="AAAGoldenLotus Stg1_Ver1"/>
      <w:szCs w:val="28"/>
    </w:rPr>
  </w:style>
  <w:style w:type="paragraph" w:styleId="Footer">
    <w:name w:val="footer"/>
    <w:basedOn w:val="Normal"/>
    <w:link w:val="FooterChar"/>
    <w:uiPriority w:val="99"/>
    <w:unhideWhenUsed/>
    <w:rsid w:val="00DC3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51C"/>
    <w:rPr>
      <w:rFonts w:cs="AAAGoldenLotus Stg1_Ver1"/>
      <w:szCs w:val="28"/>
    </w:rPr>
  </w:style>
  <w:style w:type="paragraph" w:customStyle="1" w:styleId="Space">
    <w:name w:val="Space"/>
    <w:basedOn w:val="Normal"/>
    <w:qFormat/>
    <w:rsid w:val="00CF3C65"/>
    <w:pPr>
      <w:widowControl w:val="0"/>
      <w:bidi/>
      <w:spacing w:after="0" w:line="204" w:lineRule="auto"/>
      <w:jc w:val="both"/>
    </w:pPr>
    <w:rPr>
      <w:rFonts w:ascii="Cambria" w:eastAsia="Times New Roman" w:hAnsi="Cambria" w:cs="Mosaw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9074">
      <w:bodyDiv w:val="1"/>
      <w:marLeft w:val="0"/>
      <w:marRight w:val="0"/>
      <w:marTop w:val="0"/>
      <w:marBottom w:val="0"/>
      <w:divBdr>
        <w:top w:val="none" w:sz="0" w:space="0" w:color="auto"/>
        <w:left w:val="none" w:sz="0" w:space="0" w:color="auto"/>
        <w:bottom w:val="none" w:sz="0" w:space="0" w:color="auto"/>
        <w:right w:val="none" w:sz="0" w:space="0" w:color="auto"/>
      </w:divBdr>
    </w:div>
    <w:div w:id="478691087">
      <w:bodyDiv w:val="1"/>
      <w:marLeft w:val="0"/>
      <w:marRight w:val="0"/>
      <w:marTop w:val="0"/>
      <w:marBottom w:val="0"/>
      <w:divBdr>
        <w:top w:val="none" w:sz="0" w:space="0" w:color="auto"/>
        <w:left w:val="none" w:sz="0" w:space="0" w:color="auto"/>
        <w:bottom w:val="none" w:sz="0" w:space="0" w:color="auto"/>
        <w:right w:val="none" w:sz="0" w:space="0" w:color="auto"/>
      </w:divBdr>
    </w:div>
    <w:div w:id="654914070">
      <w:bodyDiv w:val="1"/>
      <w:marLeft w:val="0"/>
      <w:marRight w:val="0"/>
      <w:marTop w:val="0"/>
      <w:marBottom w:val="0"/>
      <w:divBdr>
        <w:top w:val="none" w:sz="0" w:space="0" w:color="auto"/>
        <w:left w:val="none" w:sz="0" w:space="0" w:color="auto"/>
        <w:bottom w:val="none" w:sz="0" w:space="0" w:color="auto"/>
        <w:right w:val="none" w:sz="0" w:space="0" w:color="auto"/>
      </w:divBdr>
    </w:div>
    <w:div w:id="658920379">
      <w:bodyDiv w:val="1"/>
      <w:marLeft w:val="0"/>
      <w:marRight w:val="0"/>
      <w:marTop w:val="0"/>
      <w:marBottom w:val="0"/>
      <w:divBdr>
        <w:top w:val="none" w:sz="0" w:space="0" w:color="auto"/>
        <w:left w:val="none" w:sz="0" w:space="0" w:color="auto"/>
        <w:bottom w:val="none" w:sz="0" w:space="0" w:color="auto"/>
        <w:right w:val="none" w:sz="0" w:space="0" w:color="auto"/>
      </w:divBdr>
    </w:div>
    <w:div w:id="1270114997">
      <w:bodyDiv w:val="1"/>
      <w:marLeft w:val="0"/>
      <w:marRight w:val="0"/>
      <w:marTop w:val="0"/>
      <w:marBottom w:val="0"/>
      <w:divBdr>
        <w:top w:val="none" w:sz="0" w:space="0" w:color="auto"/>
        <w:left w:val="none" w:sz="0" w:space="0" w:color="auto"/>
        <w:bottom w:val="none" w:sz="0" w:space="0" w:color="auto"/>
        <w:right w:val="none" w:sz="0" w:space="0" w:color="auto"/>
      </w:divBdr>
    </w:div>
    <w:div w:id="1280574123">
      <w:bodyDiv w:val="1"/>
      <w:marLeft w:val="0"/>
      <w:marRight w:val="0"/>
      <w:marTop w:val="0"/>
      <w:marBottom w:val="0"/>
      <w:divBdr>
        <w:top w:val="none" w:sz="0" w:space="0" w:color="auto"/>
        <w:left w:val="none" w:sz="0" w:space="0" w:color="auto"/>
        <w:bottom w:val="none" w:sz="0" w:space="0" w:color="auto"/>
        <w:right w:val="none" w:sz="0" w:space="0" w:color="auto"/>
      </w:divBdr>
    </w:div>
    <w:div w:id="1333683345">
      <w:bodyDiv w:val="1"/>
      <w:marLeft w:val="0"/>
      <w:marRight w:val="0"/>
      <w:marTop w:val="0"/>
      <w:marBottom w:val="0"/>
      <w:divBdr>
        <w:top w:val="none" w:sz="0" w:space="0" w:color="auto"/>
        <w:left w:val="none" w:sz="0" w:space="0" w:color="auto"/>
        <w:bottom w:val="none" w:sz="0" w:space="0" w:color="auto"/>
        <w:right w:val="none" w:sz="0" w:space="0" w:color="auto"/>
      </w:divBdr>
    </w:div>
    <w:div w:id="1516994142">
      <w:bodyDiv w:val="1"/>
      <w:marLeft w:val="0"/>
      <w:marRight w:val="0"/>
      <w:marTop w:val="0"/>
      <w:marBottom w:val="0"/>
      <w:divBdr>
        <w:top w:val="none" w:sz="0" w:space="0" w:color="auto"/>
        <w:left w:val="none" w:sz="0" w:space="0" w:color="auto"/>
        <w:bottom w:val="none" w:sz="0" w:space="0" w:color="auto"/>
        <w:right w:val="none" w:sz="0" w:space="0" w:color="auto"/>
      </w:divBdr>
    </w:div>
    <w:div w:id="1726487356">
      <w:bodyDiv w:val="1"/>
      <w:marLeft w:val="0"/>
      <w:marRight w:val="0"/>
      <w:marTop w:val="0"/>
      <w:marBottom w:val="0"/>
      <w:divBdr>
        <w:top w:val="none" w:sz="0" w:space="0" w:color="auto"/>
        <w:left w:val="none" w:sz="0" w:space="0" w:color="auto"/>
        <w:bottom w:val="none" w:sz="0" w:space="0" w:color="auto"/>
        <w:right w:val="none" w:sz="0" w:space="0" w:color="auto"/>
      </w:divBdr>
    </w:div>
    <w:div w:id="1740900147">
      <w:bodyDiv w:val="1"/>
      <w:marLeft w:val="0"/>
      <w:marRight w:val="0"/>
      <w:marTop w:val="0"/>
      <w:marBottom w:val="0"/>
      <w:divBdr>
        <w:top w:val="none" w:sz="0" w:space="0" w:color="auto"/>
        <w:left w:val="none" w:sz="0" w:space="0" w:color="auto"/>
        <w:bottom w:val="none" w:sz="0" w:space="0" w:color="auto"/>
        <w:right w:val="none" w:sz="0" w:space="0" w:color="auto"/>
      </w:divBdr>
    </w:div>
    <w:div w:id="19347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9</Pages>
  <Words>491</Words>
  <Characters>2802</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الخرس</dc:creator>
  <cp:keywords/>
  <dc:description/>
  <cp:lastModifiedBy>Haidar Hobballah</cp:lastModifiedBy>
  <cp:revision>71</cp:revision>
  <cp:lastPrinted>2026-05-27T14:49:00Z</cp:lastPrinted>
  <dcterms:created xsi:type="dcterms:W3CDTF">2023-09-28T12:45:00Z</dcterms:created>
  <dcterms:modified xsi:type="dcterms:W3CDTF">2026-05-27T14:50:00Z</dcterms:modified>
</cp:coreProperties>
</file>